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2C588" w14:textId="77777777" w:rsidR="00D75AF7" w:rsidRPr="00D75AF7" w:rsidRDefault="00D75AF7" w:rsidP="00D75AF7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</w:pPr>
      <w:r w:rsidRPr="00D75AF7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val="ru-BY" w:eastAsia="ru-BY"/>
        </w:rPr>
        <w:t>РЕШЕНИЕ БРЕСТСКОГО ОБЛАСТНОГО СОВЕТА ДЕПУТАТОВ ОТ 25 ФЕВРАЛЯ 2021 Г. N 233 "О ПРИЗНАНИИ УТРАТИВШИМИ СИЛУ РЕШЕНИЙ БРЕСТСКОГО ОБЛАСТНОГО СОВЕТА ДЕПУТАТОВ ОТ 3 МАРТА 2016 Г. N 147 И ОТ 6 МАРТА 2019 Г. N 100"</w:t>
      </w:r>
    </w:p>
    <w:p w14:paraId="0CC0DC6F" w14:textId="77777777" w:rsidR="00D75AF7" w:rsidRPr="00D75AF7" w:rsidRDefault="00D75AF7" w:rsidP="00D75AF7">
      <w:pPr>
        <w:spacing w:line="300" w:lineRule="atLeast"/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</w:pPr>
      <w:r w:rsidRPr="00D75AF7">
        <w:rPr>
          <w:rFonts w:ascii="Arial" w:eastAsia="Times New Roman" w:hAnsi="Arial" w:cs="Arial"/>
          <w:color w:val="838383"/>
          <w:sz w:val="15"/>
          <w:szCs w:val="15"/>
          <w:lang w:val="ru-BY" w:eastAsia="ru-BY"/>
        </w:rPr>
        <w:t>02.04.2021</w:t>
      </w:r>
    </w:p>
    <w:p w14:paraId="5DD542B3" w14:textId="77777777" w:rsidR="00D75AF7" w:rsidRPr="00D75AF7" w:rsidRDefault="00D75AF7" w:rsidP="00D75AF7">
      <w:pPr>
        <w:spacing w:after="0" w:line="30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РЕШЕНИЕ БРЕСТСКОГО ОБЛАСТНОГО СОВЕТА ДЕПУТАТОВ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25 февраля 2021 г. N 233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О ПРИЗНАНИИ УТРАТИВШИМИ СИЛУ РЕШЕНИЙ БРЕСТСКОГО ОБЛАСТНОГО СОВЕТА ДЕПУТАТОВ ОТ 3 МАРТА 2016 Г. N 147 И ОТ 6 МАРТА 2019 Г. N 100</w:t>
      </w:r>
    </w:p>
    <w:p w14:paraId="596CA597" w14:textId="77777777" w:rsidR="00D75AF7" w:rsidRPr="00D75AF7" w:rsidRDefault="00D75AF7" w:rsidP="00D75AF7">
      <w:pPr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</w:pP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На основании пункта 1 статьи 13 Закона Республики Беларусь от 4 января 2010 г. N 108-З "О местном управлении и самоуправлении в Республике Беларусь" Брестский областной Совет депутатов РЕШИЛ: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1. Признать утратившими силу: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решение Брестского областного Совета депутатов от 3 марта 2016 г. N 147 "Об уменьшении базовой доходности на одного работника в месяц для целей исчисления единого налога на вмененный доход";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решение Брестского областного Совета депутатов от 6 марта 2019 г. N 100 "Об изменении решения Брестского областного Совета депутатов от 3 марта 2016 г. N 147".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2. Обнародовать (опубликовать) настоящее решение в газете "Заря".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3. Настоящее решение вступает в силу после его официального опубликования.</w:t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</w:r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br/>
        <w:t>Председатель    </w:t>
      </w:r>
      <w:proofErr w:type="spellStart"/>
      <w:r w:rsidRPr="00D75AF7">
        <w:rPr>
          <w:rFonts w:ascii="Arial" w:eastAsia="Times New Roman" w:hAnsi="Arial" w:cs="Arial"/>
          <w:color w:val="000000"/>
          <w:sz w:val="21"/>
          <w:szCs w:val="21"/>
          <w:lang w:val="ru-BY" w:eastAsia="ru-BY"/>
        </w:rPr>
        <w:t>Ю.И.Наркевич</w:t>
      </w:r>
      <w:proofErr w:type="spellEnd"/>
    </w:p>
    <w:p w14:paraId="59A0FE0F" w14:textId="77777777" w:rsidR="00DD163C" w:rsidRDefault="00DD163C"/>
    <w:sectPr w:rsidR="00DD1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CFC"/>
    <w:rsid w:val="003F6CFC"/>
    <w:rsid w:val="00D75AF7"/>
    <w:rsid w:val="00DD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3893B-E11F-4D91-956E-9321AC08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5A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5AF7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036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2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Кетова Мария Андреевна</dc:creator>
  <cp:keywords/>
  <dc:description/>
  <cp:lastModifiedBy>Кетова Мария Андреевна</cp:lastModifiedBy>
  <cp:revision>2</cp:revision>
  <dcterms:created xsi:type="dcterms:W3CDTF">2021-12-27T13:25:00Z</dcterms:created>
  <dcterms:modified xsi:type="dcterms:W3CDTF">2021-12-27T13:25:00Z</dcterms:modified>
</cp:coreProperties>
</file>