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ewncpi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 </w:t>
      </w:r>
    </w:p>
    <w:tbl>
      <w:tblPr>
        <w:tblStyle w:val="tablencpi"/>
        <w:tblW w:w="5207" w:type="pct"/>
        <w:tblLook w:val="04A0" w:firstRow="1" w:lastRow="0" w:firstColumn="1" w:lastColumn="0" w:noHBand="0" w:noVBand="1"/>
      </w:tblPr>
      <w:tblGrid>
        <w:gridCol w:w="6094"/>
        <w:gridCol w:w="3943"/>
      </w:tblGrid>
      <w:tr>
        <w:tc>
          <w:tcPr>
            <w:tcW w:w="3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инспекции МНС</w:t>
            </w:r>
            <w:r>
              <w:rPr>
                <w:sz w:val="30"/>
                <w:szCs w:val="30"/>
              </w:rPr>
              <w:br/>
              <w:t xml:space="preserve">по </w:t>
            </w:r>
            <w:proofErr w:type="spellStart"/>
            <w:r>
              <w:rPr>
                <w:sz w:val="30"/>
                <w:szCs w:val="30"/>
              </w:rPr>
              <w:t>г.Новополоцку</w:t>
            </w:r>
            <w:proofErr w:type="spellEnd"/>
          </w:p>
          <w:p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06.06.2019 № 057</w:t>
            </w:r>
          </w:p>
        </w:tc>
      </w:tr>
    </w:tbl>
    <w:p>
      <w:pPr>
        <w:pStyle w:val="titleu"/>
        <w:spacing w:before="360" w:after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ПОЛОЖЕНИЕ</w:t>
      </w:r>
      <w:r>
        <w:rPr>
          <w:b w:val="0"/>
          <w:sz w:val="30"/>
          <w:szCs w:val="30"/>
        </w:rPr>
        <w:br/>
        <w:t>о комиссии по противодействию коррупции инспекции Министерства</w:t>
      </w:r>
      <w:r>
        <w:rPr>
          <w:b w:val="0"/>
          <w:sz w:val="30"/>
          <w:szCs w:val="30"/>
        </w:rPr>
        <w:br/>
        <w:t>по налогам и сборам Республики Беларусь по г. Новополоцку</w:t>
      </w:r>
    </w:p>
    <w:p>
      <w:pPr>
        <w:pStyle w:val="point"/>
        <w:spacing w:before="360"/>
        <w:ind w:firstLine="709"/>
        <w:rPr>
          <w:sz w:val="30"/>
          <w:szCs w:val="30"/>
        </w:rPr>
      </w:pPr>
      <w:r>
        <w:rPr>
          <w:sz w:val="30"/>
          <w:szCs w:val="30"/>
        </w:rPr>
        <w:t>1. Настоящим Положением определяется порядок создания</w:t>
      </w:r>
      <w:r>
        <w:rPr>
          <w:sz w:val="30"/>
          <w:szCs w:val="30"/>
        </w:rPr>
        <w:br/>
        <w:t>и деятельности в инспекции Министерства по налогам и сборам Республики Беларусь по г. Новополоцку (далее – инспекция) комиссии</w:t>
      </w:r>
      <w:r>
        <w:rPr>
          <w:sz w:val="30"/>
          <w:szCs w:val="30"/>
        </w:rPr>
        <w:br/>
        <w:t>по противодействию коррупции (далее – Комиссия).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Комиссия создается начальником инспекции в количестве не менее пяти членов. Председателем Комиссии является начальник </w:t>
      </w:r>
      <w:proofErr w:type="gramStart"/>
      <w:r>
        <w:rPr>
          <w:sz w:val="30"/>
          <w:szCs w:val="30"/>
        </w:rPr>
        <w:t>инспекции,</w:t>
      </w:r>
      <w:r>
        <w:rPr>
          <w:sz w:val="30"/>
          <w:szCs w:val="30"/>
        </w:rPr>
        <w:br/>
        <w:t>а</w:t>
      </w:r>
      <w:proofErr w:type="gramEnd"/>
      <w:r>
        <w:rPr>
          <w:sz w:val="30"/>
          <w:szCs w:val="30"/>
        </w:rPr>
        <w:t xml:space="preserve"> в случае отсутствия начальника инспекции – лицо, исполняющее его обязанности. Секретарь Комиссии избирается на заседании Комиссии</w:t>
      </w:r>
      <w:r>
        <w:rPr>
          <w:sz w:val="30"/>
          <w:szCs w:val="30"/>
        </w:rPr>
        <w:br/>
        <w:t>из числа ее членов.</w:t>
      </w:r>
    </w:p>
    <w:p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Состав Комиссии формируется из числа работников инспекции, в том числе курирующих (осуществляющих) бухгалтерский учет, распоряжение бюджетными денежными средствами, сохранность собственности</w:t>
      </w:r>
      <w:r>
        <w:rPr>
          <w:sz w:val="30"/>
          <w:szCs w:val="30"/>
        </w:rPr>
        <w:br/>
        <w:t>и эффективное использование имущества, кадровую и юридическую работу, а по решению начальника инспекции – также из числа граждан</w:t>
      </w:r>
      <w:r>
        <w:rPr>
          <w:sz w:val="30"/>
          <w:szCs w:val="30"/>
        </w:rPr>
        <w:br/>
        <w:t xml:space="preserve">и представителей юридических лиц. </w:t>
      </w:r>
    </w:p>
    <w:p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Комиссия в своей деятельности руководствуется </w:t>
      </w:r>
      <w:hyperlink r:id="rId4" w:history="1">
        <w:r>
          <w:rPr>
            <w:rStyle w:val="a3"/>
            <w:color w:val="auto"/>
            <w:sz w:val="30"/>
            <w:szCs w:val="30"/>
            <w:u w:val="none"/>
          </w:rPr>
          <w:t>Конституцией</w:t>
        </w:r>
      </w:hyperlink>
      <w:r>
        <w:rPr>
          <w:sz w:val="30"/>
          <w:szCs w:val="30"/>
        </w:rPr>
        <w:t xml:space="preserve"> Республики Беларусь, </w:t>
      </w:r>
      <w:hyperlink r:id="rId5" w:history="1">
        <w:r>
          <w:rPr>
            <w:rStyle w:val="a3"/>
            <w:color w:val="auto"/>
            <w:sz w:val="30"/>
            <w:szCs w:val="30"/>
            <w:u w:val="none"/>
          </w:rPr>
          <w:t>Законом</w:t>
        </w:r>
      </w:hyperlink>
      <w:r>
        <w:rPr>
          <w:sz w:val="30"/>
          <w:szCs w:val="30"/>
        </w:rPr>
        <w:t xml:space="preserve"> Республики Беларусь от 15 июля 2015 года № 305-З "О борьбе с коррупцией", иными актами законодательства, в том числе Типовым положением о комиссии по противодействию коррупции, утвержденным постановлением Совета Министров Республики Беларусь</w:t>
      </w:r>
      <w:r>
        <w:rPr>
          <w:sz w:val="30"/>
          <w:szCs w:val="30"/>
        </w:rPr>
        <w:br/>
        <w:t>от 26 декабря 2011 г. № 1732, а также настоящим положением.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Основными задачами Комиссии являются:</w:t>
      </w:r>
    </w:p>
    <w:p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аккумулирование информации о нарушениях законодательства</w:t>
      </w:r>
      <w:r>
        <w:rPr>
          <w:sz w:val="30"/>
          <w:szCs w:val="30"/>
        </w:rPr>
        <w:br/>
        <w:t>о борьбе с коррупцией, совершенных работниками инспекции;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</w:t>
      </w:r>
      <w:r>
        <w:rPr>
          <w:rFonts w:ascii="Times New Roman" w:hAnsi="Times New Roman" w:cs="Times New Roman"/>
          <w:sz w:val="30"/>
          <w:szCs w:val="30"/>
        </w:rPr>
        <w:br/>
        <w:t>о нарушениях антикоррупционного законодательства работниками инспекции;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разработка и организация проведения мероприятий</w:t>
      </w:r>
      <w:r>
        <w:rPr>
          <w:rFonts w:ascii="Times New Roman" w:hAnsi="Times New Roman" w:cs="Times New Roman"/>
          <w:sz w:val="30"/>
          <w:szCs w:val="30"/>
        </w:rPr>
        <w:br/>
        <w:t>по противодействию коррупции в инспекции, анализ эффективности принимаемых мер;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координация деятельности структурных подразделений инспекции</w:t>
      </w:r>
      <w:r>
        <w:rPr>
          <w:rFonts w:ascii="Times New Roman" w:hAnsi="Times New Roman" w:cs="Times New Roman"/>
          <w:sz w:val="30"/>
          <w:szCs w:val="30"/>
        </w:rPr>
        <w:br/>
        <w:t>по реализации мер по противодействию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вопросов предотвращения и урегулирования конфликта интересов;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мер по устранению последствий коррупционных правонарушений, правонарушений, создающих условия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коррупции,</w:t>
      </w:r>
      <w:r>
        <w:rPr>
          <w:rFonts w:ascii="Times New Roman" w:hAnsi="Times New Roman" w:cs="Times New Roman"/>
          <w:sz w:val="30"/>
          <w:szCs w:val="30"/>
        </w:rPr>
        <w:br/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иных нарушений антикоррупционного законодательства.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</w:t>
      </w:r>
      <w:r>
        <w:rPr>
          <w:rFonts w:ascii="Times New Roman" w:hAnsi="Times New Roman" w:cs="Times New Roman"/>
          <w:sz w:val="30"/>
          <w:szCs w:val="30"/>
        </w:rPr>
        <w:br/>
        <w:t>в обращениях граждан и юридических лиц информации о нарушениях антикоррупционного законодательства работниками инспекции</w:t>
      </w:r>
      <w:r>
        <w:rPr>
          <w:rFonts w:ascii="Times New Roman" w:hAnsi="Times New Roman" w:cs="Times New Roman"/>
          <w:sz w:val="30"/>
          <w:szCs w:val="30"/>
        </w:rPr>
        <w:br/>
        <w:t>и анализирует такую информацию;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разрабатывает и принимает меры по вопросам борьбы с коррупцией;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осуществляет иные функции, предусмотренные настоящим положением.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</w:t>
      </w:r>
      <w:r>
        <w:rPr>
          <w:rFonts w:ascii="Times New Roman" w:hAnsi="Times New Roman" w:cs="Times New Roman"/>
          <w:sz w:val="30"/>
          <w:szCs w:val="30"/>
        </w:rPr>
        <w:br/>
        <w:t>на официальном сайте Министерства по налогам и сборам Республики Беларусь в глобальной компьютерной сети Интернет не позднее 15 дней</w:t>
      </w:r>
      <w:r>
        <w:rPr>
          <w:rFonts w:ascii="Times New Roman" w:hAnsi="Times New Roman" w:cs="Times New Roman"/>
          <w:sz w:val="30"/>
          <w:szCs w:val="30"/>
        </w:rPr>
        <w:br/>
        <w:t>со дня его утверждения.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Министерства по налогам</w:t>
      </w:r>
      <w:r>
        <w:rPr>
          <w:rFonts w:ascii="Times New Roman" w:hAnsi="Times New Roman" w:cs="Times New Roman"/>
          <w:sz w:val="30"/>
          <w:szCs w:val="30"/>
        </w:rPr>
        <w:br/>
        <w:t>и сборам Республики Беларусь в глобальной компьютерной сети Интернет не позднее 5 рабочих дней до дня проведения заседания Комиссии.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8. Председатель Комиссии: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несет персональную ответственность за деятельность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место и время проведения заседаний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абзаце седьмом части первой пункта 10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9. Член Комиссии вправе: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вносить предложения по вопросам, входящим в компетенцию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выступать на заседаниях Комиссии и инициировать проведение голосования по внесенным предложениям;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задавать участникам заседания Комиссии вопросы в соответствии</w:t>
      </w:r>
      <w:r>
        <w:rPr>
          <w:rFonts w:ascii="Times New Roman" w:hAnsi="Times New Roman" w:cs="Times New Roman"/>
          <w:sz w:val="30"/>
          <w:szCs w:val="30"/>
        </w:rPr>
        <w:br/>
        <w:t>с повесткой дня и получать на них ответы по существу;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 иные полномочия в целях выполнения возложенных</w:t>
      </w:r>
      <w:r>
        <w:rPr>
          <w:rFonts w:ascii="Times New Roman" w:hAnsi="Times New Roman" w:cs="Times New Roman"/>
          <w:sz w:val="30"/>
          <w:szCs w:val="30"/>
        </w:rPr>
        <w:br/>
        <w:t>на Комиссию задач и функций.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10. Член Комиссии обязан: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</w:t>
      </w:r>
      <w:r>
        <w:rPr>
          <w:rFonts w:ascii="Times New Roman" w:hAnsi="Times New Roman" w:cs="Times New Roman"/>
          <w:sz w:val="30"/>
          <w:szCs w:val="30"/>
        </w:rPr>
        <w:br/>
        <w:t>с коррупцией;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совершать действий, дискредитирующих Комиссию;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выполнять решения Комиссии (поручения ее председателя);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добросовестно и надлежащим образом исполнять возложенные</w:t>
      </w:r>
      <w:r>
        <w:rPr>
          <w:rFonts w:ascii="Times New Roman" w:hAnsi="Times New Roman" w:cs="Times New Roman"/>
          <w:sz w:val="30"/>
          <w:szCs w:val="30"/>
        </w:rPr>
        <w:br/>
        <w:t>на него обязанности.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11. Секретарь Комиссии: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обобщает материалы, поступившие для рассмотрения на заседаниях Комиссии;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 документацию Комиссии;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обеспечивает подготовку заседаний Комиссии;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обеспечивает ознакомление членов Комиссии с протоколами заседаний Комиссий;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осуществляет учет и хранение протоколов заседаний Комиссии</w:t>
      </w:r>
      <w:r>
        <w:rPr>
          <w:rFonts w:ascii="Times New Roman" w:hAnsi="Times New Roman" w:cs="Times New Roman"/>
          <w:sz w:val="30"/>
          <w:szCs w:val="30"/>
        </w:rPr>
        <w:br/>
        <w:t>и материалов к ним.</w:t>
      </w:r>
    </w:p>
    <w:p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12. Воспрепятствование членам Комиссии в выполнении ими своих полномочий не допускается и влечет применение мер ответственности</w:t>
      </w:r>
      <w:r>
        <w:rPr>
          <w:sz w:val="30"/>
          <w:szCs w:val="30"/>
        </w:rPr>
        <w:br/>
        <w:t>в соответствии с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Граждане и юридические лица вправе направить</w:t>
      </w:r>
      <w:r>
        <w:rPr>
          <w:rFonts w:ascii="Times New Roman" w:hAnsi="Times New Roman" w:cs="Times New Roman"/>
          <w:sz w:val="30"/>
          <w:szCs w:val="30"/>
        </w:rPr>
        <w:br/>
        <w:t>в инспекцию предложения о мерах по противодействию коррупции, относящиеся к компетенции Комиссии.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 граждан и юридических лиц о мерах</w:t>
      </w:r>
      <w:r>
        <w:rPr>
          <w:rFonts w:ascii="Times New Roman" w:hAnsi="Times New Roman" w:cs="Times New Roman"/>
          <w:sz w:val="30"/>
          <w:szCs w:val="30"/>
        </w:rPr>
        <w:br/>
        <w:t>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предложениям граждан и юридических лиц о мерах</w:t>
      </w:r>
      <w:r>
        <w:rPr>
          <w:rFonts w:ascii="Times New Roman" w:hAnsi="Times New Roman" w:cs="Times New Roman"/>
          <w:sz w:val="30"/>
          <w:szCs w:val="30"/>
        </w:rPr>
        <w:br/>
        <w:t>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несогласия с результатами рассмотрения предложения</w:t>
      </w:r>
      <w:r>
        <w:rPr>
          <w:rFonts w:ascii="Times New Roman" w:hAnsi="Times New Roman" w:cs="Times New Roman"/>
          <w:sz w:val="30"/>
          <w:szCs w:val="30"/>
        </w:rPr>
        <w:br/>
        <w:t>о мерах по противодействию коррупции гражданин, юридическое лицо вправе направить соответствующее предложение о мерах</w:t>
      </w:r>
      <w:r>
        <w:rPr>
          <w:rFonts w:ascii="Times New Roman" w:hAnsi="Times New Roman" w:cs="Times New Roman"/>
          <w:sz w:val="30"/>
          <w:szCs w:val="30"/>
        </w:rPr>
        <w:br/>
        <w:t>по противодействию коррупции в вышестоящий орган – инспекцию МНС по Витебской области, Министерство по налогам и сборам Республики Беларусь и (или) иной государственный орган в соответствии</w:t>
      </w:r>
      <w:r>
        <w:rPr>
          <w:rFonts w:ascii="Times New Roman" w:hAnsi="Times New Roman" w:cs="Times New Roman"/>
          <w:sz w:val="30"/>
          <w:szCs w:val="30"/>
        </w:rPr>
        <w:br/>
        <w:t>с компетенцией, установленной законодательством о борьбе с коррупцией.</w:t>
      </w:r>
    </w:p>
    <w:p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14.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</w:t>
      </w:r>
      <w:proofErr w:type="gramStart"/>
      <w:r>
        <w:rPr>
          <w:sz w:val="30"/>
          <w:szCs w:val="30"/>
        </w:rPr>
        <w:t>коррупции,</w:t>
      </w:r>
      <w:r>
        <w:rPr>
          <w:sz w:val="30"/>
          <w:szCs w:val="30"/>
        </w:rPr>
        <w:br/>
        <w:t>и</w:t>
      </w:r>
      <w:proofErr w:type="gramEnd"/>
      <w:r>
        <w:rPr>
          <w:sz w:val="30"/>
          <w:szCs w:val="30"/>
        </w:rPr>
        <w:t xml:space="preserve"> коррупционных правонарушений, но не реже одного раза в полугодие. Решение о созыве Комиссии принимается председателем Комиссии</w:t>
      </w:r>
      <w:r>
        <w:rPr>
          <w:sz w:val="30"/>
          <w:szCs w:val="30"/>
        </w:rPr>
        <w:br/>
        <w:t>или по предложению не менее одной трети ее членов.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заседании Комиссии участвуют представители юридических лиц</w:t>
      </w:r>
      <w:r>
        <w:rPr>
          <w:rFonts w:ascii="Times New Roman" w:hAnsi="Times New Roman" w:cs="Times New Roman"/>
          <w:sz w:val="30"/>
          <w:szCs w:val="30"/>
        </w:rPr>
        <w:br/>
        <w:t>и граждане, в отношении которых председателем Комиссии принято решение об их приглашении на это заседание.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ходе заседания рассматриваются вопросы, связанные: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соблюдением в инспекции порядка осуществления закупок товаров (работ, услуг);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состоянием дебиторской задолженности, обоснованностью расходования бюджетных средств в инспекции;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правомерностью использования имущества;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 урегулированием либо предотвращением конфликта интересов.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Помимо вопросов, указанных в части третьей настоящего </w:t>
      </w:r>
      <w:proofErr w:type="gramStart"/>
      <w:r>
        <w:rPr>
          <w:sz w:val="30"/>
          <w:szCs w:val="30"/>
        </w:rPr>
        <w:t>пункта,</w:t>
      </w:r>
      <w:r>
        <w:rPr>
          <w:sz w:val="30"/>
          <w:szCs w:val="30"/>
        </w:rPr>
        <w:br/>
        <w:t>на</w:t>
      </w:r>
      <w:proofErr w:type="gramEnd"/>
      <w:r>
        <w:rPr>
          <w:sz w:val="30"/>
          <w:szCs w:val="30"/>
        </w:rPr>
        <w:t xml:space="preserve"> заседании рассматриваются предложения граждан и юридических лиц</w:t>
      </w:r>
      <w:r>
        <w:rPr>
          <w:sz w:val="30"/>
          <w:szCs w:val="30"/>
        </w:rPr>
        <w:br/>
        <w:t>о мерах по противодействию коррупции и другие вопросы, входящие</w:t>
      </w:r>
      <w:r>
        <w:rPr>
          <w:sz w:val="30"/>
          <w:szCs w:val="30"/>
        </w:rPr>
        <w:br/>
        <w:t>в компетенцию комиссии.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инспекции. Невыполнение (ненадлежащее выполнение) решения Комиссии влечет ответственность в соответствии с законодательными актами.</w:t>
      </w:r>
    </w:p>
    <w:p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 16.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>
      <w:pPr>
        <w:pStyle w:val="point"/>
        <w:rPr>
          <w:sz w:val="30"/>
          <w:szCs w:val="30"/>
        </w:rPr>
      </w:pPr>
      <w:r>
        <w:rPr>
          <w:sz w:val="30"/>
          <w:szCs w:val="30"/>
        </w:rPr>
        <w:t>17. В протоколе указываются: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место и время проведения заседания Комиссии;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наименование и состав Комиссии;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сведения об участниках заседания Комиссии, не являющихся ее членами;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принятые Комиссией решения;</w:t>
      </w:r>
    </w:p>
    <w:p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сведения о приобщенных к протоколу заседания Комиссии материалах.</w:t>
      </w:r>
    </w:p>
    <w:p>
      <w:pPr>
        <w:pStyle w:val="point"/>
        <w:rPr>
          <w:sz w:val="30"/>
          <w:szCs w:val="30"/>
        </w:rPr>
      </w:pPr>
      <w:r>
        <w:rPr>
          <w:sz w:val="30"/>
          <w:szCs w:val="30"/>
        </w:rPr>
        <w:t>18.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6A21-E66E-4D9B-826C-75CE291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6229BD5F889F9A66FD6E318BFD8AEA69CDFE22A96367C52FBFE684B580F2404F557370E7FF460EF3A5F6EB8XAvDN" TargetMode="External"/><Relationship Id="rId5" Type="http://schemas.openxmlformats.org/officeDocument/2006/relationships/hyperlink" Target="consultantplus://offline/ref=55D35359F32392A6E49CFD692D2B0FC96DF2002E05FB35CEFC7C1E286AB3EA450BF8i7d2N" TargetMode="External"/><Relationship Id="rId4" Type="http://schemas.openxmlformats.org/officeDocument/2006/relationships/hyperlink" Target="consultantplus://offline/ref=55D35359F32392A6E49CFD692D2B0FC96DF2002E05F838CEFF7C177560BBB34909iF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2019-06-05T08:00:00Z</cp:lastPrinted>
  <dcterms:created xsi:type="dcterms:W3CDTF">2019-06-21T13:49:00Z</dcterms:created>
  <dcterms:modified xsi:type="dcterms:W3CDTF">2019-06-21T13:49:00Z</dcterms:modified>
</cp:coreProperties>
</file>