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52914" w14:textId="77777777" w:rsidR="00B867AB" w:rsidRPr="00BC5A2C" w:rsidRDefault="00B867AB" w:rsidP="00B867AB">
      <w:pPr>
        <w:tabs>
          <w:tab w:val="left" w:pos="750"/>
          <w:tab w:val="left" w:pos="4536"/>
        </w:tabs>
        <w:ind w:firstLine="600"/>
        <w:jc w:val="both"/>
        <w:rPr>
          <w:szCs w:val="28"/>
        </w:rPr>
      </w:pPr>
      <w:r w:rsidRPr="00BC5A2C">
        <w:rPr>
          <w:szCs w:val="28"/>
        </w:rPr>
        <w:tab/>
      </w:r>
    </w:p>
    <w:tbl>
      <w:tblPr>
        <w:tblW w:w="9489" w:type="dxa"/>
        <w:tblInd w:w="108" w:type="dxa"/>
        <w:tblLook w:val="01E0" w:firstRow="1" w:lastRow="1" w:firstColumn="1" w:lastColumn="1" w:noHBand="0" w:noVBand="0"/>
      </w:tblPr>
      <w:tblGrid>
        <w:gridCol w:w="4012"/>
        <w:gridCol w:w="1564"/>
        <w:gridCol w:w="3913"/>
      </w:tblGrid>
      <w:tr w:rsidR="00DC1D35" w14:paraId="5291D660" w14:textId="77777777" w:rsidTr="00050636">
        <w:trPr>
          <w:trHeight w:val="1151"/>
        </w:trPr>
        <w:tc>
          <w:tcPr>
            <w:tcW w:w="4012" w:type="dxa"/>
          </w:tcPr>
          <w:p w14:paraId="3435450E" w14:textId="77777777" w:rsidR="00DC1D35" w:rsidRPr="00010419" w:rsidRDefault="00DC1D35" w:rsidP="0005063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10419">
              <w:rPr>
                <w:b/>
                <w:sz w:val="26"/>
                <w:szCs w:val="26"/>
              </w:rPr>
              <w:t>М</w:t>
            </w:r>
            <w:r w:rsidRPr="00010419">
              <w:rPr>
                <w:b/>
                <w:sz w:val="26"/>
                <w:szCs w:val="26"/>
                <w:lang w:val="en-US"/>
              </w:rPr>
              <w:t>I</w:t>
            </w:r>
            <w:r w:rsidRPr="00010419">
              <w:rPr>
                <w:b/>
                <w:sz w:val="26"/>
                <w:szCs w:val="26"/>
              </w:rPr>
              <w:t>Н</w:t>
            </w:r>
            <w:r w:rsidRPr="00010419">
              <w:rPr>
                <w:b/>
                <w:sz w:val="26"/>
                <w:szCs w:val="26"/>
                <w:lang w:val="en-US"/>
              </w:rPr>
              <w:t>I</w:t>
            </w:r>
            <w:r w:rsidRPr="00010419">
              <w:rPr>
                <w:b/>
                <w:sz w:val="26"/>
                <w:szCs w:val="26"/>
              </w:rPr>
              <w:t>СТЭРСТВА</w:t>
            </w:r>
          </w:p>
          <w:p w14:paraId="7AA703D9" w14:textId="77777777" w:rsidR="00DC1D35" w:rsidRPr="00010419" w:rsidRDefault="00DC1D35" w:rsidP="0005063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10419">
              <w:rPr>
                <w:b/>
                <w:sz w:val="26"/>
                <w:szCs w:val="26"/>
              </w:rPr>
              <w:t xml:space="preserve">ПА ПАДАТКАХ </w:t>
            </w:r>
            <w:r w:rsidRPr="00010419">
              <w:rPr>
                <w:b/>
                <w:sz w:val="26"/>
                <w:szCs w:val="26"/>
                <w:lang w:val="en-US"/>
              </w:rPr>
              <w:t>I</w:t>
            </w:r>
            <w:r w:rsidRPr="00010419">
              <w:rPr>
                <w:b/>
                <w:sz w:val="26"/>
                <w:szCs w:val="26"/>
              </w:rPr>
              <w:t xml:space="preserve"> ЗБОРАХ</w:t>
            </w:r>
          </w:p>
          <w:p w14:paraId="744B8CE5" w14:textId="77777777" w:rsidR="00DC1D35" w:rsidRPr="00010419" w:rsidRDefault="00DC1D35" w:rsidP="0005063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10419">
              <w:rPr>
                <w:b/>
                <w:sz w:val="26"/>
                <w:szCs w:val="26"/>
              </w:rPr>
              <w:t>РЭСПУБЛ</w:t>
            </w:r>
            <w:r w:rsidRPr="00010419">
              <w:rPr>
                <w:b/>
                <w:sz w:val="26"/>
                <w:szCs w:val="26"/>
                <w:lang w:val="en-US"/>
              </w:rPr>
              <w:t>I</w:t>
            </w:r>
            <w:r w:rsidRPr="00010419">
              <w:rPr>
                <w:b/>
                <w:sz w:val="26"/>
                <w:szCs w:val="26"/>
              </w:rPr>
              <w:t>К</w:t>
            </w:r>
            <w:r w:rsidRPr="00010419">
              <w:rPr>
                <w:b/>
                <w:sz w:val="26"/>
                <w:szCs w:val="26"/>
                <w:lang w:val="en-US"/>
              </w:rPr>
              <w:t>I</w:t>
            </w:r>
            <w:r w:rsidRPr="00010419">
              <w:rPr>
                <w:b/>
                <w:sz w:val="26"/>
                <w:szCs w:val="26"/>
              </w:rPr>
              <w:t xml:space="preserve"> БЕЛАРУСЬ</w:t>
            </w:r>
          </w:p>
          <w:p w14:paraId="11693125" w14:textId="77777777" w:rsidR="00DC1D35" w:rsidRPr="00010419" w:rsidRDefault="00DC1D35" w:rsidP="0005063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B8F06FA" w14:textId="77777777" w:rsidR="00DC1D35" w:rsidRPr="00010419" w:rsidRDefault="00DC1D35" w:rsidP="00050636">
            <w:pPr>
              <w:jc w:val="center"/>
              <w:rPr>
                <w:sz w:val="18"/>
                <w:szCs w:val="18"/>
              </w:rPr>
            </w:pPr>
            <w:proofErr w:type="spellStart"/>
            <w:r w:rsidRPr="00010419">
              <w:rPr>
                <w:sz w:val="18"/>
                <w:szCs w:val="18"/>
              </w:rPr>
              <w:t>вул</w:t>
            </w:r>
            <w:proofErr w:type="spellEnd"/>
            <w:r w:rsidRPr="00010419">
              <w:rPr>
                <w:sz w:val="18"/>
                <w:szCs w:val="18"/>
              </w:rPr>
              <w:t xml:space="preserve">. </w:t>
            </w:r>
            <w:proofErr w:type="spellStart"/>
            <w:r w:rsidRPr="00010419">
              <w:rPr>
                <w:sz w:val="18"/>
                <w:szCs w:val="18"/>
              </w:rPr>
              <w:t>Савецкая</w:t>
            </w:r>
            <w:proofErr w:type="spellEnd"/>
            <w:r w:rsidRPr="00010419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10419">
                <w:rPr>
                  <w:sz w:val="18"/>
                  <w:szCs w:val="18"/>
                </w:rPr>
                <w:t>220010, г</w:t>
              </w:r>
            </w:smartTag>
            <w:r w:rsidRPr="00010419">
              <w:rPr>
                <w:sz w:val="18"/>
                <w:szCs w:val="18"/>
              </w:rPr>
              <w:t>. М</w:t>
            </w:r>
            <w:proofErr w:type="spellStart"/>
            <w:r w:rsidRPr="00010419">
              <w:rPr>
                <w:sz w:val="18"/>
                <w:szCs w:val="18"/>
                <w:lang w:val="en-US"/>
              </w:rPr>
              <w:t>i</w:t>
            </w:r>
            <w:r w:rsidRPr="00010419">
              <w:rPr>
                <w:sz w:val="18"/>
                <w:szCs w:val="18"/>
              </w:rPr>
              <w:t>нск</w:t>
            </w:r>
            <w:proofErr w:type="spellEnd"/>
          </w:p>
          <w:p w14:paraId="090B5095" w14:textId="77777777" w:rsidR="00DC1D35" w:rsidRPr="00772E0D" w:rsidRDefault="00DC1D35" w:rsidP="00050636">
            <w:pPr>
              <w:jc w:val="center"/>
              <w:rPr>
                <w:sz w:val="18"/>
                <w:szCs w:val="18"/>
              </w:rPr>
            </w:pPr>
            <w:proofErr w:type="spellStart"/>
            <w:r w:rsidRPr="00010419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772E0D">
              <w:rPr>
                <w:sz w:val="18"/>
                <w:szCs w:val="18"/>
              </w:rPr>
              <w:t>@</w:t>
            </w:r>
            <w:r w:rsidRPr="00010419">
              <w:rPr>
                <w:sz w:val="18"/>
                <w:szCs w:val="18"/>
                <w:lang w:val="en-US"/>
              </w:rPr>
              <w:t>mail</w:t>
            </w:r>
            <w:r w:rsidRPr="00772E0D">
              <w:rPr>
                <w:sz w:val="18"/>
                <w:szCs w:val="18"/>
              </w:rPr>
              <w:t>.</w:t>
            </w:r>
            <w:proofErr w:type="spellStart"/>
            <w:r w:rsidRPr="00010419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772E0D">
              <w:rPr>
                <w:sz w:val="18"/>
                <w:szCs w:val="18"/>
              </w:rPr>
              <w:t>.</w:t>
            </w:r>
            <w:r w:rsidRPr="00010419">
              <w:rPr>
                <w:sz w:val="18"/>
                <w:szCs w:val="18"/>
                <w:lang w:val="en-US"/>
              </w:rPr>
              <w:t>by</w:t>
            </w:r>
          </w:p>
          <w:p w14:paraId="121F1A9B" w14:textId="77777777" w:rsidR="00DC1D35" w:rsidRPr="00AA7A49" w:rsidRDefault="00DC1D35" w:rsidP="00050636">
            <w:pPr>
              <w:jc w:val="center"/>
            </w:pPr>
            <w:proofErr w:type="spellStart"/>
            <w:r w:rsidRPr="00010419">
              <w:rPr>
                <w:sz w:val="18"/>
                <w:szCs w:val="18"/>
              </w:rPr>
              <w:t>тэл</w:t>
            </w:r>
            <w:proofErr w:type="spellEnd"/>
            <w:r w:rsidRPr="00010419">
              <w:rPr>
                <w:sz w:val="18"/>
                <w:szCs w:val="18"/>
              </w:rPr>
              <w:t>. 8 (017) 22</w:t>
            </w:r>
            <w:r>
              <w:rPr>
                <w:sz w:val="18"/>
                <w:szCs w:val="18"/>
              </w:rPr>
              <w:t>9</w:t>
            </w:r>
            <w:r w:rsidRPr="00010419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010419">
              <w:rPr>
                <w:sz w:val="18"/>
                <w:szCs w:val="18"/>
              </w:rPr>
              <w:t xml:space="preserve"> 79 13, факс 222 66 87</w:t>
            </w:r>
          </w:p>
        </w:tc>
        <w:tc>
          <w:tcPr>
            <w:tcW w:w="1564" w:type="dxa"/>
          </w:tcPr>
          <w:p w14:paraId="4E4C61CF" w14:textId="77777777" w:rsidR="00DC1D35" w:rsidRDefault="00DC1D35" w:rsidP="00050636">
            <w:pPr>
              <w:ind w:left="-108" w:right="-108"/>
              <w:jc w:val="both"/>
            </w:pPr>
          </w:p>
        </w:tc>
        <w:tc>
          <w:tcPr>
            <w:tcW w:w="3913" w:type="dxa"/>
          </w:tcPr>
          <w:p w14:paraId="63511033" w14:textId="77777777" w:rsidR="00DC1D35" w:rsidRPr="00010419" w:rsidRDefault="00DC1D35" w:rsidP="0005063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10419">
              <w:rPr>
                <w:b/>
                <w:sz w:val="26"/>
                <w:szCs w:val="26"/>
              </w:rPr>
              <w:t>МИНИСТЕРСТВО</w:t>
            </w:r>
          </w:p>
          <w:p w14:paraId="37E751BD" w14:textId="77777777" w:rsidR="00DC1D35" w:rsidRPr="00010419" w:rsidRDefault="00DC1D35" w:rsidP="00050636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10419">
              <w:rPr>
                <w:b/>
                <w:sz w:val="26"/>
                <w:szCs w:val="26"/>
              </w:rPr>
              <w:t>ПО НАЛОГАМ И СБОРАМ</w:t>
            </w:r>
          </w:p>
          <w:p w14:paraId="40379800" w14:textId="77777777" w:rsidR="00DC1D35" w:rsidRPr="00010419" w:rsidRDefault="00DC1D35" w:rsidP="0005063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10419">
              <w:rPr>
                <w:b/>
                <w:sz w:val="26"/>
                <w:szCs w:val="26"/>
              </w:rPr>
              <w:t>РЕСПУБЛИКИ БЕЛАРУСЬ</w:t>
            </w:r>
          </w:p>
          <w:p w14:paraId="2FCF17C2" w14:textId="77777777" w:rsidR="00DC1D35" w:rsidRPr="00010419" w:rsidRDefault="00DC1D35" w:rsidP="0005063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6CF4C90" w14:textId="77777777" w:rsidR="00DC1D35" w:rsidRPr="00010419" w:rsidRDefault="00DC1D35" w:rsidP="00050636">
            <w:pPr>
              <w:jc w:val="center"/>
              <w:rPr>
                <w:sz w:val="18"/>
                <w:szCs w:val="18"/>
              </w:rPr>
            </w:pPr>
            <w:r w:rsidRPr="00010419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10419">
                <w:rPr>
                  <w:sz w:val="18"/>
                  <w:szCs w:val="18"/>
                </w:rPr>
                <w:t>220010, г</w:t>
              </w:r>
            </w:smartTag>
            <w:r w:rsidRPr="00010419">
              <w:rPr>
                <w:sz w:val="18"/>
                <w:szCs w:val="18"/>
              </w:rPr>
              <w:t>. Минск</w:t>
            </w:r>
          </w:p>
          <w:p w14:paraId="49B8F70B" w14:textId="77777777" w:rsidR="00DC1D35" w:rsidRPr="00772E0D" w:rsidRDefault="00DC1D35" w:rsidP="00050636">
            <w:pPr>
              <w:jc w:val="center"/>
              <w:rPr>
                <w:sz w:val="18"/>
                <w:szCs w:val="18"/>
              </w:rPr>
            </w:pPr>
            <w:proofErr w:type="spellStart"/>
            <w:r w:rsidRPr="00010419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772E0D">
              <w:rPr>
                <w:sz w:val="18"/>
                <w:szCs w:val="18"/>
              </w:rPr>
              <w:t>@</w:t>
            </w:r>
            <w:r w:rsidRPr="00010419">
              <w:rPr>
                <w:sz w:val="18"/>
                <w:szCs w:val="18"/>
                <w:lang w:val="en-US"/>
              </w:rPr>
              <w:t>mail</w:t>
            </w:r>
            <w:r w:rsidRPr="00772E0D">
              <w:rPr>
                <w:sz w:val="18"/>
                <w:szCs w:val="18"/>
              </w:rPr>
              <w:t>.</w:t>
            </w:r>
            <w:proofErr w:type="spellStart"/>
            <w:r w:rsidRPr="00010419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772E0D">
              <w:rPr>
                <w:sz w:val="18"/>
                <w:szCs w:val="18"/>
              </w:rPr>
              <w:t>.</w:t>
            </w:r>
            <w:r w:rsidRPr="00010419">
              <w:rPr>
                <w:sz w:val="18"/>
                <w:szCs w:val="18"/>
                <w:lang w:val="en-US"/>
              </w:rPr>
              <w:t>by</w:t>
            </w:r>
          </w:p>
          <w:p w14:paraId="57EA4CD1" w14:textId="77777777" w:rsidR="00DC1D35" w:rsidRDefault="00DC1D35" w:rsidP="00050636">
            <w:pPr>
              <w:jc w:val="center"/>
            </w:pPr>
            <w:r w:rsidRPr="00010419">
              <w:rPr>
                <w:sz w:val="18"/>
                <w:szCs w:val="18"/>
              </w:rPr>
              <w:t>тел. 8 (017) 22</w:t>
            </w:r>
            <w:r>
              <w:rPr>
                <w:sz w:val="18"/>
                <w:szCs w:val="18"/>
              </w:rPr>
              <w:t>9</w:t>
            </w:r>
            <w:r w:rsidRPr="00010419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010419">
              <w:rPr>
                <w:sz w:val="18"/>
                <w:szCs w:val="18"/>
              </w:rPr>
              <w:t xml:space="preserve"> 79 13, факс 222 66 87</w:t>
            </w:r>
          </w:p>
        </w:tc>
      </w:tr>
    </w:tbl>
    <w:p w14:paraId="3FDA02A8" w14:textId="77777777" w:rsidR="00DC1D35" w:rsidRPr="00D053CF" w:rsidRDefault="00DC1D35" w:rsidP="00DC1D35">
      <w:pPr>
        <w:tabs>
          <w:tab w:val="left" w:pos="4500"/>
        </w:tabs>
        <w:jc w:val="both"/>
        <w:rPr>
          <w:sz w:val="20"/>
          <w:u w:val="single"/>
        </w:rPr>
      </w:pPr>
    </w:p>
    <w:p w14:paraId="29A4C272" w14:textId="77777777" w:rsidR="00DC1D35" w:rsidRPr="00DC1D35" w:rsidRDefault="00DC1D35" w:rsidP="00DC1D35">
      <w:pPr>
        <w:tabs>
          <w:tab w:val="left" w:pos="4500"/>
        </w:tabs>
        <w:jc w:val="both"/>
        <w:rPr>
          <w:sz w:val="30"/>
          <w:szCs w:val="30"/>
          <w:u w:val="single"/>
        </w:rPr>
      </w:pPr>
      <w:r w:rsidRPr="00DC1D35">
        <w:rPr>
          <w:sz w:val="30"/>
          <w:szCs w:val="30"/>
          <w:u w:val="single"/>
        </w:rPr>
        <w:t xml:space="preserve"> </w:t>
      </w:r>
      <w:r w:rsidR="000E4FCD">
        <w:rPr>
          <w:sz w:val="30"/>
          <w:szCs w:val="30"/>
          <w:u w:val="single"/>
        </w:rPr>
        <w:t>30</w:t>
      </w:r>
      <w:r w:rsidRPr="00DC1D35">
        <w:rPr>
          <w:sz w:val="30"/>
          <w:szCs w:val="30"/>
          <w:u w:val="single"/>
        </w:rPr>
        <w:t>.03.2021 № 3-1-9/00733</w:t>
      </w:r>
    </w:p>
    <w:p w14:paraId="30C459F8" w14:textId="77777777" w:rsidR="00DC1D35" w:rsidRPr="00DC1D35" w:rsidRDefault="00DC1D35" w:rsidP="00DC1D35">
      <w:pPr>
        <w:tabs>
          <w:tab w:val="left" w:pos="4536"/>
        </w:tabs>
        <w:spacing w:line="280" w:lineRule="exact"/>
        <w:ind w:left="4536"/>
        <w:rPr>
          <w:sz w:val="30"/>
          <w:szCs w:val="30"/>
        </w:rPr>
      </w:pPr>
      <w:r w:rsidRPr="00DC1D35">
        <w:rPr>
          <w:sz w:val="30"/>
          <w:szCs w:val="30"/>
        </w:rPr>
        <w:t>Инспекции МНС по областям и г.Минску</w:t>
      </w:r>
    </w:p>
    <w:p w14:paraId="77BC4EAA" w14:textId="77777777" w:rsidR="00DC1D35" w:rsidRPr="00DC1D35" w:rsidRDefault="00DC1D35" w:rsidP="00DC1D35">
      <w:pPr>
        <w:tabs>
          <w:tab w:val="left" w:pos="4536"/>
        </w:tabs>
        <w:spacing w:line="280" w:lineRule="exact"/>
        <w:ind w:left="4536"/>
        <w:jc w:val="both"/>
        <w:rPr>
          <w:i/>
          <w:color w:val="000000"/>
          <w:sz w:val="30"/>
          <w:szCs w:val="30"/>
        </w:rPr>
      </w:pPr>
    </w:p>
    <w:p w14:paraId="0E22CC38" w14:textId="77777777" w:rsidR="00DC1D35" w:rsidRPr="00DC1D35" w:rsidRDefault="00DC1D35" w:rsidP="00DC1D35">
      <w:pPr>
        <w:tabs>
          <w:tab w:val="left" w:pos="4536"/>
        </w:tabs>
        <w:spacing w:line="280" w:lineRule="exact"/>
        <w:ind w:left="4536"/>
        <w:jc w:val="both"/>
        <w:rPr>
          <w:i/>
          <w:sz w:val="30"/>
          <w:szCs w:val="30"/>
        </w:rPr>
      </w:pPr>
      <w:r w:rsidRPr="00DC1D35">
        <w:rPr>
          <w:i/>
          <w:color w:val="000000"/>
          <w:sz w:val="30"/>
          <w:szCs w:val="30"/>
        </w:rPr>
        <w:t>(направляется по СМДО)</w:t>
      </w:r>
    </w:p>
    <w:p w14:paraId="68012894" w14:textId="77777777" w:rsidR="00DC1D35" w:rsidRPr="00DC1D35" w:rsidRDefault="00DC1D35" w:rsidP="00DC1D35">
      <w:pPr>
        <w:spacing w:line="360" w:lineRule="auto"/>
        <w:rPr>
          <w:sz w:val="30"/>
          <w:szCs w:val="30"/>
        </w:rPr>
      </w:pPr>
    </w:p>
    <w:p w14:paraId="0F7EA45D" w14:textId="77777777" w:rsidR="00DC1D35" w:rsidRPr="00DC1D35" w:rsidRDefault="00DC1D35" w:rsidP="00DC1D35">
      <w:pPr>
        <w:rPr>
          <w:sz w:val="30"/>
          <w:szCs w:val="30"/>
        </w:rPr>
      </w:pPr>
      <w:r w:rsidRPr="00DC1D35">
        <w:rPr>
          <w:sz w:val="30"/>
          <w:szCs w:val="30"/>
        </w:rPr>
        <w:t>О направлении разъяснений</w:t>
      </w:r>
    </w:p>
    <w:p w14:paraId="08743B29" w14:textId="77777777" w:rsidR="00DC1D35" w:rsidRPr="00DC1D35" w:rsidRDefault="00DC1D35" w:rsidP="00DC1D35">
      <w:pPr>
        <w:spacing w:line="360" w:lineRule="auto"/>
        <w:jc w:val="center"/>
        <w:rPr>
          <w:sz w:val="30"/>
          <w:szCs w:val="30"/>
        </w:rPr>
      </w:pPr>
    </w:p>
    <w:p w14:paraId="6E0E5049" w14:textId="77777777" w:rsidR="00DC1D35" w:rsidRPr="00DC1D35" w:rsidRDefault="00DC1D35" w:rsidP="00DC1D35">
      <w:pPr>
        <w:ind w:firstLine="709"/>
        <w:jc w:val="both"/>
        <w:rPr>
          <w:spacing w:val="-4"/>
          <w:sz w:val="30"/>
          <w:szCs w:val="30"/>
        </w:rPr>
      </w:pPr>
      <w:r w:rsidRPr="00DC1D35">
        <w:rPr>
          <w:sz w:val="30"/>
          <w:szCs w:val="30"/>
        </w:rPr>
        <w:t xml:space="preserve">Министерство по налогам и сборам Республики Беларусь, в связи с возникающими на практике вопросами, касающимися </w:t>
      </w:r>
      <w:r w:rsidRPr="00DC1D35">
        <w:rPr>
          <w:spacing w:val="-4"/>
          <w:sz w:val="30"/>
          <w:szCs w:val="30"/>
        </w:rPr>
        <w:t>применения индивидуальными предпринимателями ставки налога при упрощенной системе налогообложения в размере 16 процентов, предусмотренной абзацем третьим подпункта 1.3 пункта 1  статьи 329 Налогового кодекса Республики Беларусь (далее – Налоговый кодекс),  разъясняет следующее.</w:t>
      </w:r>
    </w:p>
    <w:p w14:paraId="362AE9CB" w14:textId="77777777" w:rsidR="00DC1D35" w:rsidRPr="00DC1D35" w:rsidRDefault="00DC1D35" w:rsidP="00DC1D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1D35">
        <w:rPr>
          <w:sz w:val="30"/>
          <w:szCs w:val="30"/>
        </w:rPr>
        <w:t>В 2020 году для индивидуальных предпринимателей, применяющих УСН, сохранялся общий порядок исчисления и уплаты подоходного налога с физических лиц (далее – подоходный налог) в отношении доходов, получаемых ими от коммерческих организаций (за исключением акционерных обществ), в которых они сами либо их близкие родственники (супруг(а), родители, дети) являлись участниками, собственниками имущества этих организаций (подпункт 1.2.1 пункта 1 статьи 326 Налогового кодекса в редакции, действовавшей  в  2020 году).</w:t>
      </w:r>
    </w:p>
    <w:p w14:paraId="2757F288" w14:textId="77777777" w:rsidR="00DC1D35" w:rsidRPr="00DC1D35" w:rsidRDefault="00DC1D35" w:rsidP="00DC1D35">
      <w:pPr>
        <w:pStyle w:val="point"/>
        <w:ind w:firstLine="709"/>
        <w:rPr>
          <w:sz w:val="30"/>
          <w:szCs w:val="30"/>
        </w:rPr>
      </w:pPr>
      <w:r w:rsidRPr="00DC1D35">
        <w:rPr>
          <w:sz w:val="30"/>
          <w:szCs w:val="30"/>
        </w:rPr>
        <w:t>С 1 января 2021 года указанные доходы, получаемые индивидуальными предпринимателями, применяющими УСН, облагаются не подоходным налогом, а налогом при УСН по ставке 16 процентов. Также с 1 января 2021 года расширены случаи, в которых валовая выручка, полученная индивидуальными предпринимателями, применяющими УСН, облагается  налогом при УСН по ставке 16  процентов.</w:t>
      </w:r>
    </w:p>
    <w:p w14:paraId="74000074" w14:textId="77777777" w:rsidR="00DC1D35" w:rsidRPr="00DC1D35" w:rsidRDefault="00DC1D35" w:rsidP="00DC1D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1D35">
        <w:rPr>
          <w:sz w:val="30"/>
          <w:szCs w:val="30"/>
        </w:rPr>
        <w:t xml:space="preserve">Так, для </w:t>
      </w:r>
      <w:r w:rsidRPr="00DC1D35">
        <w:rPr>
          <w:rFonts w:eastAsiaTheme="minorHAnsi"/>
          <w:sz w:val="30"/>
          <w:szCs w:val="30"/>
          <w:lang w:eastAsia="en-US"/>
        </w:rPr>
        <w:t>индивидуальных предпринимателей в отношении валовой выручки, полученной ими от коммерческих (за исключением акционерных обществ) и (или) некоммерческих организаций, руководителями, участниками, собственниками имущества которых являются эти индивидуальные предприниматели и (или) лица, состоящие с этими индивидуальными предпринимателями в отношениях близкого родства или свойства в соответствии со статьей 195 Налогового кодекса</w:t>
      </w:r>
      <w:r w:rsidRPr="00DC1D35">
        <w:rPr>
          <w:sz w:val="30"/>
          <w:szCs w:val="30"/>
        </w:rPr>
        <w:t xml:space="preserve">, ставка налога при УСН установлена в размере 16 процентов (абзац третий </w:t>
      </w:r>
      <w:r w:rsidRPr="00DC1D35">
        <w:rPr>
          <w:sz w:val="30"/>
          <w:szCs w:val="30"/>
        </w:rPr>
        <w:lastRenderedPageBreak/>
        <w:t xml:space="preserve">подпункта 1.3 пункта 1 статьи 329 Налогового кодекса в редакции, действующей с 2021 года). </w:t>
      </w:r>
    </w:p>
    <w:p w14:paraId="3F1E530F" w14:textId="77777777" w:rsidR="00DC1D35" w:rsidRPr="00DC1D35" w:rsidRDefault="00DC1D35" w:rsidP="00DC1D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1D35">
        <w:rPr>
          <w:sz w:val="30"/>
          <w:szCs w:val="30"/>
        </w:rPr>
        <w:t xml:space="preserve">В силу положений пункта 2 статьи 14 Налогового кодекса для целей налогообложения под организациями понимаются, в частности, не только юридические лица Республики Беларусь, но и </w:t>
      </w:r>
      <w:r w:rsidRPr="00DC1D35">
        <w:rPr>
          <w:rFonts w:eastAsiaTheme="minorHAnsi"/>
          <w:sz w:val="30"/>
          <w:szCs w:val="30"/>
          <w:lang w:eastAsia="en-US"/>
        </w:rPr>
        <w:t>иностранные организации.</w:t>
      </w:r>
      <w:r w:rsidRPr="00DC1D35">
        <w:rPr>
          <w:sz w:val="30"/>
          <w:szCs w:val="30"/>
        </w:rPr>
        <w:t xml:space="preserve"> При этом для целей главы 32 Налогового кодекса сокращение «организации», предусмотренное подпунктом 1.1 пункта 1 статьи 324 Налогового кодекса в отношении организаций, являющихся юридическими лицами Республики Беларусь, следует применять в контексте «плательщики налога при УСН».</w:t>
      </w:r>
    </w:p>
    <w:p w14:paraId="0965361A" w14:textId="77777777" w:rsidR="00DC1D35" w:rsidRPr="00DC1D35" w:rsidRDefault="00DC1D35" w:rsidP="00DC1D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1D35">
        <w:rPr>
          <w:rFonts w:eastAsiaTheme="minorHAnsi"/>
          <w:sz w:val="30"/>
          <w:szCs w:val="30"/>
          <w:lang w:eastAsia="en-US"/>
        </w:rPr>
        <w:t xml:space="preserve">Принимая во внимание изложенное, </w:t>
      </w:r>
      <w:r w:rsidRPr="00DC1D35">
        <w:rPr>
          <w:rFonts w:eastAsiaTheme="minorHAnsi"/>
          <w:b/>
          <w:sz w:val="30"/>
          <w:szCs w:val="30"/>
          <w:lang w:eastAsia="en-US"/>
        </w:rPr>
        <w:t>с 1 января 2021 года</w:t>
      </w:r>
      <w:r w:rsidRPr="00DC1D35">
        <w:rPr>
          <w:rFonts w:eastAsiaTheme="minorHAnsi"/>
          <w:sz w:val="30"/>
          <w:szCs w:val="30"/>
          <w:lang w:eastAsia="en-US"/>
        </w:rPr>
        <w:t xml:space="preserve"> </w:t>
      </w:r>
      <w:r w:rsidRPr="00DC1D35">
        <w:rPr>
          <w:sz w:val="30"/>
          <w:szCs w:val="30"/>
        </w:rPr>
        <w:t xml:space="preserve">в отношении валовой выручки, полученной индивидуальными предпринимателями от </w:t>
      </w:r>
      <w:r w:rsidRPr="00DC1D35">
        <w:rPr>
          <w:rFonts w:eastAsiaTheme="minorHAnsi"/>
          <w:sz w:val="30"/>
          <w:szCs w:val="30"/>
          <w:lang w:eastAsia="en-US"/>
        </w:rPr>
        <w:t xml:space="preserve">коммерческих (за исключением акционерных обществ) и (или) некоммерческих </w:t>
      </w:r>
      <w:r w:rsidRPr="00DC1D35">
        <w:rPr>
          <w:rFonts w:eastAsiaTheme="minorHAnsi"/>
          <w:b/>
          <w:sz w:val="30"/>
          <w:szCs w:val="30"/>
          <w:lang w:eastAsia="en-US"/>
        </w:rPr>
        <w:t>иностранных организаций</w:t>
      </w:r>
      <w:r w:rsidRPr="00DC1D35">
        <w:rPr>
          <w:rFonts w:eastAsiaTheme="minorHAnsi"/>
          <w:sz w:val="30"/>
          <w:szCs w:val="30"/>
          <w:lang w:eastAsia="en-US"/>
        </w:rPr>
        <w:t xml:space="preserve">, руководителями, участниками, собственниками имущества которых являются эти индивидуальные предприниматели и (или) лица, состоящие с этими индивидуальными предпринимателями в отношениях близкого родства или свойства в соответствии со статьей 195 Налогового кодекса, </w:t>
      </w:r>
      <w:r w:rsidRPr="00DC1D35">
        <w:rPr>
          <w:sz w:val="30"/>
          <w:szCs w:val="30"/>
        </w:rPr>
        <w:t xml:space="preserve">ставка налога при УСН применяется в размере 16 процентов. </w:t>
      </w:r>
    </w:p>
    <w:p w14:paraId="0AD93A26" w14:textId="77777777" w:rsidR="00DC1D35" w:rsidRPr="00DC1D35" w:rsidRDefault="00DC1D35" w:rsidP="00DC1D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1D35">
        <w:rPr>
          <w:sz w:val="30"/>
          <w:szCs w:val="30"/>
        </w:rPr>
        <w:t>Довести указанную информацию до сведения заинтересованных.</w:t>
      </w:r>
    </w:p>
    <w:p w14:paraId="4A9867D8" w14:textId="77777777" w:rsidR="00DC1D35" w:rsidRPr="00DC1D35" w:rsidRDefault="00DC1D35" w:rsidP="00DC1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14:paraId="53D4B178" w14:textId="77777777" w:rsidR="00DC1D35" w:rsidRPr="00DC1D35" w:rsidRDefault="00DC1D35" w:rsidP="00DC1D35">
      <w:pPr>
        <w:tabs>
          <w:tab w:val="left" w:pos="0"/>
        </w:tabs>
        <w:jc w:val="both"/>
        <w:rPr>
          <w:sz w:val="30"/>
          <w:szCs w:val="30"/>
        </w:rPr>
      </w:pPr>
      <w:r w:rsidRPr="00DC1D35">
        <w:rPr>
          <w:sz w:val="30"/>
          <w:szCs w:val="30"/>
        </w:rPr>
        <w:t xml:space="preserve">Заместитель Министра                                                   </w:t>
      </w:r>
      <w:proofErr w:type="spellStart"/>
      <w:r w:rsidRPr="00DC1D35">
        <w:rPr>
          <w:sz w:val="30"/>
          <w:szCs w:val="30"/>
        </w:rPr>
        <w:t>И.В.Скринников</w:t>
      </w:r>
      <w:proofErr w:type="spellEnd"/>
    </w:p>
    <w:p w14:paraId="21A926EE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7147463C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565E5A77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7CC16C01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23596E55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38EA720B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1525EE8F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6B3DA044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363A3303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71C3B98D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7CB250A7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5FCD0F60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58D3C7B1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4FA0A7C4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6150FB91" w14:textId="77777777" w:rsidR="00DC1D35" w:rsidRDefault="00DC1D35" w:rsidP="00DC1D35">
      <w:pPr>
        <w:tabs>
          <w:tab w:val="left" w:pos="0"/>
        </w:tabs>
        <w:jc w:val="both"/>
        <w:rPr>
          <w:szCs w:val="30"/>
        </w:rPr>
      </w:pPr>
    </w:p>
    <w:p w14:paraId="7ACFE30E" w14:textId="77777777" w:rsidR="00903DA1" w:rsidRDefault="00903DA1" w:rsidP="00041CCA">
      <w:pPr>
        <w:tabs>
          <w:tab w:val="left" w:pos="75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4469A2F" w14:textId="77777777" w:rsidR="00041CCA" w:rsidRDefault="00041CCA" w:rsidP="00041CCA">
      <w:pPr>
        <w:tabs>
          <w:tab w:val="left" w:pos="75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395A78E" w14:textId="77777777" w:rsidR="00A91048" w:rsidRDefault="00A91048" w:rsidP="00041CCA">
      <w:pPr>
        <w:tabs>
          <w:tab w:val="left" w:pos="75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91048" w:rsidSect="00903DA1">
      <w:headerReference w:type="default" r:id="rId6"/>
      <w:pgSz w:w="11906" w:h="16838"/>
      <w:pgMar w:top="737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2E5F9" w14:textId="77777777" w:rsidR="00A9782D" w:rsidRDefault="00A9782D" w:rsidP="000B2156">
      <w:r>
        <w:separator/>
      </w:r>
    </w:p>
  </w:endnote>
  <w:endnote w:type="continuationSeparator" w:id="0">
    <w:p w14:paraId="32817E75" w14:textId="77777777" w:rsidR="00A9782D" w:rsidRDefault="00A9782D" w:rsidP="000B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D4E07" w14:textId="77777777" w:rsidR="00A9782D" w:rsidRDefault="00A9782D" w:rsidP="000B2156">
      <w:r>
        <w:separator/>
      </w:r>
    </w:p>
  </w:footnote>
  <w:footnote w:type="continuationSeparator" w:id="0">
    <w:p w14:paraId="0004028F" w14:textId="77777777" w:rsidR="00A9782D" w:rsidRDefault="00A9782D" w:rsidP="000B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8861141"/>
      <w:docPartObj>
        <w:docPartGallery w:val="Page Numbers (Top of Page)"/>
        <w:docPartUnique/>
      </w:docPartObj>
    </w:sdtPr>
    <w:sdtEndPr/>
    <w:sdtContent>
      <w:p w14:paraId="2AEFC252" w14:textId="77777777" w:rsidR="0054535E" w:rsidRDefault="00A9782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FE9E87" w14:textId="77777777" w:rsidR="0054535E" w:rsidRDefault="005453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E0"/>
    <w:rsid w:val="00035C8D"/>
    <w:rsid w:val="00041CCA"/>
    <w:rsid w:val="000B2156"/>
    <w:rsid w:val="000E4FCD"/>
    <w:rsid w:val="00121590"/>
    <w:rsid w:val="00131135"/>
    <w:rsid w:val="00133C82"/>
    <w:rsid w:val="00156088"/>
    <w:rsid w:val="001751F6"/>
    <w:rsid w:val="001A0FD9"/>
    <w:rsid w:val="001B15C3"/>
    <w:rsid w:val="00287353"/>
    <w:rsid w:val="0029723F"/>
    <w:rsid w:val="002A17E5"/>
    <w:rsid w:val="00311E81"/>
    <w:rsid w:val="003452FB"/>
    <w:rsid w:val="003751ED"/>
    <w:rsid w:val="003809E7"/>
    <w:rsid w:val="00397988"/>
    <w:rsid w:val="00452EC5"/>
    <w:rsid w:val="00470B49"/>
    <w:rsid w:val="00496607"/>
    <w:rsid w:val="004A3330"/>
    <w:rsid w:val="004C0119"/>
    <w:rsid w:val="004C66DC"/>
    <w:rsid w:val="00536DFE"/>
    <w:rsid w:val="0054535E"/>
    <w:rsid w:val="00551456"/>
    <w:rsid w:val="00556FC1"/>
    <w:rsid w:val="00631C1F"/>
    <w:rsid w:val="006968F5"/>
    <w:rsid w:val="006E7823"/>
    <w:rsid w:val="00770EC3"/>
    <w:rsid w:val="00796024"/>
    <w:rsid w:val="007D36BC"/>
    <w:rsid w:val="00807780"/>
    <w:rsid w:val="00867BCA"/>
    <w:rsid w:val="008D6B9A"/>
    <w:rsid w:val="00903DA1"/>
    <w:rsid w:val="00953F31"/>
    <w:rsid w:val="00967978"/>
    <w:rsid w:val="00972744"/>
    <w:rsid w:val="00974919"/>
    <w:rsid w:val="009B3323"/>
    <w:rsid w:val="009B47F5"/>
    <w:rsid w:val="009F4108"/>
    <w:rsid w:val="00A91048"/>
    <w:rsid w:val="00A9782D"/>
    <w:rsid w:val="00AA0EA5"/>
    <w:rsid w:val="00B540CF"/>
    <w:rsid w:val="00B55FD0"/>
    <w:rsid w:val="00B7686B"/>
    <w:rsid w:val="00B8602F"/>
    <w:rsid w:val="00B867AB"/>
    <w:rsid w:val="00BB18AB"/>
    <w:rsid w:val="00C02CFF"/>
    <w:rsid w:val="00C220E0"/>
    <w:rsid w:val="00C75CF1"/>
    <w:rsid w:val="00CB7895"/>
    <w:rsid w:val="00CC4BEF"/>
    <w:rsid w:val="00CD370E"/>
    <w:rsid w:val="00D71B5A"/>
    <w:rsid w:val="00D71DC9"/>
    <w:rsid w:val="00DA5888"/>
    <w:rsid w:val="00DC1291"/>
    <w:rsid w:val="00DC1D35"/>
    <w:rsid w:val="00DD3293"/>
    <w:rsid w:val="00E82E26"/>
    <w:rsid w:val="00EA052B"/>
    <w:rsid w:val="00EA6D89"/>
    <w:rsid w:val="00EE7FE0"/>
    <w:rsid w:val="00F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8DE91"/>
  <w15:docId w15:val="{75C290FB-F97B-4819-8E2F-72DEBC4B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0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2744"/>
    <w:pPr>
      <w:ind w:left="-108"/>
      <w:jc w:val="center"/>
    </w:pPr>
    <w:rPr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97274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0B21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21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B21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21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71D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71D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470B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7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860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8602F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rsid w:val="00B867A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41C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1C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pt">
    <w:name w:val="Основной текст + 7;5 pt"/>
    <w:rsid w:val="007960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CordiaUPC155pt">
    <w:name w:val="Основной текст + CordiaUPC;15;5 pt"/>
    <w:rsid w:val="0079602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e">
    <w:name w:val="Основной текст_"/>
    <w:link w:val="1"/>
    <w:rsid w:val="0079602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96024"/>
    <w:pPr>
      <w:shd w:val="clear" w:color="auto" w:fill="FFFFFF"/>
      <w:spacing w:after="300" w:line="341" w:lineRule="exact"/>
      <w:jc w:val="center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point">
    <w:name w:val="point"/>
    <w:basedOn w:val="a"/>
    <w:rsid w:val="00DC1D35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n.podgornaya</dc:creator>
  <cp:lastModifiedBy>Владимир Холод</cp:lastModifiedBy>
  <cp:revision>2</cp:revision>
  <dcterms:created xsi:type="dcterms:W3CDTF">2021-04-02T11:16:00Z</dcterms:created>
  <dcterms:modified xsi:type="dcterms:W3CDTF">2021-04-02T11:16:00Z</dcterms:modified>
</cp:coreProperties>
</file>