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3B4D" w:rsidRDefault="00D13B4D">
      <w:pPr>
        <w:pStyle w:val="ConsPlusNormal"/>
        <w:outlineLvl w:val="0"/>
      </w:pPr>
      <w:r>
        <w:t>Зарегистрировано в Национальном реестре правовых актов</w:t>
      </w:r>
    </w:p>
    <w:p w:rsidR="00D13B4D" w:rsidRDefault="00D13B4D">
      <w:pPr>
        <w:pStyle w:val="ConsPlusNormal"/>
        <w:spacing w:before="220"/>
      </w:pPr>
      <w:r>
        <w:t>Республики Беларусь 28 февраля 2022 г. N 8/37662</w:t>
      </w:r>
    </w:p>
    <w:p w:rsidR="00D13B4D" w:rsidRDefault="00D13B4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13B4D" w:rsidRDefault="00D13B4D">
      <w:pPr>
        <w:pStyle w:val="ConsPlusNormal"/>
      </w:pPr>
    </w:p>
    <w:p w:rsidR="00D13B4D" w:rsidRDefault="00D13B4D">
      <w:pPr>
        <w:pStyle w:val="ConsPlusTitle"/>
        <w:jc w:val="center"/>
      </w:pPr>
      <w:r>
        <w:t>ПОСТАНОВЛЕНИЕ МИНИСТЕРСТВА АНТИМОНОПОЛЬНОГО РЕГУЛИРОВАНИЯ И ТОРГОВЛИ РЕСПУБЛИКИ БЕЛАРУСЬ</w:t>
      </w:r>
    </w:p>
    <w:p w:rsidR="00D13B4D" w:rsidRDefault="00D13B4D">
      <w:pPr>
        <w:pStyle w:val="ConsPlusTitle"/>
        <w:jc w:val="center"/>
      </w:pPr>
      <w:r>
        <w:t>16 февраля 2022 г. N 16</w:t>
      </w:r>
    </w:p>
    <w:p w:rsidR="00D13B4D" w:rsidRDefault="00D13B4D">
      <w:pPr>
        <w:pStyle w:val="ConsPlusTitle"/>
        <w:jc w:val="center"/>
      </w:pPr>
    </w:p>
    <w:p w:rsidR="00D13B4D" w:rsidRDefault="00D13B4D">
      <w:pPr>
        <w:pStyle w:val="ConsPlusTitle"/>
        <w:jc w:val="center"/>
      </w:pPr>
      <w:r>
        <w:t>О ХРАНЕНИИ, ПЕРЕМЕЩЕНИИ АЛКОГОЛЬНЫХ НАПИТКОВ С ПОВРЕЖДЕННЫМИ АКЦИЗНЫМИ МАРКАМИ РЕСПУБЛИКИ БЕЛАРУСЬ И ТОРГОВЛЕ ИМИ</w:t>
      </w:r>
    </w:p>
    <w:p w:rsidR="00D13B4D" w:rsidRDefault="00D13B4D">
      <w:pPr>
        <w:pStyle w:val="ConsPlusNormal"/>
      </w:pPr>
    </w:p>
    <w:p w:rsidR="00D13B4D" w:rsidRDefault="00D13B4D">
      <w:pPr>
        <w:pStyle w:val="ConsPlusNormal"/>
        <w:ind w:firstLine="540"/>
        <w:jc w:val="both"/>
      </w:pPr>
      <w:r>
        <w:t xml:space="preserve">На основании </w:t>
      </w:r>
      <w:hyperlink r:id="rId4" w:history="1">
        <w:r>
          <w:rPr>
            <w:color w:val="0000FF"/>
          </w:rPr>
          <w:t>части второй пункта 4 статьи 19</w:t>
        </w:r>
      </w:hyperlink>
      <w:r>
        <w:t xml:space="preserve"> Закона Республики Беларусь от 27 августа 2008 г. N 429-З "О государственном регулировании производства и оборота алкогольной, непищевой спиртосодержащей продукции и непищевого этилового спирта", </w:t>
      </w:r>
      <w:hyperlink r:id="rId5" w:history="1">
        <w:r>
          <w:rPr>
            <w:color w:val="0000FF"/>
          </w:rPr>
          <w:t>абзаца второго пункта 7</w:t>
        </w:r>
      </w:hyperlink>
      <w:r>
        <w:t xml:space="preserve"> Положения об акцизных марках для </w:t>
      </w:r>
      <w:proofErr w:type="spellStart"/>
      <w:r>
        <w:t>перемаркировки</w:t>
      </w:r>
      <w:proofErr w:type="spellEnd"/>
      <w:r>
        <w:t xml:space="preserve"> алкогольных напитков, утвержденного постановлением Совета Министров Республики Беларусь от 28 апреля 2008 г. N 618, Министерство антимонопольного р</w:t>
      </w:r>
      <w:bookmarkStart w:id="0" w:name="_GoBack"/>
      <w:bookmarkEnd w:id="0"/>
      <w:r>
        <w:t>егулирования и торговли Республики Беларусь ПОСТАНОВЛЯЕТ:</w:t>
      </w:r>
    </w:p>
    <w:p w:rsidR="00D13B4D" w:rsidRDefault="00D13B4D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4" w:history="1">
        <w:r>
          <w:rPr>
            <w:color w:val="0000FF"/>
          </w:rPr>
          <w:t>Инструкцию</w:t>
        </w:r>
      </w:hyperlink>
      <w:r>
        <w:t xml:space="preserve"> о порядке хранения, перемещения алкогольных напитков с поврежденными акцизными марками Республики Беларусь и торговли ими на территории Республики Беларусь (за исключением находящихся под таможенным контролем) (прилагается).</w:t>
      </w:r>
    </w:p>
    <w:p w:rsidR="00D13B4D" w:rsidRDefault="00D13B4D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D13B4D" w:rsidRDefault="00D13B4D">
      <w:pPr>
        <w:pStyle w:val="ConsPlusNormal"/>
        <w:spacing w:before="220"/>
        <w:ind w:firstLine="540"/>
        <w:jc w:val="both"/>
      </w:pPr>
      <w:hyperlink r:id="rId6" w:history="1">
        <w:r>
          <w:rPr>
            <w:color w:val="0000FF"/>
          </w:rPr>
          <w:t>постановление</w:t>
        </w:r>
      </w:hyperlink>
      <w:r>
        <w:t xml:space="preserve"> Министерства торговли Республики Беларусь от 24 сентября 2013 г. N 24 "Об утверждении Инструкции о порядке хранения, перемещения алкогольных напитков с поврежденными акцизными марками Республики Беларусь и торговли ими на территории Республики Беларусь (за исключением находящихся под таможенным контролем) и признании утратившими силу постановлений Министерства торговли Республики Беларусь от 15 января 2007 г. N 2 и от 5 ноября 2010 г. N 32";</w:t>
      </w:r>
    </w:p>
    <w:p w:rsidR="00D13B4D" w:rsidRDefault="00D13B4D">
      <w:pPr>
        <w:pStyle w:val="ConsPlusNormal"/>
        <w:spacing w:before="220"/>
        <w:ind w:firstLine="540"/>
        <w:jc w:val="both"/>
      </w:pPr>
      <w:hyperlink r:id="rId7" w:history="1">
        <w:r>
          <w:rPr>
            <w:color w:val="0000FF"/>
          </w:rPr>
          <w:t>постановление</w:t>
        </w:r>
      </w:hyperlink>
      <w:r>
        <w:t xml:space="preserve"> Министерства антимонопольного регулирования и торговли Республики Беларусь от 18 мая 2018 г. N 32 "О внесении изменения в постановление Министерства торговли Республики Беларусь от 24 сентября 2013 г. N 24".</w:t>
      </w:r>
    </w:p>
    <w:p w:rsidR="00D13B4D" w:rsidRDefault="00D13B4D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его официального опубликования.</w:t>
      </w:r>
    </w:p>
    <w:p w:rsidR="00D13B4D" w:rsidRDefault="00D13B4D">
      <w:pPr>
        <w:pStyle w:val="ConsPlusNormal"/>
        <w:ind w:firstLine="540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D13B4D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13B4D" w:rsidRDefault="00D13B4D">
            <w:pPr>
              <w:pStyle w:val="ConsPlusNormal"/>
            </w:pPr>
            <w:r>
              <w:t>Министр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13B4D" w:rsidRDefault="00D13B4D">
            <w:pPr>
              <w:pStyle w:val="ConsPlusNormal"/>
              <w:jc w:val="right"/>
            </w:pPr>
            <w:proofErr w:type="spellStart"/>
            <w:r>
              <w:t>А.И.Богданов</w:t>
            </w:r>
            <w:proofErr w:type="spellEnd"/>
          </w:p>
        </w:tc>
      </w:tr>
    </w:tbl>
    <w:p w:rsidR="00D13B4D" w:rsidRDefault="00D13B4D">
      <w:pPr>
        <w:pStyle w:val="ConsPlusNormal"/>
        <w:jc w:val="both"/>
      </w:pPr>
    </w:p>
    <w:p w:rsidR="00D13B4D" w:rsidRDefault="00D13B4D">
      <w:pPr>
        <w:pStyle w:val="ConsPlusNonformat"/>
        <w:jc w:val="both"/>
      </w:pPr>
      <w:r>
        <w:t>СОГЛАСОВАНО</w:t>
      </w:r>
    </w:p>
    <w:p w:rsidR="00D13B4D" w:rsidRDefault="00D13B4D">
      <w:pPr>
        <w:pStyle w:val="ConsPlusNonformat"/>
        <w:jc w:val="both"/>
      </w:pPr>
      <w:r>
        <w:t>Министерство по налогам</w:t>
      </w:r>
    </w:p>
    <w:p w:rsidR="00D13B4D" w:rsidRDefault="00D13B4D">
      <w:pPr>
        <w:pStyle w:val="ConsPlusNonformat"/>
        <w:jc w:val="both"/>
      </w:pPr>
      <w:r>
        <w:t>и сборам Республики Беларусь</w:t>
      </w:r>
    </w:p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pStyle w:val="ConsPlusNonformat"/>
        <w:jc w:val="both"/>
      </w:pPr>
      <w:r>
        <w:t xml:space="preserve">                                              УТВЕРЖДЕНО</w:t>
      </w:r>
    </w:p>
    <w:p w:rsidR="00D13B4D" w:rsidRDefault="00D13B4D">
      <w:pPr>
        <w:pStyle w:val="ConsPlusNonformat"/>
        <w:jc w:val="both"/>
      </w:pPr>
      <w:r>
        <w:t xml:space="preserve">                                              Постановление</w:t>
      </w:r>
    </w:p>
    <w:p w:rsidR="00D13B4D" w:rsidRDefault="00D13B4D">
      <w:pPr>
        <w:pStyle w:val="ConsPlusNonformat"/>
        <w:jc w:val="both"/>
      </w:pPr>
      <w:r>
        <w:t xml:space="preserve">                                              Министерства антимонопольного</w:t>
      </w:r>
    </w:p>
    <w:p w:rsidR="00D13B4D" w:rsidRDefault="00D13B4D">
      <w:pPr>
        <w:pStyle w:val="ConsPlusNonformat"/>
        <w:jc w:val="both"/>
      </w:pPr>
      <w:r>
        <w:t xml:space="preserve">                                              регулирования и торговли</w:t>
      </w:r>
    </w:p>
    <w:p w:rsidR="00D13B4D" w:rsidRDefault="00D13B4D">
      <w:pPr>
        <w:pStyle w:val="ConsPlusNonformat"/>
        <w:jc w:val="both"/>
      </w:pPr>
      <w:r>
        <w:t xml:space="preserve">                                              Республики Беларусь</w:t>
      </w:r>
    </w:p>
    <w:p w:rsidR="00D13B4D" w:rsidRDefault="00D13B4D">
      <w:pPr>
        <w:pStyle w:val="ConsPlusNonformat"/>
        <w:jc w:val="both"/>
      </w:pPr>
      <w:r>
        <w:t xml:space="preserve">                                              16.02.2022 N 16</w:t>
      </w:r>
    </w:p>
    <w:p w:rsidR="00D13B4D" w:rsidRDefault="00D13B4D">
      <w:pPr>
        <w:pStyle w:val="ConsPlusNormal"/>
      </w:pPr>
    </w:p>
    <w:p w:rsidR="00D13B4D" w:rsidRDefault="00D13B4D">
      <w:pPr>
        <w:pStyle w:val="ConsPlusTitle"/>
        <w:jc w:val="center"/>
      </w:pPr>
      <w:bookmarkStart w:id="1" w:name="P34"/>
      <w:bookmarkEnd w:id="1"/>
      <w:r>
        <w:t>ИНСТРУКЦИЯ</w:t>
      </w:r>
    </w:p>
    <w:p w:rsidR="00D13B4D" w:rsidRDefault="00D13B4D">
      <w:pPr>
        <w:pStyle w:val="ConsPlusTitle"/>
        <w:jc w:val="center"/>
      </w:pPr>
      <w:r>
        <w:lastRenderedPageBreak/>
        <w:t>О ПОРЯДКЕ ХРАНЕНИЯ, ПЕРЕМЕЩЕНИЯ АЛКОГОЛЬНЫХ НАПИТКОВ С ПОВРЕЖДЕННЫМИ АКЦИЗНЫМИ МАРКАМИ РЕСПУБЛИКИ БЕЛАРУСЬ И ТОРГОВЛИ ИМИ НА ТЕРРИТОРИИ РЕСПУБЛИКИ БЕЛАРУСЬ (ЗА ИСКЛЮЧЕНИЕМ НАХОДЯЩИХСЯ ПОД ТАМОЖЕННЫМ КОНТРОЛЕМ)</w:t>
      </w:r>
    </w:p>
    <w:p w:rsidR="00D13B4D" w:rsidRDefault="00D13B4D">
      <w:pPr>
        <w:pStyle w:val="ConsPlusNormal"/>
      </w:pPr>
    </w:p>
    <w:p w:rsidR="00D13B4D" w:rsidRDefault="00D13B4D">
      <w:pPr>
        <w:pStyle w:val="ConsPlusNormal"/>
        <w:ind w:firstLine="540"/>
        <w:jc w:val="both"/>
      </w:pPr>
      <w:r>
        <w:t>1. Настоящая Инструкция определяет порядок хранения, перемещения алкогольных напитков с поврежденными акцизными марками Республики Беларусь (далее, если не указано иное, - акцизная марка) и торговли ими на территории Республики Беларусь (за исключением находящихся под таможенным контролем).</w:t>
      </w:r>
    </w:p>
    <w:p w:rsidR="00D13B4D" w:rsidRDefault="00D13B4D">
      <w:pPr>
        <w:pStyle w:val="ConsPlusNormal"/>
        <w:spacing w:before="220"/>
        <w:ind w:firstLine="540"/>
        <w:jc w:val="both"/>
      </w:pPr>
      <w:r>
        <w:t xml:space="preserve">2. Юридические лица Республики Беларусь (далее - юридические лица), осуществляющие оптовую, розничную торговлю алкогольными напитками, хранение алкогольных напитков, индивидуальные предприниматели, зарегистрированные в Республике Беларусь (далее - индивидуальные предприниматели), осуществляющие розничную торговлю алкогольными напитками в объектах общественного питания в розлив либо в магазинах и (или) павильонах, расположенных на территории сельской местности, независимо от торговой площади таких магазинов и (или) павильонов, а также юридические лица и индивидуальные предприниматели, использующие алкогольные напитки при изготовлении собственной пищевой продукции (за исключением производства других алкогольных напитков), при выявлении алкогольных напитков с поврежденными акцизными марками составляют акт о наличии алкогольных напитков с поврежденными акцизными марками Республики Беларусь (далее - акт) по форме согласно </w:t>
      </w:r>
      <w:hyperlink w:anchor="P59" w:history="1">
        <w:r>
          <w:rPr>
            <w:color w:val="0000FF"/>
          </w:rPr>
          <w:t>приложению</w:t>
        </w:r>
      </w:hyperlink>
      <w:r>
        <w:t>.</w:t>
      </w:r>
    </w:p>
    <w:p w:rsidR="00D13B4D" w:rsidRDefault="00D13B4D">
      <w:pPr>
        <w:pStyle w:val="ConsPlusNormal"/>
        <w:spacing w:before="220"/>
        <w:ind w:firstLine="540"/>
        <w:jc w:val="both"/>
      </w:pPr>
      <w:r>
        <w:t>В акт не включаются алкогольные напитки со вскрытой потребительской упаковкой, реализуемые юридическими лицами и индивидуальными предпринимателями в объектах общественного питания в розлив, а также используемые юридическими лицами и индивидуальными предпринимателями при изготовлении собственной пищевой продукции (за исключением производства других алкогольных напитков).</w:t>
      </w:r>
    </w:p>
    <w:p w:rsidR="00D13B4D" w:rsidRDefault="00D13B4D">
      <w:pPr>
        <w:pStyle w:val="ConsPlusNormal"/>
        <w:spacing w:before="220"/>
        <w:ind w:firstLine="540"/>
        <w:jc w:val="both"/>
      </w:pPr>
      <w:r>
        <w:t>3. Алкогольные напитки с поврежденными акцизными марками с момента их включения в акт подлежат хранению отдельно от других алкогольных напитков.</w:t>
      </w:r>
    </w:p>
    <w:p w:rsidR="00D13B4D" w:rsidRDefault="00D13B4D">
      <w:pPr>
        <w:pStyle w:val="ConsPlusNormal"/>
        <w:spacing w:before="220"/>
        <w:ind w:firstLine="540"/>
        <w:jc w:val="both"/>
      </w:pPr>
      <w:r>
        <w:t>4. Хранение алкогольных напитков с поврежденными акцизными марками допускается только при наличии акта.</w:t>
      </w:r>
    </w:p>
    <w:p w:rsidR="00D13B4D" w:rsidRDefault="00D13B4D">
      <w:pPr>
        <w:pStyle w:val="ConsPlusNormal"/>
        <w:spacing w:before="220"/>
        <w:ind w:firstLine="540"/>
        <w:jc w:val="both"/>
      </w:pPr>
      <w:r>
        <w:t>5. Перемещение алкогольных напитков с поврежденными акцизными марками, а также торговля ими в соответствии с законодательством не допускается.</w:t>
      </w:r>
    </w:p>
    <w:p w:rsidR="00D13B4D" w:rsidRDefault="00D13B4D">
      <w:pPr>
        <w:pStyle w:val="ConsPlusNormal"/>
        <w:spacing w:before="220"/>
        <w:ind w:firstLine="540"/>
        <w:jc w:val="both"/>
      </w:pPr>
      <w:r>
        <w:t xml:space="preserve">6. Алкогольные напитки с поврежденными акцизными марками подлежат </w:t>
      </w:r>
      <w:proofErr w:type="spellStart"/>
      <w:r>
        <w:t>перемаркировке</w:t>
      </w:r>
      <w:proofErr w:type="spellEnd"/>
      <w:r>
        <w:t xml:space="preserve"> акцизными марками, предназначенными для </w:t>
      </w:r>
      <w:proofErr w:type="spellStart"/>
      <w:r>
        <w:t>перемаркировки</w:t>
      </w:r>
      <w:proofErr w:type="spellEnd"/>
      <w:r>
        <w:t xml:space="preserve"> алкогольных напитков с поврежденными акцизными марками, по форме и в порядке, установленным </w:t>
      </w:r>
      <w:hyperlink r:id="rId8" w:history="1">
        <w:r>
          <w:rPr>
            <w:color w:val="0000FF"/>
          </w:rPr>
          <w:t>постановлением</w:t>
        </w:r>
      </w:hyperlink>
      <w:r>
        <w:t xml:space="preserve"> Совета Министров Республики Беларусь от 28 апреля 2008 г. N 618 "Об обороте алкогольных напитков".</w:t>
      </w:r>
    </w:p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pStyle w:val="ConsPlusNormal"/>
      </w:pPr>
    </w:p>
    <w:p w:rsidR="00D13B4D" w:rsidRDefault="00D13B4D">
      <w:pPr>
        <w:pStyle w:val="ConsPlusNormal"/>
      </w:pPr>
    </w:p>
    <w:p w:rsidR="00D13B4D" w:rsidRDefault="00D13B4D">
      <w:pPr>
        <w:pStyle w:val="ConsPlusNormal"/>
      </w:pPr>
    </w:p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pStyle w:val="ConsPlusNormal"/>
        <w:jc w:val="right"/>
        <w:outlineLvl w:val="1"/>
      </w:pPr>
      <w:r>
        <w:t>Приложение</w:t>
      </w:r>
    </w:p>
    <w:p w:rsidR="00D13B4D" w:rsidRDefault="00D13B4D">
      <w:pPr>
        <w:pStyle w:val="ConsPlusNormal"/>
        <w:jc w:val="right"/>
      </w:pPr>
      <w:r>
        <w:t>к Инструкции о порядке хранения,</w:t>
      </w:r>
    </w:p>
    <w:p w:rsidR="00D13B4D" w:rsidRDefault="00D13B4D">
      <w:pPr>
        <w:pStyle w:val="ConsPlusNormal"/>
        <w:jc w:val="right"/>
      </w:pPr>
      <w:r>
        <w:t>перемещения алкогольных напитков</w:t>
      </w:r>
    </w:p>
    <w:p w:rsidR="00D13B4D" w:rsidRDefault="00D13B4D">
      <w:pPr>
        <w:pStyle w:val="ConsPlusNormal"/>
        <w:jc w:val="right"/>
      </w:pPr>
      <w:r>
        <w:t>с поврежденными акцизными марками</w:t>
      </w:r>
    </w:p>
    <w:p w:rsidR="00D13B4D" w:rsidRDefault="00D13B4D">
      <w:pPr>
        <w:pStyle w:val="ConsPlusNormal"/>
        <w:jc w:val="right"/>
      </w:pPr>
      <w:r>
        <w:t>Республики Беларусь и торговли ими</w:t>
      </w:r>
    </w:p>
    <w:p w:rsidR="00D13B4D" w:rsidRDefault="00D13B4D">
      <w:pPr>
        <w:pStyle w:val="ConsPlusNormal"/>
        <w:jc w:val="right"/>
      </w:pPr>
      <w:r>
        <w:t>на территории Республики Беларусь</w:t>
      </w:r>
    </w:p>
    <w:p w:rsidR="00D13B4D" w:rsidRDefault="00D13B4D">
      <w:pPr>
        <w:pStyle w:val="ConsPlusNormal"/>
        <w:jc w:val="right"/>
      </w:pPr>
      <w:r>
        <w:t>(за исключением находящихся</w:t>
      </w:r>
    </w:p>
    <w:p w:rsidR="00D13B4D" w:rsidRDefault="00D13B4D">
      <w:pPr>
        <w:pStyle w:val="ConsPlusNormal"/>
        <w:jc w:val="right"/>
      </w:pPr>
      <w:r>
        <w:t>под таможенным контролем)</w:t>
      </w:r>
    </w:p>
    <w:p w:rsidR="00D13B4D" w:rsidRDefault="00D13B4D">
      <w:pPr>
        <w:pStyle w:val="ConsPlusNormal"/>
      </w:pPr>
    </w:p>
    <w:p w:rsidR="00D13B4D" w:rsidRDefault="00D13B4D">
      <w:pPr>
        <w:pStyle w:val="ConsPlusNormal"/>
      </w:pPr>
    </w:p>
    <w:p w:rsidR="00D13B4D" w:rsidRDefault="00D13B4D">
      <w:pPr>
        <w:pStyle w:val="ConsPlusNormal"/>
        <w:jc w:val="right"/>
      </w:pPr>
      <w:bookmarkStart w:id="2" w:name="P59"/>
      <w:bookmarkEnd w:id="2"/>
      <w:r>
        <w:t>Форма</w:t>
      </w:r>
    </w:p>
    <w:p w:rsidR="00D13B4D" w:rsidRDefault="00D13B4D">
      <w:pPr>
        <w:pStyle w:val="ConsPlusNormal"/>
        <w:jc w:val="both"/>
      </w:pPr>
    </w:p>
    <w:p w:rsidR="00D13B4D" w:rsidRDefault="00D13B4D">
      <w:pPr>
        <w:pStyle w:val="ConsPlusNonformat"/>
        <w:jc w:val="both"/>
      </w:pPr>
      <w:r>
        <w:t xml:space="preserve">                                          УТВЕРЖДАЮ</w:t>
      </w:r>
    </w:p>
    <w:p w:rsidR="00D13B4D" w:rsidRDefault="00D13B4D">
      <w:pPr>
        <w:pStyle w:val="ConsPlusNonformat"/>
        <w:jc w:val="both"/>
      </w:pPr>
      <w:r>
        <w:t xml:space="preserve">                                          _________________________________</w:t>
      </w:r>
    </w:p>
    <w:p w:rsidR="00D13B4D" w:rsidRDefault="00D13B4D">
      <w:pPr>
        <w:pStyle w:val="ConsPlusNonformat"/>
        <w:jc w:val="both"/>
      </w:pPr>
      <w:r>
        <w:t xml:space="preserve">                                          (руководитель юридического лица /</w:t>
      </w:r>
    </w:p>
    <w:p w:rsidR="00D13B4D" w:rsidRDefault="00D13B4D">
      <w:pPr>
        <w:pStyle w:val="ConsPlusNonformat"/>
        <w:jc w:val="both"/>
      </w:pPr>
      <w:r>
        <w:t xml:space="preserve">                                           индивидуальный предприниматель)</w:t>
      </w:r>
    </w:p>
    <w:p w:rsidR="00D13B4D" w:rsidRDefault="00D13B4D">
      <w:pPr>
        <w:pStyle w:val="ConsPlusNonformat"/>
        <w:jc w:val="both"/>
      </w:pPr>
      <w:r>
        <w:t xml:space="preserve">                                          ___________   ___________________</w:t>
      </w:r>
    </w:p>
    <w:p w:rsidR="00D13B4D" w:rsidRDefault="00D13B4D">
      <w:pPr>
        <w:pStyle w:val="ConsPlusNonformat"/>
        <w:jc w:val="both"/>
      </w:pPr>
      <w:r>
        <w:t xml:space="preserve">                                           (</w:t>
      </w:r>
      <w:proofErr w:type="gramStart"/>
      <w:r>
        <w:t xml:space="preserve">подпись)   </w:t>
      </w:r>
      <w:proofErr w:type="gramEnd"/>
      <w:r>
        <w:t xml:space="preserve"> (инициалы, фамилия)</w:t>
      </w:r>
    </w:p>
    <w:p w:rsidR="00D13B4D" w:rsidRDefault="00D13B4D">
      <w:pPr>
        <w:pStyle w:val="ConsPlusNonformat"/>
        <w:jc w:val="both"/>
      </w:pPr>
    </w:p>
    <w:p w:rsidR="00D13B4D" w:rsidRDefault="00D13B4D">
      <w:pPr>
        <w:pStyle w:val="ConsPlusNonformat"/>
        <w:jc w:val="both"/>
      </w:pPr>
      <w:r>
        <w:t xml:space="preserve">                                                                    20__ г.</w:t>
      </w:r>
    </w:p>
    <w:p w:rsidR="00D13B4D" w:rsidRDefault="00D13B4D">
      <w:pPr>
        <w:pStyle w:val="ConsPlusNonformat"/>
        <w:jc w:val="both"/>
      </w:pPr>
    </w:p>
    <w:p w:rsidR="00D13B4D" w:rsidRDefault="00D13B4D">
      <w:pPr>
        <w:pStyle w:val="ConsPlusNonformat"/>
        <w:jc w:val="both"/>
      </w:pPr>
      <w:r>
        <w:t xml:space="preserve">                                    </w:t>
      </w:r>
      <w:r>
        <w:rPr>
          <w:b/>
        </w:rPr>
        <w:t>АКТ</w:t>
      </w:r>
    </w:p>
    <w:p w:rsidR="00D13B4D" w:rsidRDefault="00D13B4D">
      <w:pPr>
        <w:pStyle w:val="ConsPlusNonformat"/>
        <w:jc w:val="both"/>
      </w:pPr>
      <w:r>
        <w:t xml:space="preserve">     </w:t>
      </w:r>
      <w:r>
        <w:rPr>
          <w:b/>
        </w:rPr>
        <w:t>о наличии алкогольных напитков с поврежденными акцизными марками</w:t>
      </w:r>
    </w:p>
    <w:p w:rsidR="00D13B4D" w:rsidRDefault="00D13B4D">
      <w:pPr>
        <w:pStyle w:val="ConsPlusNonformat"/>
        <w:jc w:val="both"/>
      </w:pPr>
      <w:r>
        <w:t xml:space="preserve">                            </w:t>
      </w:r>
      <w:r>
        <w:rPr>
          <w:b/>
        </w:rPr>
        <w:t>Республики Беларусь</w:t>
      </w:r>
    </w:p>
    <w:p w:rsidR="00D13B4D" w:rsidRDefault="00D13B4D">
      <w:pPr>
        <w:pStyle w:val="ConsPlusNonformat"/>
        <w:jc w:val="both"/>
      </w:pPr>
    </w:p>
    <w:p w:rsidR="00D13B4D" w:rsidRDefault="00D13B4D">
      <w:pPr>
        <w:pStyle w:val="ConsPlusNonformat"/>
        <w:jc w:val="both"/>
      </w:pPr>
      <w:r>
        <w:t>Мною, _____________________________________________________________________</w:t>
      </w:r>
    </w:p>
    <w:p w:rsidR="00D13B4D" w:rsidRDefault="00D13B4D">
      <w:pPr>
        <w:pStyle w:val="ConsPlusNonformat"/>
        <w:jc w:val="both"/>
      </w:pPr>
      <w:r>
        <w:t xml:space="preserve">        (фамилия, собственное имя, отчество (если таковое имеется),</w:t>
      </w:r>
    </w:p>
    <w:p w:rsidR="00D13B4D" w:rsidRDefault="00D13B4D">
      <w:pPr>
        <w:pStyle w:val="ConsPlusNonformat"/>
        <w:jc w:val="both"/>
      </w:pPr>
      <w:r>
        <w:t>___________________________________________________________________________</w:t>
      </w:r>
    </w:p>
    <w:p w:rsidR="00D13B4D" w:rsidRDefault="00D13B4D">
      <w:pPr>
        <w:pStyle w:val="ConsPlusNonformat"/>
        <w:jc w:val="both"/>
      </w:pPr>
      <w:r>
        <w:t xml:space="preserve">    должность служащего материально ответственного лица, место работы)</w:t>
      </w:r>
    </w:p>
    <w:p w:rsidR="00D13B4D" w:rsidRDefault="00D13B4D">
      <w:pPr>
        <w:pStyle w:val="ConsPlusNonformat"/>
        <w:jc w:val="both"/>
      </w:pPr>
      <w:proofErr w:type="gramStart"/>
      <w:r>
        <w:t>выявлены  следующие</w:t>
      </w:r>
      <w:proofErr w:type="gramEnd"/>
      <w:r>
        <w:t xml:space="preserve">  алкогольные  напитки с поврежденными акцизными марками</w:t>
      </w:r>
    </w:p>
    <w:p w:rsidR="00D13B4D" w:rsidRDefault="00D13B4D">
      <w:pPr>
        <w:pStyle w:val="ConsPlusNonformat"/>
        <w:jc w:val="both"/>
      </w:pPr>
      <w:r>
        <w:t>Республики Беларусь:</w:t>
      </w:r>
    </w:p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sectPr w:rsidR="00D13B4D" w:rsidSect="00531AF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0"/>
        <w:gridCol w:w="1725"/>
        <w:gridCol w:w="2100"/>
        <w:gridCol w:w="2100"/>
        <w:gridCol w:w="2190"/>
      </w:tblGrid>
      <w:tr w:rsidR="00D13B4D">
        <w:tblPrEx>
          <w:tblCellMar>
            <w:top w:w="0" w:type="dxa"/>
            <w:bottom w:w="0" w:type="dxa"/>
          </w:tblCellMar>
        </w:tblPrEx>
        <w:tc>
          <w:tcPr>
            <w:tcW w:w="19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lastRenderedPageBreak/>
              <w:t>Наименование алкогольного напитка</w:t>
            </w:r>
          </w:p>
        </w:tc>
        <w:tc>
          <w:tcPr>
            <w:tcW w:w="172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t>Серия, номер, номинал акцизной марки Республики Беларусь</w:t>
            </w:r>
          </w:p>
        </w:tc>
        <w:tc>
          <w:tcPr>
            <w:tcW w:w="21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t xml:space="preserve">Наименование, УНП </w:t>
            </w:r>
            <w:hyperlink w:anchor="P109" w:history="1">
              <w:r>
                <w:rPr>
                  <w:color w:val="0000FF"/>
                </w:rPr>
                <w:t>&lt;*&gt;</w:t>
              </w:r>
            </w:hyperlink>
            <w:r>
              <w:t xml:space="preserve"> поставщика</w:t>
            </w:r>
          </w:p>
        </w:tc>
        <w:tc>
          <w:tcPr>
            <w:tcW w:w="21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t>Дата, серия и номер товарно-транспортной накладной, по которой поступили алкогольные напитки</w:t>
            </w:r>
          </w:p>
        </w:tc>
        <w:tc>
          <w:tcPr>
            <w:tcW w:w="21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t>Наименование производителя или импортера алкогольных напитков</w:t>
            </w:r>
          </w:p>
        </w:tc>
      </w:tr>
      <w:tr w:rsidR="00D13B4D">
        <w:tblPrEx>
          <w:tblCellMar>
            <w:top w:w="0" w:type="dxa"/>
            <w:bottom w:w="0" w:type="dxa"/>
          </w:tblCellMar>
        </w:tblPrEx>
        <w:tc>
          <w:tcPr>
            <w:tcW w:w="19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2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10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1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13B4D" w:rsidRDefault="00D13B4D">
            <w:pPr>
              <w:pStyle w:val="ConsPlusNormal"/>
              <w:jc w:val="center"/>
            </w:pPr>
            <w:r>
              <w:t>5</w:t>
            </w:r>
          </w:p>
        </w:tc>
      </w:tr>
      <w:tr w:rsidR="00D13B4D">
        <w:tblPrEx>
          <w:tblCellMar>
            <w:top w:w="0" w:type="dxa"/>
            <w:bottom w:w="0" w:type="dxa"/>
          </w:tblCellMar>
        </w:tblPrEx>
        <w:tc>
          <w:tcPr>
            <w:tcW w:w="198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3B4D" w:rsidRDefault="00D13B4D">
            <w:pPr>
              <w:pStyle w:val="ConsPlusNormal"/>
            </w:pPr>
          </w:p>
        </w:tc>
        <w:tc>
          <w:tcPr>
            <w:tcW w:w="1725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3B4D" w:rsidRDefault="00D13B4D">
            <w:pPr>
              <w:pStyle w:val="ConsPlusNormal"/>
            </w:pPr>
          </w:p>
        </w:tc>
        <w:tc>
          <w:tcPr>
            <w:tcW w:w="210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3B4D" w:rsidRDefault="00D13B4D">
            <w:pPr>
              <w:pStyle w:val="ConsPlusNormal"/>
            </w:pPr>
          </w:p>
        </w:tc>
        <w:tc>
          <w:tcPr>
            <w:tcW w:w="210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3B4D" w:rsidRDefault="00D13B4D">
            <w:pPr>
              <w:pStyle w:val="ConsPlusNormal"/>
            </w:pPr>
          </w:p>
        </w:tc>
        <w:tc>
          <w:tcPr>
            <w:tcW w:w="2190" w:type="dxa"/>
            <w:tcBorders>
              <w:bottom w:val="nil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3B4D" w:rsidRDefault="00D13B4D">
            <w:pPr>
              <w:pStyle w:val="ConsPlusNormal"/>
            </w:pPr>
          </w:p>
        </w:tc>
      </w:tr>
    </w:tbl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pStyle w:val="ConsPlusNonformat"/>
        <w:jc w:val="both"/>
      </w:pPr>
      <w:r>
        <w:t>Тип повреждения:</w:t>
      </w:r>
    </w:p>
    <w:p w:rsidR="00D13B4D" w:rsidRDefault="00D13B4D">
      <w:pPr>
        <w:pStyle w:val="ConsPlusNonformat"/>
        <w:jc w:val="both"/>
      </w:pPr>
      <w:r>
        <w:t>___________________________________________________________________________</w:t>
      </w:r>
    </w:p>
    <w:p w:rsidR="00D13B4D" w:rsidRDefault="00D13B4D">
      <w:pPr>
        <w:pStyle w:val="ConsPlusNonformat"/>
        <w:jc w:val="both"/>
      </w:pPr>
      <w:r>
        <w:t>Всего повреждено ___________ акцизных марок Республики Беларусь.</w:t>
      </w:r>
    </w:p>
    <w:p w:rsidR="00D13B4D" w:rsidRDefault="00D13B4D">
      <w:pPr>
        <w:pStyle w:val="ConsPlusNonformat"/>
        <w:jc w:val="both"/>
      </w:pPr>
      <w:r>
        <w:t>Место составления: ________________________________________________________</w:t>
      </w:r>
    </w:p>
    <w:p w:rsidR="00D13B4D" w:rsidRDefault="00D13B4D">
      <w:pPr>
        <w:pStyle w:val="ConsPlusNonformat"/>
        <w:jc w:val="both"/>
      </w:pPr>
      <w:r>
        <w:t xml:space="preserve">                                    (адрес места хранения)</w:t>
      </w:r>
    </w:p>
    <w:p w:rsidR="00D13B4D" w:rsidRDefault="00D13B4D">
      <w:pPr>
        <w:pStyle w:val="ConsPlusNonformat"/>
        <w:jc w:val="both"/>
      </w:pPr>
    </w:p>
    <w:p w:rsidR="00D13B4D" w:rsidRDefault="00D13B4D">
      <w:pPr>
        <w:pStyle w:val="ConsPlusNonformat"/>
        <w:jc w:val="both"/>
      </w:pPr>
      <w:r>
        <w:t>Должность служащего</w:t>
      </w:r>
    </w:p>
    <w:p w:rsidR="00D13B4D" w:rsidRDefault="00D13B4D">
      <w:pPr>
        <w:pStyle w:val="ConsPlusNonformat"/>
        <w:jc w:val="both"/>
      </w:pPr>
      <w:r>
        <w:t>материально ответственного</w:t>
      </w:r>
    </w:p>
    <w:p w:rsidR="00D13B4D" w:rsidRDefault="00D13B4D">
      <w:pPr>
        <w:pStyle w:val="ConsPlusNonformat"/>
        <w:jc w:val="both"/>
      </w:pPr>
      <w:r>
        <w:t>лица, составившего акт    ______________          _________________________</w:t>
      </w:r>
    </w:p>
    <w:p w:rsidR="00D13B4D" w:rsidRDefault="00D13B4D">
      <w:pPr>
        <w:pStyle w:val="ConsPlusNonformat"/>
        <w:jc w:val="both"/>
      </w:pPr>
      <w:r>
        <w:t xml:space="preserve">                            (</w:t>
      </w:r>
      <w:proofErr w:type="gramStart"/>
      <w:r>
        <w:t xml:space="preserve">подпись)   </w:t>
      </w:r>
      <w:proofErr w:type="gramEnd"/>
      <w:r>
        <w:t xml:space="preserve">             (инициалы, фамилия)</w:t>
      </w:r>
    </w:p>
    <w:p w:rsidR="00D13B4D" w:rsidRDefault="00D13B4D">
      <w:pPr>
        <w:pStyle w:val="ConsPlusNormal"/>
        <w:ind w:firstLine="540"/>
        <w:jc w:val="both"/>
      </w:pPr>
    </w:p>
    <w:p w:rsidR="00D13B4D" w:rsidRDefault="00D13B4D">
      <w:pPr>
        <w:pStyle w:val="ConsPlusNormal"/>
        <w:ind w:firstLine="540"/>
        <w:jc w:val="both"/>
      </w:pPr>
      <w:r>
        <w:t>--------------------------------</w:t>
      </w:r>
    </w:p>
    <w:p w:rsidR="00D13B4D" w:rsidRDefault="00D13B4D">
      <w:pPr>
        <w:pStyle w:val="ConsPlusNormal"/>
        <w:spacing w:before="220"/>
        <w:ind w:firstLine="540"/>
        <w:jc w:val="both"/>
      </w:pPr>
      <w:bookmarkStart w:id="3" w:name="P109"/>
      <w:bookmarkEnd w:id="3"/>
      <w:r>
        <w:t>&lt;*&gt; Учетный номер плательщика.</w:t>
      </w:r>
    </w:p>
    <w:p w:rsidR="00D13B4D" w:rsidRDefault="00D13B4D">
      <w:pPr>
        <w:pStyle w:val="ConsPlusNormal"/>
      </w:pPr>
    </w:p>
    <w:p w:rsidR="00D13B4D" w:rsidRDefault="00D13B4D">
      <w:pPr>
        <w:pStyle w:val="ConsPlusNormal"/>
      </w:pPr>
    </w:p>
    <w:p w:rsidR="00D13B4D" w:rsidRDefault="00D13B4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D5811" w:rsidRDefault="00ED5811"/>
    <w:sectPr w:rsidR="00ED5811" w:rsidSect="00C677EE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B4D"/>
    <w:rsid w:val="00D13B4D"/>
    <w:rsid w:val="00ED5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E44859-0EE4-443C-9AC3-B170DAF83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13B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13B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13B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13B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D5D445DAD763B588EF43DA073962FEB02CB8B20FBBE78C7D9A47DEA1DDF9468B0EEEBB849892D70BE46165041CC70BF764Fq2sD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D5D445DAD763B588EF43DA073962FEB02CB8B20FBBE77C2D2A47FEA1DDF9468B0EEEBB849892D70BE46165041CC70BF764Fq2sD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D5D445DAD763B588EF43DA073962FEB02CB8B20FBBE77C2D2AE7AEA1DDF9468B0EEEBB849892D70BE46165041CC70BF764Fq2sDJ" TargetMode="External"/><Relationship Id="rId5" Type="http://schemas.openxmlformats.org/officeDocument/2006/relationships/hyperlink" Target="consultantplus://offline/ref=AD5D445DAD763B588EF43DA073962FEB02CB8B20FBBE78C7D9A47DEA1DDF9468B0EEEBB8499B2D28B246164943C065E927097A6A58BAFFA179FBCFB7ACq6sEJ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AD5D445DAD763B588EF43DA073962FEB02CB8B20FBBE78C4D2A37EEA1DDF9468B0EEEBB8499B2D28B246174947CE65E927097A6A58BAFFA179FBCFB7ACq6sEJ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1190</Words>
  <Characters>6787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g.paliy</dc:creator>
  <cp:keywords/>
  <dc:description/>
  <cp:lastModifiedBy>g.paliy</cp:lastModifiedBy>
  <cp:revision>1</cp:revision>
  <dcterms:created xsi:type="dcterms:W3CDTF">2022-04-01T09:44:00Z</dcterms:created>
  <dcterms:modified xsi:type="dcterms:W3CDTF">2022-04-01T09:45:00Z</dcterms:modified>
</cp:coreProperties>
</file>