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7A2B" w14:textId="77777777" w:rsidR="00B71518" w:rsidRDefault="00B71518">
      <w:pPr>
        <w:pStyle w:val="ConsPlusTitle"/>
        <w:jc w:val="center"/>
        <w:outlineLvl w:val="0"/>
      </w:pPr>
      <w:bookmarkStart w:id="0" w:name="_GoBack"/>
      <w:bookmarkEnd w:id="0"/>
      <w:r>
        <w:t>ПРИКАЗ МИНИСТЕРСТВА ПО НАЛОГАМ И СБОРАМ РЕСПУБЛИКИ БЕЛАРУСЬ</w:t>
      </w:r>
    </w:p>
    <w:p w14:paraId="67DFA9AC" w14:textId="77777777" w:rsidR="00B71518" w:rsidRDefault="00B71518">
      <w:pPr>
        <w:pStyle w:val="ConsPlusTitle"/>
        <w:jc w:val="center"/>
      </w:pPr>
      <w:r>
        <w:t>15 апреля 2013 г. N 32</w:t>
      </w:r>
    </w:p>
    <w:p w14:paraId="0A7D149D" w14:textId="77777777" w:rsidR="00B71518" w:rsidRDefault="00B71518">
      <w:pPr>
        <w:pStyle w:val="ConsPlusTitle"/>
        <w:jc w:val="center"/>
      </w:pPr>
    </w:p>
    <w:p w14:paraId="7B8C7870" w14:textId="77777777" w:rsidR="00B71518" w:rsidRDefault="00B71518">
      <w:pPr>
        <w:pStyle w:val="ConsPlusTitle"/>
        <w:jc w:val="center"/>
      </w:pPr>
      <w:r>
        <w:t>ОБ УСТАНОВЛЕНИИ ФОРМ КОНТРОЛЬНЫХ СПИСКОВ ВОПРОСОВ (ЧЕК-ЛИСТОВ)</w:t>
      </w:r>
    </w:p>
    <w:p w14:paraId="56F563BC" w14:textId="77777777" w:rsidR="00B71518" w:rsidRDefault="00B715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518" w14:paraId="593F43DE" w14:textId="77777777">
        <w:tc>
          <w:tcPr>
            <w:tcW w:w="60" w:type="dxa"/>
            <w:tcBorders>
              <w:top w:val="nil"/>
              <w:left w:val="nil"/>
              <w:bottom w:val="nil"/>
              <w:right w:val="nil"/>
            </w:tcBorders>
            <w:shd w:val="clear" w:color="auto" w:fill="CED3F1"/>
            <w:tcMar>
              <w:top w:w="0" w:type="dxa"/>
              <w:left w:w="0" w:type="dxa"/>
              <w:bottom w:w="0" w:type="dxa"/>
              <w:right w:w="0" w:type="dxa"/>
            </w:tcMar>
          </w:tcPr>
          <w:p w14:paraId="1F0017AA" w14:textId="77777777" w:rsidR="00B71518" w:rsidRDefault="00B715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988B9B" w14:textId="77777777" w:rsidR="00B71518" w:rsidRDefault="00B715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091A6" w14:textId="77777777" w:rsidR="00B71518" w:rsidRDefault="00B71518">
            <w:pPr>
              <w:pStyle w:val="ConsPlusNormal"/>
              <w:jc w:val="center"/>
            </w:pPr>
            <w:r>
              <w:rPr>
                <w:color w:val="392C69"/>
              </w:rPr>
              <w:t xml:space="preserve">(в ред. приказов МНС от 30.12.2013 </w:t>
            </w:r>
            <w:hyperlink r:id="rId6">
              <w:r>
                <w:rPr>
                  <w:color w:val="0000FF"/>
                </w:rPr>
                <w:t>N 136</w:t>
              </w:r>
            </w:hyperlink>
            <w:r>
              <w:rPr>
                <w:color w:val="392C69"/>
              </w:rPr>
              <w:t>,</w:t>
            </w:r>
          </w:p>
          <w:p w14:paraId="46506D10" w14:textId="77777777" w:rsidR="00B71518" w:rsidRDefault="00B71518">
            <w:pPr>
              <w:pStyle w:val="ConsPlusNormal"/>
              <w:jc w:val="center"/>
            </w:pPr>
            <w:r>
              <w:rPr>
                <w:color w:val="392C69"/>
              </w:rPr>
              <w:t xml:space="preserve">от 25.03.2014 </w:t>
            </w:r>
            <w:hyperlink r:id="rId7">
              <w:r>
                <w:rPr>
                  <w:color w:val="0000FF"/>
                </w:rPr>
                <w:t>N 37</w:t>
              </w:r>
            </w:hyperlink>
            <w:r>
              <w:rPr>
                <w:color w:val="392C69"/>
              </w:rPr>
              <w:t xml:space="preserve">, от 25.11.2015 </w:t>
            </w:r>
            <w:hyperlink r:id="rId8">
              <w:r>
                <w:rPr>
                  <w:color w:val="0000FF"/>
                </w:rPr>
                <w:t>N 118</w:t>
              </w:r>
            </w:hyperlink>
            <w:r>
              <w:rPr>
                <w:color w:val="392C69"/>
              </w:rPr>
              <w:t xml:space="preserve">, от 23.02.2016 </w:t>
            </w:r>
            <w:hyperlink r:id="rId9">
              <w:r>
                <w:rPr>
                  <w:color w:val="0000FF"/>
                </w:rPr>
                <w:t>N 23</w:t>
              </w:r>
            </w:hyperlink>
            <w:r>
              <w:rPr>
                <w:color w:val="392C69"/>
              </w:rPr>
              <w:t>,</w:t>
            </w:r>
          </w:p>
          <w:p w14:paraId="1674DDE6" w14:textId="77777777" w:rsidR="00B71518" w:rsidRDefault="00B71518">
            <w:pPr>
              <w:pStyle w:val="ConsPlusNormal"/>
              <w:jc w:val="center"/>
            </w:pPr>
            <w:r>
              <w:rPr>
                <w:color w:val="392C69"/>
              </w:rPr>
              <w:t xml:space="preserve">от 29.01.2018 </w:t>
            </w:r>
            <w:hyperlink r:id="rId10">
              <w:r>
                <w:rPr>
                  <w:color w:val="0000FF"/>
                </w:rPr>
                <w:t>N 12</w:t>
              </w:r>
            </w:hyperlink>
            <w:r>
              <w:rPr>
                <w:color w:val="392C69"/>
              </w:rPr>
              <w:t xml:space="preserve">, от 09.04.2018 </w:t>
            </w:r>
            <w:hyperlink r:id="rId11">
              <w:r>
                <w:rPr>
                  <w:color w:val="0000FF"/>
                </w:rPr>
                <w:t>N 40</w:t>
              </w:r>
            </w:hyperlink>
            <w:r>
              <w:rPr>
                <w:color w:val="392C69"/>
              </w:rPr>
              <w:t xml:space="preserve">, от 25.07.2019 </w:t>
            </w:r>
            <w:hyperlink r:id="rId12">
              <w:r>
                <w:rPr>
                  <w:color w:val="0000FF"/>
                </w:rPr>
                <w:t>N 79</w:t>
              </w:r>
            </w:hyperlink>
            <w:r>
              <w:rPr>
                <w:color w:val="392C69"/>
              </w:rPr>
              <w:t>,</w:t>
            </w:r>
          </w:p>
          <w:p w14:paraId="1C71874A" w14:textId="77777777" w:rsidR="00B71518" w:rsidRDefault="00B71518">
            <w:pPr>
              <w:pStyle w:val="ConsPlusNormal"/>
              <w:jc w:val="center"/>
            </w:pPr>
            <w:r>
              <w:rPr>
                <w:color w:val="392C69"/>
              </w:rPr>
              <w:t xml:space="preserve">от 27.11.2020 </w:t>
            </w:r>
            <w:hyperlink r:id="rId13">
              <w:r>
                <w:rPr>
                  <w:color w:val="0000FF"/>
                </w:rPr>
                <w:t>N 111</w:t>
              </w:r>
            </w:hyperlink>
            <w:r>
              <w:rPr>
                <w:color w:val="392C69"/>
              </w:rPr>
              <w:t xml:space="preserve">, от 19.02.2021 </w:t>
            </w:r>
            <w:hyperlink r:id="rId14">
              <w:r>
                <w:rPr>
                  <w:color w:val="0000FF"/>
                </w:rPr>
                <w:t>N 23</w:t>
              </w:r>
            </w:hyperlink>
            <w:r>
              <w:rPr>
                <w:color w:val="392C69"/>
              </w:rPr>
              <w:t xml:space="preserve">, от 02.02.2022 </w:t>
            </w:r>
            <w:hyperlink r:id="rId15">
              <w:r>
                <w:rPr>
                  <w:color w:val="0000FF"/>
                </w:rPr>
                <w:t>N 16</w:t>
              </w:r>
            </w:hyperlink>
            <w:r>
              <w:rPr>
                <w:color w:val="392C69"/>
              </w:rPr>
              <w:t>,</w:t>
            </w:r>
          </w:p>
          <w:p w14:paraId="4A5FE757" w14:textId="77777777" w:rsidR="00B71518" w:rsidRDefault="00B71518">
            <w:pPr>
              <w:pStyle w:val="ConsPlusNormal"/>
              <w:jc w:val="center"/>
            </w:pPr>
            <w:r>
              <w:rPr>
                <w:color w:val="392C69"/>
              </w:rPr>
              <w:t xml:space="preserve">от 06.05.2022 </w:t>
            </w:r>
            <w:hyperlink r:id="rId16">
              <w:r>
                <w:rPr>
                  <w:color w:val="0000FF"/>
                </w:rPr>
                <w:t>N 64</w:t>
              </w:r>
            </w:hyperlink>
            <w:r>
              <w:rPr>
                <w:color w:val="392C69"/>
              </w:rPr>
              <w:t xml:space="preserve">, от 26.06.2023 </w:t>
            </w:r>
            <w:hyperlink r:id="rId17">
              <w:r>
                <w:rPr>
                  <w:color w:val="0000FF"/>
                </w:rPr>
                <w:t>N 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3ADD0E" w14:textId="77777777" w:rsidR="00B71518" w:rsidRDefault="00B71518">
            <w:pPr>
              <w:pStyle w:val="ConsPlusNormal"/>
            </w:pPr>
          </w:p>
        </w:tc>
      </w:tr>
    </w:tbl>
    <w:p w14:paraId="6B1B770F" w14:textId="77777777" w:rsidR="00B71518" w:rsidRDefault="00B71518">
      <w:pPr>
        <w:pStyle w:val="ConsPlusNormal"/>
      </w:pPr>
    </w:p>
    <w:p w14:paraId="17B36B5E" w14:textId="77777777" w:rsidR="00B71518" w:rsidRDefault="00B71518">
      <w:pPr>
        <w:pStyle w:val="ConsPlusNormal"/>
        <w:ind w:firstLine="540"/>
        <w:jc w:val="both"/>
      </w:pPr>
      <w:r>
        <w:t xml:space="preserve">Во исполнение </w:t>
      </w:r>
      <w:hyperlink r:id="rId18">
        <w:r>
          <w:rPr>
            <w:color w:val="0000FF"/>
          </w:rPr>
          <w:t>пункта 3</w:t>
        </w:r>
      </w:hyperlink>
      <w:r>
        <w:t xml:space="preserve"> постановления Совета Министров Республики Беларусь от 13 декабря 2012 г. N 1147 "Об утверждении перечня контролирующих (надзорных) органов и (или) сфер контроля (надзора), которые применяют (в которых применяются) контрольные списки вопросов (чек-листы), определении требований к форме контрольного списка вопросов (чек-листа) и признании утратившим силу постановления Совета Министров Республики Беларусь от 1 апреля 2010 г. N 489" ПРИКАЗЫВАЮ:</w:t>
      </w:r>
    </w:p>
    <w:p w14:paraId="592AC4CC" w14:textId="77777777" w:rsidR="00B71518" w:rsidRDefault="00B71518">
      <w:pPr>
        <w:pStyle w:val="ConsPlusNormal"/>
        <w:spacing w:before="220"/>
        <w:ind w:firstLine="540"/>
        <w:jc w:val="both"/>
      </w:pPr>
      <w:r>
        <w:t>1. Установить формы контрольных списков вопросов (чек-листов):</w:t>
      </w:r>
    </w:p>
    <w:p w14:paraId="58CCA32B" w14:textId="77777777" w:rsidR="00B71518" w:rsidRDefault="00986D19">
      <w:pPr>
        <w:pStyle w:val="ConsPlusNormal"/>
        <w:spacing w:before="220"/>
        <w:ind w:firstLine="540"/>
        <w:jc w:val="both"/>
      </w:pPr>
      <w:hyperlink w:anchor="P43">
        <w:r w:rsidR="00B71518">
          <w:rPr>
            <w:color w:val="0000FF"/>
          </w:rPr>
          <w:t>в сфере контроля</w:t>
        </w:r>
      </w:hyperlink>
      <w:r w:rsidR="00B71518">
        <w:t xml:space="preserve"> за соблюдением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(за исключением внеплановых тематических оперативных проверок), согласно приложению 1;</w:t>
      </w:r>
    </w:p>
    <w:p w14:paraId="3D9C9963" w14:textId="77777777" w:rsidR="00B71518" w:rsidRDefault="00B71518">
      <w:pPr>
        <w:pStyle w:val="ConsPlusNormal"/>
        <w:jc w:val="both"/>
      </w:pPr>
      <w:r>
        <w:t xml:space="preserve">(в ред. </w:t>
      </w:r>
      <w:hyperlink r:id="rId19">
        <w:r>
          <w:rPr>
            <w:color w:val="0000FF"/>
          </w:rPr>
          <w:t>приказа</w:t>
        </w:r>
      </w:hyperlink>
      <w:r>
        <w:t xml:space="preserve"> МНС от 25.07.2019 N 79)</w:t>
      </w:r>
    </w:p>
    <w:p w14:paraId="3BB552F7" w14:textId="77777777" w:rsidR="00B71518" w:rsidRDefault="00986D19">
      <w:pPr>
        <w:pStyle w:val="ConsPlusNormal"/>
        <w:spacing w:before="220"/>
        <w:ind w:firstLine="540"/>
        <w:jc w:val="both"/>
      </w:pPr>
      <w:hyperlink w:anchor="P2038">
        <w:r w:rsidR="00B71518">
          <w:rPr>
            <w:color w:val="0000FF"/>
          </w:rPr>
          <w:t>в сфере контроля</w:t>
        </w:r>
      </w:hyperlink>
      <w:r w:rsidR="00B71518">
        <w:t xml:space="preserve"> за деятельностью в сфере игорного бизнеса и соблюдением законодательства при осуществлении деятельности в этой сфере (за исключением внеплановых тематических оперативных проверок) согласно приложению 2;</w:t>
      </w:r>
    </w:p>
    <w:p w14:paraId="363CAC11" w14:textId="77777777" w:rsidR="00B71518" w:rsidRDefault="00B71518">
      <w:pPr>
        <w:pStyle w:val="ConsPlusNormal"/>
        <w:jc w:val="both"/>
      </w:pPr>
      <w:r>
        <w:t xml:space="preserve">(в ред. </w:t>
      </w:r>
      <w:hyperlink r:id="rId20">
        <w:r>
          <w:rPr>
            <w:color w:val="0000FF"/>
          </w:rPr>
          <w:t>приказа</w:t>
        </w:r>
      </w:hyperlink>
      <w:r>
        <w:t xml:space="preserve"> МНС от 25.07.2019 N 79)</w:t>
      </w:r>
    </w:p>
    <w:p w14:paraId="50A1D5F3" w14:textId="77777777" w:rsidR="00B71518" w:rsidRDefault="00986D19">
      <w:pPr>
        <w:pStyle w:val="ConsPlusNormal"/>
        <w:spacing w:before="220"/>
        <w:ind w:firstLine="540"/>
        <w:jc w:val="both"/>
      </w:pPr>
      <w:hyperlink w:anchor="P2928">
        <w:r w:rsidR="00B71518">
          <w:rPr>
            <w:color w:val="0000FF"/>
          </w:rPr>
          <w:t>в сфере контроля</w:t>
        </w:r>
      </w:hyperlink>
      <w:r w:rsidR="00B71518">
        <w:t xml:space="preserve"> за соблюдением законодательства, регулирующего оборот алкогольной, непищевой спиртосодержащей продукции, непищевого этилового спирта и табачных изделий, оборот табачного сырья для использования при проведении внеплановых тематических оперативных проверок согласно приложению 3;</w:t>
      </w:r>
    </w:p>
    <w:p w14:paraId="6B99B9F2" w14:textId="77777777" w:rsidR="00B71518" w:rsidRDefault="00B71518">
      <w:pPr>
        <w:pStyle w:val="ConsPlusNormal"/>
        <w:jc w:val="both"/>
      </w:pPr>
      <w:r>
        <w:t xml:space="preserve">(в ред. </w:t>
      </w:r>
      <w:hyperlink r:id="rId21">
        <w:r>
          <w:rPr>
            <w:color w:val="0000FF"/>
          </w:rPr>
          <w:t>приказа</w:t>
        </w:r>
      </w:hyperlink>
      <w:r>
        <w:t xml:space="preserve"> МНС от 25.07.2019 N 79)</w:t>
      </w:r>
    </w:p>
    <w:p w14:paraId="037F5D9F" w14:textId="77777777" w:rsidR="00B71518" w:rsidRDefault="00986D19">
      <w:pPr>
        <w:pStyle w:val="ConsPlusNormal"/>
        <w:spacing w:before="220"/>
        <w:ind w:firstLine="540"/>
        <w:jc w:val="both"/>
      </w:pPr>
      <w:hyperlink w:anchor="P3588">
        <w:r w:rsidR="00B71518">
          <w:rPr>
            <w:color w:val="0000FF"/>
          </w:rPr>
          <w:t>в сфере контроля</w:t>
        </w:r>
      </w:hyperlink>
      <w:r w:rsidR="00B71518">
        <w:t xml:space="preserve"> за деятельностью в сфере игорного бизнеса и соблюдением законодательства при осуществлении деятельности в этой сфере для использования при проведении внеплановых тематических оперативных проверок согласно приложению 4.</w:t>
      </w:r>
    </w:p>
    <w:p w14:paraId="48375508" w14:textId="77777777" w:rsidR="00B71518" w:rsidRDefault="00B71518">
      <w:pPr>
        <w:pStyle w:val="ConsPlusNormal"/>
        <w:jc w:val="both"/>
      </w:pPr>
      <w:r>
        <w:t xml:space="preserve">(в ред. </w:t>
      </w:r>
      <w:hyperlink r:id="rId22">
        <w:r>
          <w:rPr>
            <w:color w:val="0000FF"/>
          </w:rPr>
          <w:t>приказа</w:t>
        </w:r>
      </w:hyperlink>
      <w:r>
        <w:t xml:space="preserve"> МНС от 25.07.2019 N 79)</w:t>
      </w:r>
    </w:p>
    <w:p w14:paraId="0DC5FD8F" w14:textId="77777777" w:rsidR="00B71518" w:rsidRDefault="00B71518">
      <w:pPr>
        <w:pStyle w:val="ConsPlusNormal"/>
        <w:jc w:val="both"/>
      </w:pPr>
      <w:r>
        <w:t xml:space="preserve">(п. 1 в ред. </w:t>
      </w:r>
      <w:hyperlink r:id="rId23">
        <w:r>
          <w:rPr>
            <w:color w:val="0000FF"/>
          </w:rPr>
          <w:t>приказа</w:t>
        </w:r>
      </w:hyperlink>
      <w:r>
        <w:t xml:space="preserve"> МНС от 09.04.2018 N 40)</w:t>
      </w:r>
    </w:p>
    <w:p w14:paraId="7F9D0EC4" w14:textId="77777777" w:rsidR="00B71518" w:rsidRDefault="00B71518">
      <w:pPr>
        <w:pStyle w:val="ConsPlusNormal"/>
        <w:spacing w:before="220"/>
        <w:ind w:firstLine="540"/>
        <w:jc w:val="both"/>
      </w:pPr>
      <w:r>
        <w:t>2. Признать утратившим силу приказ Министерства по налогам и сборам Республики Беларусь от 31 декабря 2010 г. N 118 "Об установлении исчерпывающего перечня требований, предъявляемых к проверяемым субъектам в соответствии с нормативными правовыми актами в сфере контроля за соблюдением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рекламу алкогольных напитков и табачных изделий".</w:t>
      </w:r>
    </w:p>
    <w:p w14:paraId="474C81C5" w14:textId="77777777" w:rsidR="00B71518" w:rsidRDefault="00B71518">
      <w:pPr>
        <w:pStyle w:val="ConsPlusNormal"/>
        <w:spacing w:before="220"/>
        <w:ind w:firstLine="540"/>
        <w:jc w:val="both"/>
      </w:pPr>
      <w:r>
        <w:t>3. Начальникам инспекций МНС по областям и г. Минску довести настоящий приказ до подведомственных инспекций.</w:t>
      </w:r>
    </w:p>
    <w:p w14:paraId="5D1B331D" w14:textId="77777777" w:rsidR="00B71518" w:rsidRDefault="00B71518">
      <w:pPr>
        <w:pStyle w:val="ConsPlusNormal"/>
        <w:spacing w:before="220"/>
        <w:ind w:firstLine="540"/>
        <w:jc w:val="both"/>
      </w:pPr>
      <w:r>
        <w:t>4. Настоящий приказ вступает в силу с 16 апреля 2013 г.</w:t>
      </w:r>
    </w:p>
    <w:p w14:paraId="7784C37D" w14:textId="77777777" w:rsidR="00B71518" w:rsidRDefault="00B7151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1518" w14:paraId="63F905B8" w14:textId="77777777">
        <w:tc>
          <w:tcPr>
            <w:tcW w:w="4677" w:type="dxa"/>
            <w:tcBorders>
              <w:top w:val="nil"/>
              <w:left w:val="nil"/>
              <w:bottom w:val="nil"/>
              <w:right w:val="nil"/>
            </w:tcBorders>
          </w:tcPr>
          <w:p w14:paraId="3B4C7817" w14:textId="77777777" w:rsidR="00B71518" w:rsidRDefault="00B71518">
            <w:pPr>
              <w:pStyle w:val="ConsPlusNormal"/>
            </w:pPr>
            <w:r>
              <w:t>Министр</w:t>
            </w:r>
          </w:p>
        </w:tc>
        <w:tc>
          <w:tcPr>
            <w:tcW w:w="4677" w:type="dxa"/>
            <w:tcBorders>
              <w:top w:val="nil"/>
              <w:left w:val="nil"/>
              <w:bottom w:val="nil"/>
              <w:right w:val="nil"/>
            </w:tcBorders>
          </w:tcPr>
          <w:p w14:paraId="7FA7D08F" w14:textId="77777777" w:rsidR="00B71518" w:rsidRDefault="00B71518">
            <w:pPr>
              <w:pStyle w:val="ConsPlusNormal"/>
              <w:jc w:val="right"/>
            </w:pPr>
            <w:proofErr w:type="spellStart"/>
            <w:r>
              <w:t>В.Н.Полуян</w:t>
            </w:r>
            <w:proofErr w:type="spellEnd"/>
          </w:p>
        </w:tc>
      </w:tr>
    </w:tbl>
    <w:p w14:paraId="635D42C7" w14:textId="77777777" w:rsidR="00B71518" w:rsidRDefault="00B71518">
      <w:pPr>
        <w:pStyle w:val="ConsPlusNormal"/>
      </w:pPr>
    </w:p>
    <w:p w14:paraId="0BD7AB75" w14:textId="77777777" w:rsidR="00B71518" w:rsidRDefault="00B71518">
      <w:pPr>
        <w:pStyle w:val="ConsPlusNormal"/>
      </w:pPr>
    </w:p>
    <w:p w14:paraId="6BD94ED7" w14:textId="77777777" w:rsidR="00B71518" w:rsidRDefault="00B71518">
      <w:pPr>
        <w:pStyle w:val="ConsPlusNormal"/>
      </w:pPr>
    </w:p>
    <w:p w14:paraId="0AB275CF" w14:textId="77777777" w:rsidR="00B71518" w:rsidRDefault="00B71518">
      <w:pPr>
        <w:pStyle w:val="ConsPlusNormal"/>
      </w:pPr>
    </w:p>
    <w:p w14:paraId="7B5E48A8" w14:textId="77777777" w:rsidR="00B71518" w:rsidRDefault="00B71518">
      <w:pPr>
        <w:pStyle w:val="ConsPlusNormal"/>
      </w:pPr>
    </w:p>
    <w:p w14:paraId="6B1659A7" w14:textId="77777777" w:rsidR="00B71518" w:rsidRDefault="00B71518">
      <w:pPr>
        <w:pStyle w:val="ConsPlusNormal"/>
        <w:jc w:val="right"/>
        <w:outlineLvl w:val="0"/>
      </w:pPr>
      <w:r>
        <w:t>Приложение 1</w:t>
      </w:r>
    </w:p>
    <w:p w14:paraId="537A48FD" w14:textId="77777777" w:rsidR="00B71518" w:rsidRDefault="00B71518">
      <w:pPr>
        <w:pStyle w:val="ConsPlusNormal"/>
        <w:jc w:val="right"/>
      </w:pPr>
      <w:r>
        <w:t>к приказу Министерства по</w:t>
      </w:r>
    </w:p>
    <w:p w14:paraId="154EEC5A" w14:textId="77777777" w:rsidR="00B71518" w:rsidRDefault="00B71518">
      <w:pPr>
        <w:pStyle w:val="ConsPlusNormal"/>
        <w:jc w:val="right"/>
      </w:pPr>
      <w:r>
        <w:t>налогам и сборам Республики</w:t>
      </w:r>
    </w:p>
    <w:p w14:paraId="0FCDF564" w14:textId="77777777" w:rsidR="00B71518" w:rsidRDefault="00B71518">
      <w:pPr>
        <w:pStyle w:val="ConsPlusNormal"/>
        <w:jc w:val="right"/>
      </w:pPr>
      <w:r>
        <w:t>Беларусь от 15.04.2013 N 32</w:t>
      </w:r>
    </w:p>
    <w:p w14:paraId="6B4BB5BF" w14:textId="77777777" w:rsidR="00B71518" w:rsidRDefault="00B71518">
      <w:pPr>
        <w:pStyle w:val="ConsPlusNormal"/>
        <w:jc w:val="right"/>
      </w:pPr>
      <w:r>
        <w:t>(в редакции приказа</w:t>
      </w:r>
    </w:p>
    <w:p w14:paraId="528857F9" w14:textId="77777777" w:rsidR="00B71518" w:rsidRDefault="00B71518">
      <w:pPr>
        <w:pStyle w:val="ConsPlusNormal"/>
        <w:jc w:val="right"/>
      </w:pPr>
      <w:r>
        <w:t>Министерства по налогам и</w:t>
      </w:r>
    </w:p>
    <w:p w14:paraId="53A3C166" w14:textId="77777777" w:rsidR="00B71518" w:rsidRDefault="00B71518">
      <w:pPr>
        <w:pStyle w:val="ConsPlusNormal"/>
        <w:jc w:val="right"/>
      </w:pPr>
      <w:r>
        <w:t>сборам Республики Беларусь</w:t>
      </w:r>
    </w:p>
    <w:p w14:paraId="4C3F4D01" w14:textId="77777777" w:rsidR="00B71518" w:rsidRDefault="00B71518">
      <w:pPr>
        <w:pStyle w:val="ConsPlusNormal"/>
        <w:jc w:val="right"/>
      </w:pPr>
      <w:r>
        <w:t>от 19.02.2021 N 23)</w:t>
      </w:r>
    </w:p>
    <w:p w14:paraId="337A0F3B" w14:textId="77777777" w:rsidR="00B71518" w:rsidRDefault="00B71518">
      <w:pPr>
        <w:pStyle w:val="ConsPlusNormal"/>
        <w:jc w:val="center"/>
      </w:pPr>
      <w:r>
        <w:t xml:space="preserve">(в ред. приказов МНС от 19.02.2021 </w:t>
      </w:r>
      <w:hyperlink r:id="rId24">
        <w:r>
          <w:rPr>
            <w:color w:val="0000FF"/>
          </w:rPr>
          <w:t>N 23</w:t>
        </w:r>
      </w:hyperlink>
      <w:r>
        <w:t>,</w:t>
      </w:r>
    </w:p>
    <w:p w14:paraId="6CA72B8A" w14:textId="77777777" w:rsidR="00B71518" w:rsidRDefault="00B71518">
      <w:pPr>
        <w:pStyle w:val="ConsPlusNormal"/>
        <w:jc w:val="center"/>
      </w:pPr>
      <w:r>
        <w:t xml:space="preserve">от 02.02.2022 </w:t>
      </w:r>
      <w:hyperlink r:id="rId25">
        <w:r>
          <w:rPr>
            <w:color w:val="0000FF"/>
          </w:rPr>
          <w:t>N 16</w:t>
        </w:r>
      </w:hyperlink>
      <w:r>
        <w:t xml:space="preserve">, от 06.05.2022 </w:t>
      </w:r>
      <w:hyperlink r:id="rId26">
        <w:r>
          <w:rPr>
            <w:color w:val="0000FF"/>
          </w:rPr>
          <w:t>N 64</w:t>
        </w:r>
      </w:hyperlink>
      <w:r>
        <w:t xml:space="preserve">, от 26.06.2023 </w:t>
      </w:r>
      <w:hyperlink r:id="rId27">
        <w:r>
          <w:rPr>
            <w:color w:val="0000FF"/>
          </w:rPr>
          <w:t>N 80</w:t>
        </w:r>
      </w:hyperlink>
      <w:r>
        <w:t>)</w:t>
      </w:r>
    </w:p>
    <w:p w14:paraId="643E368E" w14:textId="77777777" w:rsidR="00B71518" w:rsidRDefault="00B71518">
      <w:pPr>
        <w:pStyle w:val="ConsPlusNormal"/>
      </w:pPr>
    </w:p>
    <w:p w14:paraId="41BFD54E" w14:textId="77777777" w:rsidR="00B71518" w:rsidRDefault="00B71518">
      <w:pPr>
        <w:pStyle w:val="ConsPlusNonformat"/>
        <w:jc w:val="both"/>
      </w:pPr>
      <w:bookmarkStart w:id="1" w:name="P43"/>
      <w:bookmarkEnd w:id="1"/>
      <w:r>
        <w:t>КОНТРОЛЬНЫЙ СПИСОК ВОПРОСОВ (ЧЕК-ЛИСТ) N ______</w:t>
      </w:r>
    </w:p>
    <w:p w14:paraId="7766E481" w14:textId="77777777" w:rsidR="00B71518" w:rsidRDefault="00B71518">
      <w:pPr>
        <w:pStyle w:val="ConsPlusNonformat"/>
        <w:jc w:val="both"/>
      </w:pPr>
      <w:r>
        <w:t xml:space="preserve">в   сфере   контроля   за   соблюдением   </w:t>
      </w:r>
      <w:proofErr w:type="gramStart"/>
      <w:r>
        <w:t xml:space="preserve">законодательства,   </w:t>
      </w:r>
      <w:proofErr w:type="gramEnd"/>
      <w:r>
        <w:t>регулирующего</w:t>
      </w:r>
    </w:p>
    <w:p w14:paraId="41591A88" w14:textId="77777777" w:rsidR="00B71518" w:rsidRDefault="00B71518">
      <w:pPr>
        <w:pStyle w:val="ConsPlusNonformat"/>
        <w:jc w:val="both"/>
      </w:pPr>
      <w:proofErr w:type="gramStart"/>
      <w:r>
        <w:t>производство  и</w:t>
      </w:r>
      <w:proofErr w:type="gramEnd"/>
      <w:r>
        <w:t xml:space="preserve">  оборот  алкогольной, непищевой спиртосодержащей продукции,</w:t>
      </w:r>
    </w:p>
    <w:p w14:paraId="125B9C04" w14:textId="77777777" w:rsidR="00B71518" w:rsidRDefault="00B71518">
      <w:pPr>
        <w:pStyle w:val="ConsPlusNonformat"/>
        <w:jc w:val="both"/>
      </w:pPr>
      <w:proofErr w:type="gramStart"/>
      <w:r>
        <w:t>непищевого  этилового</w:t>
      </w:r>
      <w:proofErr w:type="gramEnd"/>
      <w:r>
        <w:t xml:space="preserve"> спирта и табачных изделий, оборот табачного сырья (за</w:t>
      </w:r>
    </w:p>
    <w:p w14:paraId="5F7CF94D" w14:textId="77777777" w:rsidR="00B71518" w:rsidRDefault="00B71518">
      <w:pPr>
        <w:pStyle w:val="ConsPlusNonformat"/>
        <w:jc w:val="both"/>
      </w:pPr>
      <w:r>
        <w:t>исключением внеплановых тематических оперативных проверок)</w:t>
      </w:r>
    </w:p>
    <w:p w14:paraId="5874F37C" w14:textId="77777777" w:rsidR="00B71518" w:rsidRDefault="00B71518">
      <w:pPr>
        <w:pStyle w:val="ConsPlusNonformat"/>
        <w:jc w:val="both"/>
      </w:pPr>
    </w:p>
    <w:p w14:paraId="19ADC732" w14:textId="77777777" w:rsidR="00B71518" w:rsidRDefault="00B71518">
      <w:pPr>
        <w:pStyle w:val="ConsPlusNonformat"/>
        <w:jc w:val="both"/>
      </w:pPr>
      <w:r>
        <w:t>Дата начала заполнения ____________ 20__ г.</w:t>
      </w:r>
    </w:p>
    <w:p w14:paraId="3ABF9943" w14:textId="77777777" w:rsidR="00B71518" w:rsidRDefault="00B71518">
      <w:pPr>
        <w:pStyle w:val="ConsPlusNonformat"/>
        <w:jc w:val="both"/>
      </w:pPr>
      <w:r>
        <w:t>Дата завершения заполнения ____________ 20__ г.</w:t>
      </w:r>
    </w:p>
    <w:p w14:paraId="63677FD8" w14:textId="77777777" w:rsidR="00B71518" w:rsidRDefault="00B71518">
      <w:pPr>
        <w:pStyle w:val="ConsPlusNonformat"/>
        <w:jc w:val="both"/>
      </w:pPr>
      <w:r>
        <w:t>Дата направления ____________ 20__ г.</w:t>
      </w:r>
    </w:p>
    <w:p w14:paraId="14A07FE0" w14:textId="77777777" w:rsidR="00B71518" w:rsidRDefault="00B71518">
      <w:pPr>
        <w:pStyle w:val="ConsPlusNonformat"/>
        <w:jc w:val="both"/>
      </w:pPr>
    </w:p>
    <w:p w14:paraId="6C567842" w14:textId="77777777" w:rsidR="00B71518" w:rsidRDefault="00B71518">
      <w:pPr>
        <w:pStyle w:val="ConsPlusNonformat"/>
        <w:jc w:val="both"/>
      </w:pPr>
      <w:r>
        <w:t>СВЕДЕНИЯ О КОНТРОЛИРУЮЩЕМ (НАДЗОРНОМ) ОРГАНЕ</w:t>
      </w:r>
    </w:p>
    <w:p w14:paraId="4C506B8B" w14:textId="77777777" w:rsidR="00B71518" w:rsidRDefault="00B71518">
      <w:pPr>
        <w:pStyle w:val="ConsPlusNonformat"/>
        <w:jc w:val="both"/>
      </w:pPr>
      <w:r>
        <w:t>Наименование   контролирующего</w:t>
      </w:r>
      <w:proofErr w:type="gramStart"/>
      <w:r>
        <w:t xml:space="preserve">   (</w:t>
      </w:r>
      <w:proofErr w:type="gramEnd"/>
      <w:r>
        <w:t>надзорного)   органа,  его  ведомственная</w:t>
      </w:r>
    </w:p>
    <w:p w14:paraId="443A9F2B" w14:textId="77777777" w:rsidR="00B71518" w:rsidRDefault="00B71518">
      <w:pPr>
        <w:pStyle w:val="ConsPlusNonformat"/>
        <w:jc w:val="both"/>
      </w:pPr>
      <w:r>
        <w:t>принадлежность (при наличии) ______________________________________________</w:t>
      </w:r>
    </w:p>
    <w:p w14:paraId="17F90F23" w14:textId="77777777" w:rsidR="00B71518" w:rsidRDefault="00B71518">
      <w:pPr>
        <w:pStyle w:val="ConsPlusNonformat"/>
        <w:jc w:val="both"/>
      </w:pPr>
      <w:r>
        <w:t>Инициалы, фамилия, должность, контактный телефон проверяющего (руководителя</w:t>
      </w:r>
    </w:p>
    <w:p w14:paraId="48C67560" w14:textId="77777777" w:rsidR="00B71518" w:rsidRDefault="00B71518">
      <w:pPr>
        <w:pStyle w:val="ConsPlusNonformat"/>
        <w:jc w:val="both"/>
      </w:pPr>
      <w:proofErr w:type="gramStart"/>
      <w:r>
        <w:t>проверки)  или</w:t>
      </w:r>
      <w:proofErr w:type="gramEnd"/>
      <w:r>
        <w:t xml:space="preserve">  должностного лица, направившего контрольный список вопросов</w:t>
      </w:r>
    </w:p>
    <w:p w14:paraId="0091BE8B" w14:textId="77777777" w:rsidR="00B71518" w:rsidRDefault="00B71518">
      <w:pPr>
        <w:pStyle w:val="ConsPlusNonformat"/>
        <w:jc w:val="both"/>
      </w:pPr>
      <w:r>
        <w:t>(чек-лист) ________________________________________________________________</w:t>
      </w:r>
    </w:p>
    <w:p w14:paraId="724785BA" w14:textId="77777777" w:rsidR="00B71518" w:rsidRDefault="00B71518">
      <w:pPr>
        <w:pStyle w:val="ConsPlusNonformat"/>
        <w:jc w:val="both"/>
      </w:pPr>
      <w:r>
        <w:t>___________________________________________________________________________</w:t>
      </w:r>
    </w:p>
    <w:p w14:paraId="3CE2295B" w14:textId="77777777" w:rsidR="00B71518" w:rsidRDefault="00B71518">
      <w:pPr>
        <w:pStyle w:val="ConsPlusNonformat"/>
        <w:jc w:val="both"/>
      </w:pPr>
    </w:p>
    <w:p w14:paraId="4B5965F2" w14:textId="77777777" w:rsidR="00B71518" w:rsidRDefault="00B71518">
      <w:pPr>
        <w:pStyle w:val="ConsPlusNonformat"/>
        <w:jc w:val="both"/>
      </w:pPr>
      <w:r>
        <w:t>СВЕДЕНИЯ О ПРОВЕРЯЕМОМ СУБЪЕКТЕ</w:t>
      </w:r>
    </w:p>
    <w:p w14:paraId="3FA8BF3E" w14:textId="77777777" w:rsidR="00B71518" w:rsidRDefault="00B71518">
      <w:pPr>
        <w:pStyle w:val="ConsPlusNonformat"/>
        <w:jc w:val="both"/>
      </w:pPr>
    </w:p>
    <w:p w14:paraId="47BD8E8E" w14:textId="77777777" w:rsidR="00B71518" w:rsidRDefault="00B71518">
      <w:pPr>
        <w:pStyle w:val="ConsPlusNonformat"/>
        <w:jc w:val="both"/>
      </w:pPr>
      <w:r>
        <w:t>Учетный номер плательщика     </w:t>
      </w:r>
      <w:r>
        <w:rPr>
          <w:noProof/>
          <w:position w:val="-12"/>
        </w:rPr>
        <w:drawing>
          <wp:inline distT="0" distB="0" distL="0" distR="0" wp14:anchorId="69797830" wp14:editId="7404A67F">
            <wp:extent cx="2091055" cy="285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285115"/>
                    </a:xfrm>
                    <a:prstGeom prst="rect">
                      <a:avLst/>
                    </a:prstGeom>
                    <a:noFill/>
                    <a:ln>
                      <a:noFill/>
                    </a:ln>
                  </pic:spPr>
                </pic:pic>
              </a:graphicData>
            </a:graphic>
          </wp:inline>
        </w:drawing>
      </w:r>
    </w:p>
    <w:p w14:paraId="4E12C00B" w14:textId="77777777" w:rsidR="00B71518" w:rsidRDefault="00B71518">
      <w:pPr>
        <w:pStyle w:val="ConsPlusNonformat"/>
        <w:jc w:val="both"/>
      </w:pPr>
    </w:p>
    <w:p w14:paraId="405E3366" w14:textId="77777777" w:rsidR="00B71518" w:rsidRDefault="00B71518">
      <w:pPr>
        <w:pStyle w:val="ConsPlusNonformat"/>
        <w:jc w:val="both"/>
      </w:pPr>
      <w:proofErr w:type="gramStart"/>
      <w:r>
        <w:t>Наименование  (</w:t>
      </w:r>
      <w:proofErr w:type="gramEnd"/>
      <w:r>
        <w:t>фамилия,  собственное  имя,  отчество (если таковое имеется)</w:t>
      </w:r>
    </w:p>
    <w:p w14:paraId="78E69BE1" w14:textId="77777777" w:rsidR="00B71518" w:rsidRDefault="00B71518">
      <w:pPr>
        <w:pStyle w:val="ConsPlusNonformat"/>
        <w:jc w:val="both"/>
      </w:pPr>
      <w:r>
        <w:t>проверяемого субъекта)</w:t>
      </w:r>
    </w:p>
    <w:p w14:paraId="41F7000C" w14:textId="77777777" w:rsidR="00B71518" w:rsidRDefault="00B71518">
      <w:pPr>
        <w:pStyle w:val="ConsPlusNonformat"/>
        <w:jc w:val="both"/>
      </w:pPr>
      <w:r>
        <w:t>___________________________________________________________________________</w:t>
      </w:r>
    </w:p>
    <w:p w14:paraId="3BC9A932" w14:textId="77777777" w:rsidR="00B71518" w:rsidRDefault="00B71518">
      <w:pPr>
        <w:pStyle w:val="ConsPlusNonformat"/>
        <w:jc w:val="both"/>
      </w:pPr>
    </w:p>
    <w:p w14:paraId="426CBF07" w14:textId="77777777" w:rsidR="00B71518" w:rsidRDefault="00B71518">
      <w:pPr>
        <w:pStyle w:val="ConsPlusNonformat"/>
        <w:jc w:val="both"/>
      </w:pPr>
      <w:r>
        <w:t xml:space="preserve">Местонахождение    </w:t>
      </w:r>
      <w:proofErr w:type="gramStart"/>
      <w:r>
        <w:t>проверяемого  субъекта</w:t>
      </w:r>
      <w:proofErr w:type="gramEnd"/>
      <w:r>
        <w:t xml:space="preserve">  (объекта  проверяемого субъекта)</w:t>
      </w:r>
    </w:p>
    <w:p w14:paraId="60E93D8B" w14:textId="77777777" w:rsidR="00B71518" w:rsidRDefault="00B71518">
      <w:pPr>
        <w:pStyle w:val="ConsPlusNonformat"/>
        <w:jc w:val="both"/>
      </w:pPr>
      <w:r>
        <w:t>___________________________________________________________________________</w:t>
      </w:r>
    </w:p>
    <w:p w14:paraId="6EEADAB4" w14:textId="77777777" w:rsidR="00B71518" w:rsidRDefault="00B71518">
      <w:pPr>
        <w:pStyle w:val="ConsPlusNonformat"/>
        <w:jc w:val="both"/>
      </w:pPr>
      <w:r>
        <w:t>Место осуществления деятельности __________________________________________</w:t>
      </w:r>
    </w:p>
    <w:p w14:paraId="42D52A18" w14:textId="77777777" w:rsidR="00B71518" w:rsidRDefault="00B71518">
      <w:pPr>
        <w:pStyle w:val="ConsPlusNonformat"/>
        <w:jc w:val="both"/>
      </w:pPr>
      <w:r>
        <w:t>Характеристики объекта проверяемого субъекта ______________________________</w:t>
      </w:r>
    </w:p>
    <w:p w14:paraId="06BCBA8E" w14:textId="77777777" w:rsidR="00B71518" w:rsidRDefault="00B71518">
      <w:pPr>
        <w:pStyle w:val="ConsPlusNonformat"/>
        <w:jc w:val="both"/>
      </w:pPr>
      <w:r>
        <w:t>___________________________________________________________________________</w:t>
      </w:r>
    </w:p>
    <w:p w14:paraId="114D9947" w14:textId="77777777" w:rsidR="00B71518" w:rsidRDefault="00B71518">
      <w:pPr>
        <w:pStyle w:val="ConsPlusNonformat"/>
        <w:jc w:val="both"/>
      </w:pPr>
      <w:proofErr w:type="gramStart"/>
      <w:r>
        <w:t xml:space="preserve">Инициалы,   </w:t>
      </w:r>
      <w:proofErr w:type="gramEnd"/>
      <w:r>
        <w:t xml:space="preserve"> фамилия,    должность,   контактный    телефон   представителя</w:t>
      </w:r>
    </w:p>
    <w:p w14:paraId="68FDFB67" w14:textId="77777777" w:rsidR="00B71518" w:rsidRDefault="00B71518">
      <w:pPr>
        <w:pStyle w:val="ConsPlusNonformat"/>
        <w:jc w:val="both"/>
      </w:pPr>
      <w:r>
        <w:t>(представителей) проверяемого субъекта ____________________________________</w:t>
      </w:r>
    </w:p>
    <w:p w14:paraId="72A28A9D" w14:textId="77777777" w:rsidR="00B71518" w:rsidRDefault="00B71518">
      <w:pPr>
        <w:pStyle w:val="ConsPlusNonformat"/>
        <w:jc w:val="both"/>
      </w:pPr>
      <w:r>
        <w:t>___________________________________________________________________________</w:t>
      </w:r>
    </w:p>
    <w:p w14:paraId="60AC8DF6" w14:textId="77777777" w:rsidR="00B71518" w:rsidRDefault="00B71518">
      <w:pPr>
        <w:pStyle w:val="ConsPlusNonformat"/>
        <w:jc w:val="both"/>
      </w:pPr>
    </w:p>
    <w:p w14:paraId="56CF09FB" w14:textId="77777777" w:rsidR="00B71518" w:rsidRDefault="00B71518">
      <w:pPr>
        <w:pStyle w:val="ConsPlusNonformat"/>
        <w:jc w:val="both"/>
      </w:pPr>
      <w:r>
        <w:t xml:space="preserve">ЗАПОЛНЯЕТСЯ </w:t>
      </w:r>
      <w:hyperlink w:anchor="P92">
        <w:r>
          <w:rPr>
            <w:color w:val="0000FF"/>
          </w:rPr>
          <w:t>&lt;*&gt;</w:t>
        </w:r>
      </w:hyperlink>
      <w:r>
        <w:t xml:space="preserve">: при планировании проверки </w:t>
      </w:r>
      <w:r>
        <w:rPr>
          <w:noProof/>
          <w:position w:val="-1"/>
        </w:rPr>
        <w:drawing>
          <wp:inline distT="0" distB="0" distL="0" distR="0" wp14:anchorId="717446E7" wp14:editId="14D0F3FF">
            <wp:extent cx="144145" cy="146050"/>
            <wp:effectExtent l="0" t="0" r="0" b="0"/>
            <wp:docPr id="540121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 xml:space="preserve">, в ходе проверки </w:t>
      </w:r>
      <w:r>
        <w:rPr>
          <w:noProof/>
          <w:position w:val="-1"/>
        </w:rPr>
        <w:drawing>
          <wp:inline distT="0" distB="0" distL="0" distR="0" wp14:anchorId="2F2D3CA7" wp14:editId="757CA34A">
            <wp:extent cx="144145" cy="146050"/>
            <wp:effectExtent l="0" t="0" r="0" b="0"/>
            <wp:docPr id="3661850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w:t>
      </w:r>
    </w:p>
    <w:p w14:paraId="5FBEC670" w14:textId="77777777" w:rsidR="00B71518" w:rsidRDefault="00B71518">
      <w:pPr>
        <w:pStyle w:val="ConsPlusNonformat"/>
        <w:jc w:val="both"/>
      </w:pPr>
      <w:r>
        <w:t xml:space="preserve">ВИД ПРОВЕРКИ </w:t>
      </w:r>
      <w:hyperlink w:anchor="P92">
        <w:r>
          <w:rPr>
            <w:color w:val="0000FF"/>
          </w:rPr>
          <w:t>&lt;*&gt;</w:t>
        </w:r>
      </w:hyperlink>
      <w:r>
        <w:t xml:space="preserve">: выборочная </w:t>
      </w:r>
      <w:r>
        <w:rPr>
          <w:noProof/>
          <w:position w:val="-1"/>
        </w:rPr>
        <w:drawing>
          <wp:inline distT="0" distB="0" distL="0" distR="0" wp14:anchorId="499138CE" wp14:editId="633D1877">
            <wp:extent cx="144145" cy="146050"/>
            <wp:effectExtent l="0" t="0" r="0" b="0"/>
            <wp:docPr id="13735598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 xml:space="preserve">, внеплановая </w:t>
      </w:r>
      <w:r>
        <w:rPr>
          <w:noProof/>
          <w:position w:val="-1"/>
        </w:rPr>
        <w:drawing>
          <wp:inline distT="0" distB="0" distL="0" distR="0" wp14:anchorId="39E08112" wp14:editId="74C46255">
            <wp:extent cx="144145" cy="146050"/>
            <wp:effectExtent l="0" t="0" r="0" b="0"/>
            <wp:docPr id="859908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w:t>
      </w:r>
    </w:p>
    <w:p w14:paraId="34CF91E0" w14:textId="77777777" w:rsidR="00B71518" w:rsidRDefault="00B71518">
      <w:pPr>
        <w:pStyle w:val="ConsPlusNonformat"/>
        <w:jc w:val="both"/>
      </w:pPr>
    </w:p>
    <w:p w14:paraId="1A1C1A64" w14:textId="77777777" w:rsidR="00B71518" w:rsidRDefault="00B71518">
      <w:pPr>
        <w:pStyle w:val="ConsPlusNonformat"/>
        <w:jc w:val="both"/>
      </w:pPr>
      <w:r>
        <w:t>СВЕДЕНИЯ     О     СОБЛЮДЕНИИ     ПРОВЕРЯЕМЫМ      СУБЪЕКТОМ     ТРЕБОВАНИЙ</w:t>
      </w:r>
    </w:p>
    <w:p w14:paraId="432D23E7" w14:textId="77777777" w:rsidR="00B71518" w:rsidRDefault="00B71518">
      <w:pPr>
        <w:pStyle w:val="ConsPlusNonformat"/>
        <w:jc w:val="both"/>
      </w:pPr>
      <w:r>
        <w:t xml:space="preserve">ЗАКОНОДАТЕЛЬСТВА </w:t>
      </w:r>
      <w:hyperlink w:anchor="P92">
        <w:r>
          <w:rPr>
            <w:color w:val="0000FF"/>
          </w:rPr>
          <w:t>&lt;*&gt;</w:t>
        </w:r>
      </w:hyperlink>
      <w:r>
        <w:t>:</w:t>
      </w:r>
    </w:p>
    <w:p w14:paraId="35C729E3" w14:textId="77777777" w:rsidR="00B71518" w:rsidRDefault="00B71518">
      <w:pPr>
        <w:pStyle w:val="ConsPlusNonformat"/>
        <w:jc w:val="both"/>
      </w:pPr>
      <w:r>
        <w:t xml:space="preserve">     о государственном регулировании </w:t>
      </w:r>
      <w:proofErr w:type="gramStart"/>
      <w:r>
        <w:t>производства  и</w:t>
      </w:r>
      <w:proofErr w:type="gramEnd"/>
      <w:r>
        <w:t xml:space="preserve">  оборота  алкогольной,</w:t>
      </w:r>
    </w:p>
    <w:p w14:paraId="349EC28E" w14:textId="77777777" w:rsidR="00B71518" w:rsidRDefault="00B71518">
      <w:pPr>
        <w:pStyle w:val="ConsPlusNonformat"/>
        <w:jc w:val="both"/>
      </w:pPr>
      <w:r>
        <w:lastRenderedPageBreak/>
        <w:t xml:space="preserve">непищевой спиртосодержащей продукции, непищевого этилового спирта </w:t>
      </w:r>
      <w:r>
        <w:rPr>
          <w:noProof/>
          <w:position w:val="-1"/>
        </w:rPr>
        <w:drawing>
          <wp:inline distT="0" distB="0" distL="0" distR="0" wp14:anchorId="2CFD4C11" wp14:editId="0C5C0551">
            <wp:extent cx="144145" cy="146050"/>
            <wp:effectExtent l="0" t="0" r="0" b="0"/>
            <wp:docPr id="18124189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w:t>
      </w:r>
    </w:p>
    <w:p w14:paraId="499A9A4D" w14:textId="77777777" w:rsidR="00B71518" w:rsidRDefault="00B71518">
      <w:pPr>
        <w:pStyle w:val="ConsPlusNonformat"/>
        <w:jc w:val="both"/>
      </w:pPr>
      <w:r>
        <w:t xml:space="preserve">     о государственном   регулировании   </w:t>
      </w:r>
      <w:proofErr w:type="gramStart"/>
      <w:r>
        <w:t>производства  и</w:t>
      </w:r>
      <w:proofErr w:type="gramEnd"/>
      <w:r>
        <w:t xml:space="preserve">  оборота  табачных</w:t>
      </w:r>
    </w:p>
    <w:p w14:paraId="4B1E5836" w14:textId="77777777" w:rsidR="00B71518" w:rsidRDefault="00B71518">
      <w:pPr>
        <w:pStyle w:val="ConsPlusNonformat"/>
        <w:jc w:val="both"/>
      </w:pPr>
      <w:r>
        <w:t xml:space="preserve">изделий, оборота табачного сырья </w:t>
      </w:r>
      <w:r>
        <w:rPr>
          <w:noProof/>
          <w:position w:val="-1"/>
        </w:rPr>
        <w:drawing>
          <wp:inline distT="0" distB="0" distL="0" distR="0" wp14:anchorId="41449F6F" wp14:editId="00A54935">
            <wp:extent cx="144145" cy="146050"/>
            <wp:effectExtent l="0" t="0" r="0" b="0"/>
            <wp:docPr id="1730396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w:t>
      </w:r>
    </w:p>
    <w:p w14:paraId="662ADA18" w14:textId="77777777" w:rsidR="00B71518" w:rsidRDefault="00B71518">
      <w:pPr>
        <w:pStyle w:val="ConsPlusNonformat"/>
        <w:jc w:val="both"/>
      </w:pPr>
      <w:r>
        <w:t xml:space="preserve">     по отдельным вопросам </w:t>
      </w:r>
      <w:r>
        <w:rPr>
          <w:noProof/>
          <w:position w:val="-1"/>
        </w:rPr>
        <w:drawing>
          <wp:inline distT="0" distB="0" distL="0" distR="0" wp14:anchorId="5FF62E99" wp14:editId="02669434">
            <wp:extent cx="144145" cy="146050"/>
            <wp:effectExtent l="0" t="0" r="0" b="0"/>
            <wp:docPr id="1795592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 xml:space="preserve"> _____________________________________________</w:t>
      </w:r>
    </w:p>
    <w:p w14:paraId="14FDB9B1" w14:textId="77777777" w:rsidR="00B71518" w:rsidRDefault="00B71518">
      <w:pPr>
        <w:pStyle w:val="ConsPlusNonformat"/>
        <w:jc w:val="both"/>
      </w:pPr>
      <w:r>
        <w:t>__________________________________________________________________________.</w:t>
      </w:r>
    </w:p>
    <w:p w14:paraId="64C96F26" w14:textId="77777777" w:rsidR="00B71518" w:rsidRDefault="00B71518">
      <w:pPr>
        <w:pStyle w:val="ConsPlusNonformat"/>
        <w:jc w:val="both"/>
      </w:pPr>
      <w:r>
        <w:t xml:space="preserve">  (указываются пункты (подпункты) разделов вопросов, подлежащих проверке)</w:t>
      </w:r>
    </w:p>
    <w:p w14:paraId="1EB9F952" w14:textId="77777777" w:rsidR="00B71518" w:rsidRDefault="00B71518">
      <w:pPr>
        <w:pStyle w:val="ConsPlusNormal"/>
      </w:pPr>
    </w:p>
    <w:p w14:paraId="5F9E8392" w14:textId="77777777" w:rsidR="00B71518" w:rsidRDefault="00B71518">
      <w:pPr>
        <w:pStyle w:val="ConsPlusNormal"/>
        <w:ind w:firstLine="540"/>
        <w:jc w:val="both"/>
      </w:pPr>
      <w:r>
        <w:t>--------------------------------</w:t>
      </w:r>
    </w:p>
    <w:p w14:paraId="5F2A6E80" w14:textId="77777777" w:rsidR="00B71518" w:rsidRDefault="00B71518">
      <w:pPr>
        <w:pStyle w:val="ConsPlusNormal"/>
        <w:spacing w:before="220"/>
        <w:ind w:firstLine="540"/>
        <w:jc w:val="both"/>
      </w:pPr>
      <w:bookmarkStart w:id="2" w:name="P92"/>
      <w:bookmarkEnd w:id="2"/>
      <w:r>
        <w:t>&lt;*&gt; Заполняется путем проставления в соответствующей ячейке знака "X".</w:t>
      </w:r>
    </w:p>
    <w:p w14:paraId="79DE0501" w14:textId="77777777" w:rsidR="00B71518" w:rsidRDefault="00B71518">
      <w:pPr>
        <w:pStyle w:val="ConsPlusNormal"/>
      </w:pPr>
    </w:p>
    <w:p w14:paraId="5572F5C4" w14:textId="77777777" w:rsidR="00B71518" w:rsidRDefault="00B71518">
      <w:pPr>
        <w:pStyle w:val="ConsPlusNormal"/>
        <w:jc w:val="center"/>
        <w:outlineLvl w:val="1"/>
      </w:pPr>
      <w:r>
        <w:t>I. Государственное регулирование производства и оборота алкогольной, непищевой спиртосодержащей продукции, непищевого этилового спирта</w:t>
      </w:r>
    </w:p>
    <w:p w14:paraId="364B4A87" w14:textId="77777777" w:rsidR="00B71518" w:rsidRDefault="00B71518">
      <w:pPr>
        <w:pStyle w:val="ConsPlusNormal"/>
      </w:pPr>
    </w:p>
    <w:p w14:paraId="0176ED38" w14:textId="77777777" w:rsidR="00B71518" w:rsidRDefault="00B71518">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14:paraId="4A773E75" w14:textId="77777777" w:rsidR="00B71518" w:rsidRDefault="00B71518">
      <w:pPr>
        <w:pStyle w:val="ConsPlusNormal"/>
      </w:pPr>
    </w:p>
    <w:p w14:paraId="5BA3E26C" w14:textId="77777777" w:rsidR="00B71518" w:rsidRDefault="00B71518">
      <w:pPr>
        <w:pStyle w:val="ConsPlusNormal"/>
        <w:ind w:firstLine="540"/>
        <w:jc w:val="both"/>
      </w:pPr>
      <w:bookmarkStart w:id="3" w:name="P98"/>
      <w:bookmarkEnd w:id="3"/>
      <w:r>
        <w:t xml:space="preserve">1. Единый </w:t>
      </w:r>
      <w:hyperlink r:id="rId30">
        <w:r>
          <w:rPr>
            <w:color w:val="0000FF"/>
          </w:rPr>
          <w:t>перечень</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 N 134.</w:t>
      </w:r>
    </w:p>
    <w:p w14:paraId="39323F52" w14:textId="77777777" w:rsidR="00B71518" w:rsidRDefault="00B71518">
      <w:pPr>
        <w:pStyle w:val="ConsPlusNormal"/>
        <w:spacing w:before="220"/>
        <w:ind w:firstLine="540"/>
        <w:jc w:val="both"/>
      </w:pPr>
      <w:bookmarkStart w:id="4" w:name="P99"/>
      <w:bookmarkEnd w:id="4"/>
      <w:r>
        <w:t xml:space="preserve">2. </w:t>
      </w:r>
      <w:hyperlink r:id="rId31">
        <w:r>
          <w:rPr>
            <w:color w:val="0000FF"/>
          </w:rPr>
          <w:t>Протокол</w:t>
        </w:r>
      </w:hyperlink>
      <w:r>
        <w:t xml:space="preserve"> о мерах нетарифного регулирования в отношении третьих стран, приложение 7 к Договору о Евразийском экономическом союзе от 29 мая 2014 года.</w:t>
      </w:r>
    </w:p>
    <w:p w14:paraId="57B410D1" w14:textId="77777777" w:rsidR="00B71518" w:rsidRDefault="00B71518">
      <w:pPr>
        <w:pStyle w:val="ConsPlusNormal"/>
        <w:spacing w:before="220"/>
        <w:ind w:firstLine="540"/>
        <w:jc w:val="both"/>
      </w:pPr>
      <w:bookmarkStart w:id="5" w:name="P100"/>
      <w:bookmarkEnd w:id="5"/>
      <w:r>
        <w:t xml:space="preserve">3. </w:t>
      </w:r>
      <w:hyperlink r:id="rId32">
        <w:r>
          <w:rPr>
            <w:color w:val="0000FF"/>
          </w:rPr>
          <w:t>Кодекс</w:t>
        </w:r>
      </w:hyperlink>
      <w:r>
        <w:t xml:space="preserve"> Республики Беларусь об административных правонарушениях от 21 апреля 2003 г.</w:t>
      </w:r>
    </w:p>
    <w:p w14:paraId="31F60E93" w14:textId="77777777" w:rsidR="00B71518" w:rsidRDefault="00B71518">
      <w:pPr>
        <w:pStyle w:val="ConsPlusNormal"/>
        <w:spacing w:before="220"/>
        <w:ind w:firstLine="540"/>
        <w:jc w:val="both"/>
      </w:pPr>
      <w:bookmarkStart w:id="6" w:name="P101"/>
      <w:bookmarkEnd w:id="6"/>
      <w:r>
        <w:t xml:space="preserve">4. </w:t>
      </w:r>
      <w:hyperlink r:id="rId33">
        <w:r>
          <w:rPr>
            <w:color w:val="0000FF"/>
          </w:rPr>
          <w:t>Кодекс</w:t>
        </w:r>
      </w:hyperlink>
      <w:r>
        <w:t xml:space="preserve"> Республики Беларусь об административных правонарушениях от 6 января 2021 г.</w:t>
      </w:r>
    </w:p>
    <w:p w14:paraId="4799DF6A" w14:textId="77777777" w:rsidR="00B71518" w:rsidRDefault="00B71518">
      <w:pPr>
        <w:pStyle w:val="ConsPlusNormal"/>
        <w:spacing w:before="220"/>
        <w:ind w:firstLine="540"/>
        <w:jc w:val="both"/>
      </w:pPr>
      <w:bookmarkStart w:id="7" w:name="P102"/>
      <w:bookmarkEnd w:id="7"/>
      <w:r>
        <w:t xml:space="preserve">5. </w:t>
      </w:r>
      <w:hyperlink r:id="rId34">
        <w:r>
          <w:rPr>
            <w:color w:val="0000FF"/>
          </w:rPr>
          <w:t>Закон</w:t>
        </w:r>
      </w:hyperlink>
      <w:r>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18 июня 2013 г. N 36-З).</w:t>
      </w:r>
    </w:p>
    <w:p w14:paraId="751CC051" w14:textId="77777777" w:rsidR="00B71518" w:rsidRDefault="00B71518">
      <w:pPr>
        <w:pStyle w:val="ConsPlusNormal"/>
        <w:spacing w:before="220"/>
        <w:ind w:firstLine="540"/>
        <w:jc w:val="both"/>
      </w:pPr>
      <w:bookmarkStart w:id="8" w:name="P103"/>
      <w:bookmarkEnd w:id="8"/>
      <w:r>
        <w:t xml:space="preserve">6. </w:t>
      </w:r>
      <w:hyperlink r:id="rId35">
        <w:r>
          <w:rPr>
            <w:color w:val="0000FF"/>
          </w:rPr>
          <w:t>Закон</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15 июля 2021 г. N 119-З).</w:t>
      </w:r>
    </w:p>
    <w:p w14:paraId="6B0AE952" w14:textId="77777777" w:rsidR="00B71518" w:rsidRDefault="00B71518">
      <w:pPr>
        <w:pStyle w:val="ConsPlusNormal"/>
        <w:spacing w:before="220"/>
        <w:ind w:firstLine="540"/>
        <w:jc w:val="both"/>
      </w:pPr>
      <w:bookmarkStart w:id="9" w:name="P104"/>
      <w:bookmarkEnd w:id="9"/>
      <w:r>
        <w:t xml:space="preserve">6-1. </w:t>
      </w:r>
      <w:hyperlink r:id="rId36">
        <w:r>
          <w:rPr>
            <w:color w:val="0000FF"/>
          </w:rPr>
          <w:t>Закон</w:t>
        </w:r>
      </w:hyperlink>
      <w:r>
        <w:t xml:space="preserve"> Республики Беларусь от 14 октября 2022 г. N 213-З "О лицензировании".</w:t>
      </w:r>
    </w:p>
    <w:p w14:paraId="1CA5DF69" w14:textId="77777777" w:rsidR="00B71518" w:rsidRDefault="00B71518">
      <w:pPr>
        <w:pStyle w:val="ConsPlusNormal"/>
        <w:spacing w:before="220"/>
        <w:ind w:firstLine="540"/>
        <w:jc w:val="both"/>
      </w:pPr>
      <w:bookmarkStart w:id="10" w:name="P105"/>
      <w:bookmarkEnd w:id="10"/>
      <w:r>
        <w:t xml:space="preserve">7. </w:t>
      </w:r>
      <w:hyperlink r:id="rId37">
        <w:r>
          <w:rPr>
            <w:color w:val="0000FF"/>
          </w:rPr>
          <w:t>Декрет</w:t>
        </w:r>
      </w:hyperlink>
      <w:r>
        <w:t xml:space="preserve"> Президента Республики Беларусь от 29 февраля 2008 г. N 3 "О некоторых вопросах государственного регулирования производства, оборота и рекламы пива, алкогольной продукции и табачных изделий".</w:t>
      </w:r>
    </w:p>
    <w:p w14:paraId="227872EC" w14:textId="77777777" w:rsidR="00B71518" w:rsidRDefault="00B71518">
      <w:pPr>
        <w:pStyle w:val="ConsPlusNormal"/>
        <w:spacing w:before="220"/>
        <w:ind w:firstLine="540"/>
        <w:jc w:val="both"/>
      </w:pPr>
      <w:bookmarkStart w:id="11" w:name="P106"/>
      <w:bookmarkEnd w:id="11"/>
      <w:r>
        <w:t xml:space="preserve">8. </w:t>
      </w:r>
      <w:hyperlink r:id="rId38">
        <w:r>
          <w:rPr>
            <w:color w:val="0000FF"/>
          </w:rPr>
          <w:t>Декрет</w:t>
        </w:r>
      </w:hyperlink>
      <w:r>
        <w:t xml:space="preserve"> Президента Республики Беларусь от 23 ноября 2017 г. N 7 "О развитии предпринимательства".</w:t>
      </w:r>
    </w:p>
    <w:p w14:paraId="01DD8EEC" w14:textId="77777777" w:rsidR="00B71518" w:rsidRDefault="00B71518">
      <w:pPr>
        <w:pStyle w:val="ConsPlusNormal"/>
        <w:spacing w:before="220"/>
        <w:ind w:firstLine="540"/>
        <w:jc w:val="both"/>
      </w:pPr>
      <w:bookmarkStart w:id="12" w:name="P107"/>
      <w:bookmarkEnd w:id="12"/>
      <w:r>
        <w:t xml:space="preserve">9. </w:t>
      </w:r>
      <w:hyperlink r:id="rId39">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w:t>
      </w:r>
    </w:p>
    <w:p w14:paraId="2BC09647" w14:textId="77777777" w:rsidR="00B71518" w:rsidRDefault="00B71518">
      <w:pPr>
        <w:pStyle w:val="ConsPlusNormal"/>
        <w:spacing w:before="220"/>
        <w:ind w:firstLine="540"/>
        <w:jc w:val="both"/>
      </w:pPr>
      <w:bookmarkStart w:id="13" w:name="P108"/>
      <w:bookmarkEnd w:id="13"/>
      <w:r>
        <w:t xml:space="preserve">10. </w:t>
      </w:r>
      <w:hyperlink r:id="rId40">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14:paraId="1651F186" w14:textId="77777777" w:rsidR="00B71518" w:rsidRDefault="00B71518">
      <w:pPr>
        <w:pStyle w:val="ConsPlusNormal"/>
        <w:spacing w:before="220"/>
        <w:ind w:firstLine="540"/>
        <w:jc w:val="both"/>
      </w:pPr>
      <w:bookmarkStart w:id="14" w:name="P109"/>
      <w:bookmarkEnd w:id="14"/>
      <w:r>
        <w:t xml:space="preserve">11. </w:t>
      </w:r>
      <w:hyperlink r:id="rId41">
        <w:r>
          <w:rPr>
            <w:color w:val="0000FF"/>
          </w:rPr>
          <w:t>Указ</w:t>
        </w:r>
      </w:hyperlink>
      <w:r>
        <w:t xml:space="preserve"> Президента Республики Беларусь от 17 июля 2015 г. N 326 "О создании и деятельности холдинга по производству алкогольной продукции".</w:t>
      </w:r>
    </w:p>
    <w:p w14:paraId="60AB4FFC" w14:textId="77777777" w:rsidR="00B71518" w:rsidRDefault="00B71518">
      <w:pPr>
        <w:pStyle w:val="ConsPlusNormal"/>
        <w:spacing w:before="220"/>
        <w:ind w:firstLine="540"/>
        <w:jc w:val="both"/>
      </w:pPr>
      <w:bookmarkStart w:id="15" w:name="P110"/>
      <w:bookmarkEnd w:id="15"/>
      <w:r>
        <w:lastRenderedPageBreak/>
        <w:t xml:space="preserve">12. </w:t>
      </w:r>
      <w:hyperlink r:id="rId42">
        <w:r>
          <w:rPr>
            <w:color w:val="0000FF"/>
          </w:rPr>
          <w:t>Указ</w:t>
        </w:r>
      </w:hyperlink>
      <w:r>
        <w:t xml:space="preserve"> Президента Республики Беларусь от 22 сентября 2017 г. N 345 "О развитии торговли, общественного питания и бытового обслуживания".</w:t>
      </w:r>
    </w:p>
    <w:p w14:paraId="27285A21" w14:textId="77777777" w:rsidR="00B71518" w:rsidRDefault="00B71518">
      <w:pPr>
        <w:pStyle w:val="ConsPlusNormal"/>
        <w:spacing w:before="220"/>
        <w:ind w:firstLine="540"/>
        <w:jc w:val="both"/>
      </w:pPr>
      <w:bookmarkStart w:id="16" w:name="P111"/>
      <w:bookmarkEnd w:id="16"/>
      <w:r>
        <w:t xml:space="preserve">13. </w:t>
      </w:r>
      <w:hyperlink r:id="rId43">
        <w:r>
          <w:rPr>
            <w:color w:val="0000FF"/>
          </w:rPr>
          <w:t>Постановление</w:t>
        </w:r>
      </w:hyperlink>
      <w:r>
        <w:t xml:space="preserve"> Совета Министров Республики Беларусь от 23 декабря 2004 г. N 1633 "О порядке отпуска, получения, учета, хранения, приемки, инвентаризации и транспортировки этилового спирта" (в редакции постановления Совета Министров Республики Беларусь от 30 декабря 2020 г. N 772).</w:t>
      </w:r>
    </w:p>
    <w:p w14:paraId="521666D3" w14:textId="77777777" w:rsidR="00B71518" w:rsidRDefault="00B71518">
      <w:pPr>
        <w:pStyle w:val="ConsPlusNormal"/>
        <w:spacing w:before="220"/>
        <w:ind w:firstLine="540"/>
        <w:jc w:val="both"/>
      </w:pPr>
      <w:bookmarkStart w:id="17" w:name="P112"/>
      <w:bookmarkEnd w:id="17"/>
      <w:r>
        <w:t xml:space="preserve">14. </w:t>
      </w:r>
      <w:hyperlink r:id="rId44">
        <w:r>
          <w:rPr>
            <w:color w:val="0000FF"/>
          </w:rPr>
          <w:t>Постановление</w:t>
        </w:r>
      </w:hyperlink>
      <w:r>
        <w:t xml:space="preserve"> Совета Министров Республики Беларусь от 23 декабря 2004 г. N 1633 (в редакции постановления Совета Министров Республики Беларусь от 20 января 2022 г. N 32).</w:t>
      </w:r>
    </w:p>
    <w:p w14:paraId="40738764" w14:textId="77777777" w:rsidR="00B71518" w:rsidRDefault="00B71518">
      <w:pPr>
        <w:pStyle w:val="ConsPlusNormal"/>
        <w:spacing w:before="220"/>
        <w:ind w:firstLine="540"/>
        <w:jc w:val="both"/>
      </w:pPr>
      <w:bookmarkStart w:id="18" w:name="P113"/>
      <w:bookmarkEnd w:id="18"/>
      <w:r>
        <w:t xml:space="preserve">15. </w:t>
      </w:r>
      <w:hyperlink r:id="rId45">
        <w:r>
          <w:rPr>
            <w:color w:val="0000FF"/>
          </w:rPr>
          <w:t>Постановление</w:t>
        </w:r>
      </w:hyperlink>
      <w:r>
        <w:t xml:space="preserve"> Совета Министров Республики Беларусь от 28 октября 2005 г. N 1194 "Об учете алкогольной, непищевой спиртосодержащей продукции и непищевого этилового спирта с применением приборов учета продукции и спирта" (в редакции постановления Совета Министров Республики Беларусь от 30 декабря 2020 г. N 772).</w:t>
      </w:r>
    </w:p>
    <w:p w14:paraId="2B1DDFE5" w14:textId="77777777" w:rsidR="00B71518" w:rsidRDefault="00B71518">
      <w:pPr>
        <w:pStyle w:val="ConsPlusNormal"/>
        <w:spacing w:before="220"/>
        <w:ind w:firstLine="540"/>
        <w:jc w:val="both"/>
      </w:pPr>
      <w:bookmarkStart w:id="19" w:name="P114"/>
      <w:bookmarkEnd w:id="19"/>
      <w:r>
        <w:t xml:space="preserve">16. </w:t>
      </w:r>
      <w:hyperlink r:id="rId46">
        <w:r>
          <w:rPr>
            <w:color w:val="0000FF"/>
          </w:rPr>
          <w:t>Постановление</w:t>
        </w:r>
      </w:hyperlink>
      <w:r>
        <w:t xml:space="preserve"> Совета Министров Республики Беларусь от 28 октября 2005 г. N 1194 (в редакции постановления Совета Министров Республики Беларусь от 10 мая 2023 г. N 301).</w:t>
      </w:r>
    </w:p>
    <w:p w14:paraId="3423227E" w14:textId="77777777" w:rsidR="00B71518" w:rsidRDefault="00B71518">
      <w:pPr>
        <w:pStyle w:val="ConsPlusNormal"/>
        <w:spacing w:before="220"/>
        <w:ind w:firstLine="540"/>
        <w:jc w:val="both"/>
      </w:pPr>
      <w:bookmarkStart w:id="20" w:name="P115"/>
      <w:bookmarkEnd w:id="20"/>
      <w:r>
        <w:t xml:space="preserve">17. </w:t>
      </w:r>
      <w:hyperlink r:id="rId47">
        <w:r>
          <w:rPr>
            <w:color w:val="0000FF"/>
          </w:rPr>
          <w:t>Постановление</w:t>
        </w:r>
      </w:hyperlink>
      <w:r>
        <w:t xml:space="preserve"> Совета Министров Республики Беларусь от 3 ноября 2005 г. N 1224 "О квотировании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редакции постановления Совета Министров Республики Беларусь от 6 мая 2020 г. N 270).</w:t>
      </w:r>
    </w:p>
    <w:p w14:paraId="42EF0E7F" w14:textId="77777777" w:rsidR="00B71518" w:rsidRDefault="00B71518">
      <w:pPr>
        <w:pStyle w:val="ConsPlusNormal"/>
        <w:spacing w:before="220"/>
        <w:ind w:firstLine="540"/>
        <w:jc w:val="both"/>
      </w:pPr>
      <w:bookmarkStart w:id="21" w:name="P116"/>
      <w:bookmarkEnd w:id="21"/>
      <w:r>
        <w:t xml:space="preserve">18. </w:t>
      </w:r>
      <w:hyperlink r:id="rId48">
        <w:r>
          <w:rPr>
            <w:color w:val="0000FF"/>
          </w:rPr>
          <w:t>Постановление</w:t>
        </w:r>
      </w:hyperlink>
      <w:r>
        <w:t xml:space="preserve"> Совета Министров Республики Беларусь от 3 ноября 2005 г. N 1224 (в редакции постановления Совета Министров Республики Беларусь от 10 мая 2023 г. N 301).</w:t>
      </w:r>
    </w:p>
    <w:p w14:paraId="680BE5FE" w14:textId="77777777" w:rsidR="00B71518" w:rsidRDefault="00B71518">
      <w:pPr>
        <w:pStyle w:val="ConsPlusNormal"/>
        <w:spacing w:before="220"/>
        <w:ind w:firstLine="540"/>
        <w:jc w:val="both"/>
      </w:pPr>
      <w:bookmarkStart w:id="22" w:name="P117"/>
      <w:bookmarkEnd w:id="22"/>
      <w:r>
        <w:t xml:space="preserve">19. </w:t>
      </w:r>
      <w:hyperlink r:id="rId49">
        <w:r>
          <w:rPr>
            <w:color w:val="0000FF"/>
          </w:rPr>
          <w:t>Постановление</w:t>
        </w:r>
      </w:hyperlink>
      <w:r>
        <w:t xml:space="preserve"> Совета Министров Республики Беларусь от 4 ноября 2005 г. N 1229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14:paraId="2B832288" w14:textId="77777777" w:rsidR="00B71518" w:rsidRDefault="00B71518">
      <w:pPr>
        <w:pStyle w:val="ConsPlusNormal"/>
        <w:spacing w:before="220"/>
        <w:ind w:firstLine="540"/>
        <w:jc w:val="both"/>
      </w:pPr>
      <w:bookmarkStart w:id="23" w:name="P118"/>
      <w:bookmarkEnd w:id="23"/>
      <w:r>
        <w:t xml:space="preserve">20. </w:t>
      </w:r>
      <w:hyperlink r:id="rId50">
        <w:r>
          <w:rPr>
            <w:color w:val="0000FF"/>
          </w:rPr>
          <w:t>Постановление</w:t>
        </w:r>
      </w:hyperlink>
      <w:r>
        <w:t xml:space="preserve"> Совета Министров Республики Беларусь от 3 декабря 2005 г. N 1376 "Об утверждении перечня юридических лиц, осуществляющих производство оригинальных алкогольных напитков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14:paraId="60D08C67" w14:textId="77777777" w:rsidR="00B71518" w:rsidRDefault="00B71518">
      <w:pPr>
        <w:pStyle w:val="ConsPlusNormal"/>
        <w:spacing w:before="220"/>
        <w:ind w:firstLine="540"/>
        <w:jc w:val="both"/>
      </w:pPr>
      <w:bookmarkStart w:id="24" w:name="P119"/>
      <w:bookmarkEnd w:id="24"/>
      <w:r>
        <w:t xml:space="preserve">21. </w:t>
      </w:r>
      <w:hyperlink r:id="rId51">
        <w:r>
          <w:rPr>
            <w:color w:val="0000FF"/>
          </w:rPr>
          <w:t>Постановление</w:t>
        </w:r>
      </w:hyperlink>
      <w:r>
        <w:t xml:space="preserve"> Совета Министров Республики Беларусь от 28 апреля 2008 г. N 618 "Об обороте алкогольных напитков".</w:t>
      </w:r>
    </w:p>
    <w:p w14:paraId="3BA732D2" w14:textId="77777777" w:rsidR="00B71518" w:rsidRDefault="00B71518">
      <w:pPr>
        <w:pStyle w:val="ConsPlusNormal"/>
        <w:spacing w:before="220"/>
        <w:ind w:firstLine="540"/>
        <w:jc w:val="both"/>
      </w:pPr>
      <w:bookmarkStart w:id="25" w:name="P120"/>
      <w:bookmarkEnd w:id="25"/>
      <w:r>
        <w:t xml:space="preserve">22. </w:t>
      </w:r>
      <w:hyperlink r:id="rId52">
        <w:r>
          <w:rPr>
            <w:color w:val="0000FF"/>
          </w:rPr>
          <w:t>Постановление</w:t>
        </w:r>
      </w:hyperlink>
      <w:r>
        <w:t xml:space="preserve"> Совета Министров Республики Беларусь от 21 января 2009 г. N 66 "О маркировке алкогольных напитков специальными знаками".</w:t>
      </w:r>
    </w:p>
    <w:p w14:paraId="18556F3E" w14:textId="77777777" w:rsidR="00B71518" w:rsidRDefault="00B71518">
      <w:pPr>
        <w:pStyle w:val="ConsPlusNormal"/>
        <w:spacing w:before="220"/>
        <w:ind w:firstLine="540"/>
        <w:jc w:val="both"/>
      </w:pPr>
      <w:bookmarkStart w:id="26" w:name="P121"/>
      <w:bookmarkEnd w:id="26"/>
      <w:r>
        <w:t xml:space="preserve">23. </w:t>
      </w:r>
      <w:hyperlink r:id="rId53">
        <w:r>
          <w:rPr>
            <w:color w:val="0000FF"/>
          </w:rPr>
          <w:t>Постановление</w:t>
        </w:r>
      </w:hyperlink>
      <w:r>
        <w:t xml:space="preserve"> Совета Министров Республики Беларусь от 23 июня 2016 г. N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14:paraId="209965E8" w14:textId="77777777" w:rsidR="00B71518" w:rsidRDefault="00B71518">
      <w:pPr>
        <w:pStyle w:val="ConsPlusNormal"/>
        <w:spacing w:before="220"/>
        <w:ind w:firstLine="540"/>
        <w:jc w:val="both"/>
      </w:pPr>
      <w:bookmarkStart w:id="27" w:name="P122"/>
      <w:bookmarkEnd w:id="27"/>
      <w:r>
        <w:t xml:space="preserve">24. </w:t>
      </w:r>
      <w:hyperlink r:id="rId54">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w:t>
      </w:r>
      <w:r>
        <w:lastRenderedPageBreak/>
        <w:t>от 11 ноября 2010 г. N 69/81.</w:t>
      </w:r>
    </w:p>
    <w:p w14:paraId="37E73A97" w14:textId="77777777" w:rsidR="00B71518" w:rsidRDefault="00B71518">
      <w:pPr>
        <w:pStyle w:val="ConsPlusNormal"/>
        <w:spacing w:before="220"/>
        <w:ind w:firstLine="540"/>
        <w:jc w:val="both"/>
      </w:pPr>
      <w:bookmarkStart w:id="28" w:name="P123"/>
      <w:bookmarkEnd w:id="28"/>
      <w:r>
        <w:t xml:space="preserve">25. </w:t>
      </w:r>
      <w:hyperlink r:id="rId55">
        <w:r>
          <w:rPr>
            <w:color w:val="0000FF"/>
          </w:rPr>
          <w:t>Инструкция</w:t>
        </w:r>
      </w:hyperlink>
      <w: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и Министерства по налогам и сборам Республики Беларусь от 24 ноября 2010 г. N 37/85.</w:t>
      </w:r>
    </w:p>
    <w:p w14:paraId="3CBF8D5F" w14:textId="77777777" w:rsidR="00B71518" w:rsidRDefault="00B71518">
      <w:pPr>
        <w:pStyle w:val="ConsPlusNormal"/>
        <w:spacing w:before="220"/>
        <w:ind w:firstLine="540"/>
        <w:jc w:val="both"/>
      </w:pPr>
      <w:bookmarkStart w:id="29" w:name="P124"/>
      <w:bookmarkEnd w:id="29"/>
      <w:r>
        <w:t xml:space="preserve">26. </w:t>
      </w:r>
      <w:hyperlink r:id="rId56">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14:paraId="1B9F392D" w14:textId="77777777" w:rsidR="00B71518" w:rsidRDefault="00B71518">
      <w:pPr>
        <w:pStyle w:val="ConsPlusNormal"/>
        <w:spacing w:before="220"/>
        <w:ind w:firstLine="540"/>
        <w:jc w:val="both"/>
      </w:pPr>
      <w:bookmarkStart w:id="30" w:name="P125"/>
      <w:bookmarkEnd w:id="30"/>
      <w:r>
        <w:t xml:space="preserve">27. </w:t>
      </w:r>
      <w:hyperlink r:id="rId57">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 (в редакции постановления Министерства антимонопольного регулирования и торговли Республики Беларусь и Министерства по налогам и сборам Республики Беларусь от 14 декабря 2022 г. N 84/38).</w:t>
      </w:r>
    </w:p>
    <w:p w14:paraId="466127A6" w14:textId="77777777" w:rsidR="00B71518" w:rsidRDefault="00B71518">
      <w:pPr>
        <w:pStyle w:val="ConsPlusNormal"/>
        <w:spacing w:before="220"/>
        <w:ind w:firstLine="540"/>
        <w:jc w:val="both"/>
      </w:pPr>
      <w:bookmarkStart w:id="31" w:name="P126"/>
      <w:bookmarkEnd w:id="31"/>
      <w:r>
        <w:t xml:space="preserve">28. </w:t>
      </w:r>
      <w:hyperlink r:id="rId58">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лицензии на производство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14 декабря 2022 г. N 119/39.</w:t>
      </w:r>
    </w:p>
    <w:p w14:paraId="183ADCE8" w14:textId="77777777" w:rsidR="00B71518" w:rsidRDefault="00B71518">
      <w:pPr>
        <w:pStyle w:val="ConsPlusNormal"/>
      </w:pPr>
    </w:p>
    <w:p w14:paraId="25395C57" w14:textId="77777777" w:rsidR="00B71518" w:rsidRDefault="00B71518">
      <w:pPr>
        <w:pStyle w:val="ConsPlusNormal"/>
        <w:sectPr w:rsidR="00B71518" w:rsidSect="00FF6CF0">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80"/>
        <w:gridCol w:w="6705"/>
        <w:gridCol w:w="4920"/>
        <w:gridCol w:w="1410"/>
        <w:gridCol w:w="1155"/>
        <w:gridCol w:w="2475"/>
        <w:gridCol w:w="2835"/>
      </w:tblGrid>
      <w:tr w:rsidR="00B71518" w14:paraId="7FBB92AB" w14:textId="77777777">
        <w:tc>
          <w:tcPr>
            <w:tcW w:w="7680" w:type="dxa"/>
            <w:tcMar>
              <w:top w:w="0" w:type="dxa"/>
              <w:left w:w="0" w:type="dxa"/>
              <w:bottom w:w="0" w:type="dxa"/>
              <w:right w:w="0" w:type="dxa"/>
            </w:tcMar>
            <w:vAlign w:val="center"/>
          </w:tcPr>
          <w:p w14:paraId="249847F4" w14:textId="77777777" w:rsidR="00B71518" w:rsidRDefault="00B71518">
            <w:pPr>
              <w:pStyle w:val="ConsPlusNormal"/>
              <w:jc w:val="center"/>
              <w:outlineLvl w:val="2"/>
            </w:pPr>
            <w:r>
              <w:lastRenderedPageBreak/>
              <w:t>Перечень предъявляемых требований</w:t>
            </w:r>
          </w:p>
        </w:tc>
        <w:tc>
          <w:tcPr>
            <w:tcW w:w="6705" w:type="dxa"/>
            <w:tcMar>
              <w:top w:w="0" w:type="dxa"/>
              <w:left w:w="0" w:type="dxa"/>
              <w:bottom w:w="0" w:type="dxa"/>
              <w:right w:w="0" w:type="dxa"/>
            </w:tcMar>
            <w:vAlign w:val="center"/>
          </w:tcPr>
          <w:p w14:paraId="010D2706" w14:textId="77777777" w:rsidR="00B71518" w:rsidRDefault="00B71518">
            <w:pPr>
              <w:pStyle w:val="ConsPlusNormal"/>
              <w:jc w:val="center"/>
            </w:pPr>
            <w:r>
              <w:t>Пояснение</w:t>
            </w:r>
          </w:p>
        </w:tc>
        <w:tc>
          <w:tcPr>
            <w:tcW w:w="4920" w:type="dxa"/>
            <w:tcMar>
              <w:top w:w="0" w:type="dxa"/>
              <w:left w:w="0" w:type="dxa"/>
              <w:bottom w:w="0" w:type="dxa"/>
              <w:right w:w="0" w:type="dxa"/>
            </w:tcMar>
            <w:vAlign w:val="center"/>
          </w:tcPr>
          <w:p w14:paraId="709EBA50" w14:textId="77777777" w:rsidR="00B71518" w:rsidRDefault="00B71518">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1410" w:type="dxa"/>
            <w:tcMar>
              <w:top w:w="0" w:type="dxa"/>
              <w:left w:w="0" w:type="dxa"/>
              <w:bottom w:w="0" w:type="dxa"/>
              <w:right w:w="0" w:type="dxa"/>
            </w:tcMar>
            <w:vAlign w:val="center"/>
          </w:tcPr>
          <w:p w14:paraId="145E848E" w14:textId="77777777" w:rsidR="00B71518" w:rsidRDefault="00B71518">
            <w:pPr>
              <w:pStyle w:val="ConsPlusNormal"/>
              <w:jc w:val="center"/>
            </w:pPr>
            <w:r>
              <w:t>Да</w:t>
            </w:r>
          </w:p>
        </w:tc>
        <w:tc>
          <w:tcPr>
            <w:tcW w:w="1155" w:type="dxa"/>
            <w:tcMar>
              <w:top w:w="0" w:type="dxa"/>
              <w:left w:w="0" w:type="dxa"/>
              <w:bottom w:w="0" w:type="dxa"/>
              <w:right w:w="0" w:type="dxa"/>
            </w:tcMar>
            <w:vAlign w:val="center"/>
          </w:tcPr>
          <w:p w14:paraId="090FF369" w14:textId="77777777" w:rsidR="00B71518" w:rsidRDefault="00B71518">
            <w:pPr>
              <w:pStyle w:val="ConsPlusNormal"/>
              <w:jc w:val="center"/>
            </w:pPr>
            <w:r>
              <w:t>Нет</w:t>
            </w:r>
          </w:p>
        </w:tc>
        <w:tc>
          <w:tcPr>
            <w:tcW w:w="2475" w:type="dxa"/>
            <w:tcMar>
              <w:top w:w="0" w:type="dxa"/>
              <w:left w:w="0" w:type="dxa"/>
              <w:bottom w:w="0" w:type="dxa"/>
              <w:right w:w="0" w:type="dxa"/>
            </w:tcMar>
            <w:vAlign w:val="center"/>
          </w:tcPr>
          <w:p w14:paraId="43F9C2FC" w14:textId="77777777" w:rsidR="00B71518" w:rsidRDefault="00B71518">
            <w:pPr>
              <w:pStyle w:val="ConsPlusNormal"/>
              <w:jc w:val="center"/>
            </w:pPr>
            <w:r>
              <w:t>Не требуется</w:t>
            </w:r>
          </w:p>
        </w:tc>
        <w:tc>
          <w:tcPr>
            <w:tcW w:w="2835" w:type="dxa"/>
            <w:tcMar>
              <w:top w:w="0" w:type="dxa"/>
              <w:left w:w="0" w:type="dxa"/>
              <w:bottom w:w="0" w:type="dxa"/>
              <w:right w:w="0" w:type="dxa"/>
            </w:tcMar>
            <w:vAlign w:val="center"/>
          </w:tcPr>
          <w:p w14:paraId="5FBA0E18" w14:textId="77777777" w:rsidR="00B71518" w:rsidRDefault="00B71518">
            <w:pPr>
              <w:pStyle w:val="ConsPlusNormal"/>
              <w:jc w:val="center"/>
            </w:pPr>
            <w:r>
              <w:t>Примечание</w:t>
            </w:r>
          </w:p>
        </w:tc>
      </w:tr>
      <w:tr w:rsidR="00B71518" w14:paraId="1CFD3D39" w14:textId="77777777">
        <w:tc>
          <w:tcPr>
            <w:tcW w:w="7680" w:type="dxa"/>
            <w:tcMar>
              <w:top w:w="0" w:type="dxa"/>
              <w:left w:w="0" w:type="dxa"/>
              <w:bottom w:w="0" w:type="dxa"/>
              <w:right w:w="0" w:type="dxa"/>
            </w:tcMar>
            <w:vAlign w:val="center"/>
          </w:tcPr>
          <w:p w14:paraId="59F6B629" w14:textId="77777777" w:rsidR="00B71518" w:rsidRDefault="00B71518">
            <w:pPr>
              <w:pStyle w:val="ConsPlusNormal"/>
              <w:jc w:val="center"/>
            </w:pPr>
            <w:r>
              <w:t>1</w:t>
            </w:r>
          </w:p>
        </w:tc>
        <w:tc>
          <w:tcPr>
            <w:tcW w:w="6705" w:type="dxa"/>
            <w:tcMar>
              <w:top w:w="0" w:type="dxa"/>
              <w:left w:w="0" w:type="dxa"/>
              <w:bottom w:w="0" w:type="dxa"/>
              <w:right w:w="0" w:type="dxa"/>
            </w:tcMar>
            <w:vAlign w:val="center"/>
          </w:tcPr>
          <w:p w14:paraId="68B72F77" w14:textId="77777777" w:rsidR="00B71518" w:rsidRDefault="00B71518">
            <w:pPr>
              <w:pStyle w:val="ConsPlusNormal"/>
              <w:jc w:val="center"/>
            </w:pPr>
            <w:r>
              <w:t>2</w:t>
            </w:r>
          </w:p>
        </w:tc>
        <w:tc>
          <w:tcPr>
            <w:tcW w:w="4920" w:type="dxa"/>
            <w:tcMar>
              <w:top w:w="0" w:type="dxa"/>
              <w:left w:w="0" w:type="dxa"/>
              <w:bottom w:w="0" w:type="dxa"/>
              <w:right w:w="0" w:type="dxa"/>
            </w:tcMar>
            <w:vAlign w:val="center"/>
          </w:tcPr>
          <w:p w14:paraId="56A4C9A3" w14:textId="77777777" w:rsidR="00B71518" w:rsidRDefault="00B71518">
            <w:pPr>
              <w:pStyle w:val="ConsPlusNormal"/>
              <w:jc w:val="center"/>
            </w:pPr>
            <w:r>
              <w:t>3</w:t>
            </w:r>
          </w:p>
        </w:tc>
        <w:tc>
          <w:tcPr>
            <w:tcW w:w="1410" w:type="dxa"/>
            <w:tcMar>
              <w:top w:w="0" w:type="dxa"/>
              <w:left w:w="0" w:type="dxa"/>
              <w:bottom w:w="0" w:type="dxa"/>
              <w:right w:w="0" w:type="dxa"/>
            </w:tcMar>
            <w:vAlign w:val="center"/>
          </w:tcPr>
          <w:p w14:paraId="0AD85127" w14:textId="77777777" w:rsidR="00B71518" w:rsidRDefault="00B71518">
            <w:pPr>
              <w:pStyle w:val="ConsPlusNormal"/>
              <w:jc w:val="center"/>
            </w:pPr>
            <w:r>
              <w:t>4</w:t>
            </w:r>
          </w:p>
        </w:tc>
        <w:tc>
          <w:tcPr>
            <w:tcW w:w="1155" w:type="dxa"/>
            <w:tcMar>
              <w:top w:w="0" w:type="dxa"/>
              <w:left w:w="0" w:type="dxa"/>
              <w:bottom w:w="0" w:type="dxa"/>
              <w:right w:w="0" w:type="dxa"/>
            </w:tcMar>
            <w:vAlign w:val="center"/>
          </w:tcPr>
          <w:p w14:paraId="27ADFDF7" w14:textId="77777777" w:rsidR="00B71518" w:rsidRDefault="00B71518">
            <w:pPr>
              <w:pStyle w:val="ConsPlusNormal"/>
              <w:jc w:val="center"/>
            </w:pPr>
            <w:r>
              <w:t>5</w:t>
            </w:r>
          </w:p>
        </w:tc>
        <w:tc>
          <w:tcPr>
            <w:tcW w:w="2475" w:type="dxa"/>
            <w:tcMar>
              <w:top w:w="0" w:type="dxa"/>
              <w:left w:w="0" w:type="dxa"/>
              <w:bottom w:w="0" w:type="dxa"/>
              <w:right w:w="0" w:type="dxa"/>
            </w:tcMar>
            <w:vAlign w:val="center"/>
          </w:tcPr>
          <w:p w14:paraId="58F4BA6E" w14:textId="77777777" w:rsidR="00B71518" w:rsidRDefault="00B71518">
            <w:pPr>
              <w:pStyle w:val="ConsPlusNormal"/>
              <w:jc w:val="center"/>
            </w:pPr>
            <w:r>
              <w:t>6</w:t>
            </w:r>
          </w:p>
        </w:tc>
        <w:tc>
          <w:tcPr>
            <w:tcW w:w="2835" w:type="dxa"/>
            <w:tcMar>
              <w:top w:w="0" w:type="dxa"/>
              <w:left w:w="0" w:type="dxa"/>
              <w:bottom w:w="0" w:type="dxa"/>
              <w:right w:w="0" w:type="dxa"/>
            </w:tcMar>
            <w:vAlign w:val="center"/>
          </w:tcPr>
          <w:p w14:paraId="3FA0F5A9" w14:textId="77777777" w:rsidR="00B71518" w:rsidRDefault="00B71518">
            <w:pPr>
              <w:pStyle w:val="ConsPlusNormal"/>
              <w:jc w:val="center"/>
            </w:pPr>
            <w:r>
              <w:t>7</w:t>
            </w:r>
          </w:p>
        </w:tc>
      </w:tr>
      <w:tr w:rsidR="00B71518" w14:paraId="5586E01D" w14:textId="77777777">
        <w:tc>
          <w:tcPr>
            <w:tcW w:w="27180" w:type="dxa"/>
            <w:gridSpan w:val="7"/>
            <w:tcMar>
              <w:top w:w="0" w:type="dxa"/>
              <w:left w:w="0" w:type="dxa"/>
              <w:bottom w:w="0" w:type="dxa"/>
              <w:right w:w="0" w:type="dxa"/>
            </w:tcMar>
          </w:tcPr>
          <w:p w14:paraId="3A226B9B" w14:textId="77777777" w:rsidR="00B71518" w:rsidRDefault="00B71518">
            <w:pPr>
              <w:pStyle w:val="ConsPlusNormal"/>
              <w:jc w:val="center"/>
              <w:outlineLvl w:val="3"/>
            </w:pPr>
            <w:r>
              <w:t>1.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tc>
      </w:tr>
      <w:tr w:rsidR="00B71518" w14:paraId="0B1BBEAE" w14:textId="77777777">
        <w:tblPrEx>
          <w:tblBorders>
            <w:insideH w:val="nil"/>
          </w:tblBorders>
        </w:tblPrEx>
        <w:tc>
          <w:tcPr>
            <w:tcW w:w="7680" w:type="dxa"/>
            <w:tcBorders>
              <w:bottom w:val="nil"/>
            </w:tcBorders>
            <w:tcMar>
              <w:top w:w="0" w:type="dxa"/>
              <w:left w:w="0" w:type="dxa"/>
              <w:bottom w:w="0" w:type="dxa"/>
              <w:right w:w="0" w:type="dxa"/>
            </w:tcMar>
          </w:tcPr>
          <w:p w14:paraId="3250AB54" w14:textId="77777777" w:rsidR="00B71518" w:rsidRDefault="00B71518">
            <w:pPr>
              <w:pStyle w:val="ConsPlusNormal"/>
            </w:pPr>
            <w: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6705" w:type="dxa"/>
            <w:tcBorders>
              <w:bottom w:val="nil"/>
            </w:tcBorders>
            <w:tcMar>
              <w:top w:w="0" w:type="dxa"/>
              <w:left w:w="0" w:type="dxa"/>
              <w:bottom w:w="0" w:type="dxa"/>
              <w:right w:w="0" w:type="dxa"/>
            </w:tcMar>
          </w:tcPr>
          <w:p w14:paraId="5BC9737B" w14:textId="77777777" w:rsidR="00B71518" w:rsidRDefault="00B71518">
            <w:pPr>
              <w:pStyle w:val="ConsPlusNormal"/>
            </w:pPr>
            <w: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p>
        </w:tc>
        <w:tc>
          <w:tcPr>
            <w:tcW w:w="4920" w:type="dxa"/>
            <w:tcBorders>
              <w:bottom w:val="nil"/>
            </w:tcBorders>
            <w:tcMar>
              <w:top w:w="0" w:type="dxa"/>
              <w:left w:w="0" w:type="dxa"/>
              <w:bottom w:w="0" w:type="dxa"/>
              <w:right w:w="0" w:type="dxa"/>
            </w:tcMar>
          </w:tcPr>
          <w:p w14:paraId="5A6017D7" w14:textId="77777777" w:rsidR="00B71518" w:rsidRDefault="00B71518">
            <w:pPr>
              <w:pStyle w:val="ConsPlusNormal"/>
            </w:pPr>
            <w:r>
              <w:t xml:space="preserve">До 21 января 2022 г. </w:t>
            </w:r>
            <w:hyperlink r:id="rId59">
              <w:r>
                <w:rPr>
                  <w:color w:val="0000FF"/>
                </w:rPr>
                <w:t>пункт 1 статьи 5</w:t>
              </w:r>
            </w:hyperlink>
            <w:r>
              <w:t xml:space="preserve">, </w:t>
            </w:r>
            <w:hyperlink r:id="rId60">
              <w:r>
                <w:rPr>
                  <w:color w:val="0000FF"/>
                </w:rPr>
                <w:t>подпункт 1.3 пункта 1 статьи 11</w:t>
              </w:r>
            </w:hyperlink>
            <w:r>
              <w:t xml:space="preserve"> </w:t>
            </w:r>
            <w:hyperlink w:anchor="P102">
              <w:r>
                <w:rPr>
                  <w:color w:val="0000FF"/>
                </w:rPr>
                <w:t>(5)</w:t>
              </w:r>
            </w:hyperlink>
          </w:p>
        </w:tc>
        <w:tc>
          <w:tcPr>
            <w:tcW w:w="1410" w:type="dxa"/>
            <w:tcBorders>
              <w:bottom w:val="nil"/>
            </w:tcBorders>
            <w:tcMar>
              <w:top w:w="0" w:type="dxa"/>
              <w:left w:w="0" w:type="dxa"/>
              <w:bottom w:w="0" w:type="dxa"/>
              <w:right w:w="0" w:type="dxa"/>
            </w:tcMar>
          </w:tcPr>
          <w:p w14:paraId="337F6AFF" w14:textId="77777777" w:rsidR="00B71518" w:rsidRDefault="00B71518">
            <w:pPr>
              <w:pStyle w:val="ConsPlusNormal"/>
            </w:pPr>
          </w:p>
        </w:tc>
        <w:tc>
          <w:tcPr>
            <w:tcW w:w="1155" w:type="dxa"/>
            <w:tcBorders>
              <w:bottom w:val="nil"/>
            </w:tcBorders>
            <w:tcMar>
              <w:top w:w="0" w:type="dxa"/>
              <w:left w:w="0" w:type="dxa"/>
              <w:bottom w:w="0" w:type="dxa"/>
              <w:right w:w="0" w:type="dxa"/>
            </w:tcMar>
          </w:tcPr>
          <w:p w14:paraId="3A3894F3" w14:textId="77777777" w:rsidR="00B71518" w:rsidRDefault="00B71518">
            <w:pPr>
              <w:pStyle w:val="ConsPlusNormal"/>
            </w:pPr>
          </w:p>
        </w:tc>
        <w:tc>
          <w:tcPr>
            <w:tcW w:w="2475" w:type="dxa"/>
            <w:tcBorders>
              <w:bottom w:val="nil"/>
            </w:tcBorders>
            <w:tcMar>
              <w:top w:w="0" w:type="dxa"/>
              <w:left w:w="0" w:type="dxa"/>
              <w:bottom w:w="0" w:type="dxa"/>
              <w:right w:w="0" w:type="dxa"/>
            </w:tcMar>
          </w:tcPr>
          <w:p w14:paraId="27B6FFBA" w14:textId="77777777" w:rsidR="00B71518" w:rsidRDefault="00B71518">
            <w:pPr>
              <w:pStyle w:val="ConsPlusNormal"/>
            </w:pPr>
          </w:p>
        </w:tc>
        <w:tc>
          <w:tcPr>
            <w:tcW w:w="2835" w:type="dxa"/>
            <w:tcBorders>
              <w:bottom w:val="nil"/>
            </w:tcBorders>
            <w:tcMar>
              <w:top w:w="0" w:type="dxa"/>
              <w:left w:w="0" w:type="dxa"/>
              <w:bottom w:w="0" w:type="dxa"/>
              <w:right w:w="0" w:type="dxa"/>
            </w:tcMar>
          </w:tcPr>
          <w:p w14:paraId="327D470E" w14:textId="77777777" w:rsidR="00B71518" w:rsidRDefault="00B71518">
            <w:pPr>
              <w:pStyle w:val="ConsPlusNormal"/>
            </w:pPr>
          </w:p>
        </w:tc>
      </w:tr>
      <w:tr w:rsidR="00B71518" w14:paraId="1FFBA6AC" w14:textId="77777777">
        <w:tblPrEx>
          <w:tblBorders>
            <w:insideH w:val="nil"/>
          </w:tblBorders>
        </w:tblPrEx>
        <w:tc>
          <w:tcPr>
            <w:tcW w:w="7680" w:type="dxa"/>
            <w:tcBorders>
              <w:top w:val="nil"/>
            </w:tcBorders>
            <w:tcMar>
              <w:top w:w="0" w:type="dxa"/>
              <w:left w:w="0" w:type="dxa"/>
              <w:bottom w:w="0" w:type="dxa"/>
              <w:right w:w="0" w:type="dxa"/>
            </w:tcMar>
          </w:tcPr>
          <w:p w14:paraId="426EBD7A" w14:textId="77777777" w:rsidR="00B71518" w:rsidRDefault="00B71518">
            <w:pPr>
              <w:pStyle w:val="ConsPlusNormal"/>
            </w:pPr>
            <w:r>
              <w:t>Право на осуществление производства коньяков, бренди и коньячных напитков имеют только государственные юридические лица Республики Беларусь или негосударственные юридические лица Республики Беларусь с долей государства в уставном фонде свыше 30 процентов</w:t>
            </w:r>
          </w:p>
        </w:tc>
        <w:tc>
          <w:tcPr>
            <w:tcW w:w="6705" w:type="dxa"/>
            <w:tcBorders>
              <w:top w:val="nil"/>
            </w:tcBorders>
            <w:tcMar>
              <w:top w:w="0" w:type="dxa"/>
              <w:left w:w="0" w:type="dxa"/>
              <w:bottom w:w="0" w:type="dxa"/>
              <w:right w:w="0" w:type="dxa"/>
            </w:tcMar>
          </w:tcPr>
          <w:p w14:paraId="2D67C7DD" w14:textId="77777777" w:rsidR="00B71518" w:rsidRDefault="00B71518">
            <w:pPr>
              <w:pStyle w:val="ConsPlusNormal"/>
            </w:pPr>
            <w:r>
              <w:t>Производство коньяков, бренди и коньячных напитков осуществлялось государственным юридическим лицом Республики Беларусь или негосударственным юридическим лицом Республики Беларусь с долей государства в уставном фонде свыше 30 процентов</w:t>
            </w:r>
          </w:p>
        </w:tc>
        <w:tc>
          <w:tcPr>
            <w:tcW w:w="4920" w:type="dxa"/>
            <w:tcBorders>
              <w:top w:val="nil"/>
            </w:tcBorders>
            <w:tcMar>
              <w:top w:w="0" w:type="dxa"/>
              <w:left w:w="0" w:type="dxa"/>
              <w:bottom w:w="0" w:type="dxa"/>
              <w:right w:w="0" w:type="dxa"/>
            </w:tcMar>
          </w:tcPr>
          <w:p w14:paraId="016B3B43" w14:textId="77777777" w:rsidR="00B71518" w:rsidRDefault="00B71518">
            <w:pPr>
              <w:pStyle w:val="ConsPlusNormal"/>
            </w:pPr>
          </w:p>
        </w:tc>
        <w:tc>
          <w:tcPr>
            <w:tcW w:w="1410" w:type="dxa"/>
            <w:tcBorders>
              <w:top w:val="nil"/>
            </w:tcBorders>
            <w:tcMar>
              <w:top w:w="0" w:type="dxa"/>
              <w:left w:w="0" w:type="dxa"/>
              <w:bottom w:w="0" w:type="dxa"/>
              <w:right w:w="0" w:type="dxa"/>
            </w:tcMar>
          </w:tcPr>
          <w:p w14:paraId="09CD21E1" w14:textId="77777777" w:rsidR="00B71518" w:rsidRDefault="00B71518">
            <w:pPr>
              <w:pStyle w:val="ConsPlusNormal"/>
            </w:pPr>
          </w:p>
        </w:tc>
        <w:tc>
          <w:tcPr>
            <w:tcW w:w="1155" w:type="dxa"/>
            <w:tcBorders>
              <w:top w:val="nil"/>
            </w:tcBorders>
            <w:tcMar>
              <w:top w:w="0" w:type="dxa"/>
              <w:left w:w="0" w:type="dxa"/>
              <w:bottom w:w="0" w:type="dxa"/>
              <w:right w:w="0" w:type="dxa"/>
            </w:tcMar>
          </w:tcPr>
          <w:p w14:paraId="1D99727C" w14:textId="77777777" w:rsidR="00B71518" w:rsidRDefault="00B71518">
            <w:pPr>
              <w:pStyle w:val="ConsPlusNormal"/>
            </w:pPr>
          </w:p>
        </w:tc>
        <w:tc>
          <w:tcPr>
            <w:tcW w:w="2475" w:type="dxa"/>
            <w:tcBorders>
              <w:top w:val="nil"/>
            </w:tcBorders>
            <w:tcMar>
              <w:top w:w="0" w:type="dxa"/>
              <w:left w:w="0" w:type="dxa"/>
              <w:bottom w:w="0" w:type="dxa"/>
              <w:right w:w="0" w:type="dxa"/>
            </w:tcMar>
          </w:tcPr>
          <w:p w14:paraId="22C9B170" w14:textId="77777777" w:rsidR="00B71518" w:rsidRDefault="00B71518">
            <w:pPr>
              <w:pStyle w:val="ConsPlusNormal"/>
            </w:pPr>
          </w:p>
        </w:tc>
        <w:tc>
          <w:tcPr>
            <w:tcW w:w="2835" w:type="dxa"/>
            <w:tcBorders>
              <w:top w:val="nil"/>
            </w:tcBorders>
            <w:tcMar>
              <w:top w:w="0" w:type="dxa"/>
              <w:left w:w="0" w:type="dxa"/>
              <w:bottom w:w="0" w:type="dxa"/>
              <w:right w:w="0" w:type="dxa"/>
            </w:tcMar>
          </w:tcPr>
          <w:p w14:paraId="2EA8E23A" w14:textId="77777777" w:rsidR="00B71518" w:rsidRDefault="00B71518">
            <w:pPr>
              <w:pStyle w:val="ConsPlusNormal"/>
            </w:pPr>
          </w:p>
        </w:tc>
      </w:tr>
      <w:tr w:rsidR="00B71518" w14:paraId="2F50233F" w14:textId="77777777">
        <w:tblPrEx>
          <w:tblBorders>
            <w:insideH w:val="nil"/>
          </w:tblBorders>
        </w:tblPrEx>
        <w:tc>
          <w:tcPr>
            <w:tcW w:w="7680" w:type="dxa"/>
            <w:tcBorders>
              <w:bottom w:val="nil"/>
            </w:tcBorders>
            <w:tcMar>
              <w:top w:w="0" w:type="dxa"/>
              <w:left w:w="0" w:type="dxa"/>
              <w:bottom w:w="0" w:type="dxa"/>
              <w:right w:w="0" w:type="dxa"/>
            </w:tcMar>
          </w:tcPr>
          <w:p w14:paraId="1435DD48" w14:textId="77777777" w:rsidR="00B71518" w:rsidRDefault="00B71518">
            <w:pPr>
              <w:pStyle w:val="ConsPlusNormal"/>
            </w:pPr>
            <w: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6705" w:type="dxa"/>
            <w:tcBorders>
              <w:bottom w:val="nil"/>
            </w:tcBorders>
            <w:tcMar>
              <w:top w:w="0" w:type="dxa"/>
              <w:left w:w="0" w:type="dxa"/>
              <w:bottom w:w="0" w:type="dxa"/>
              <w:right w:w="0" w:type="dxa"/>
            </w:tcMar>
          </w:tcPr>
          <w:p w14:paraId="7176C53E" w14:textId="77777777" w:rsidR="00B71518" w:rsidRDefault="00B71518">
            <w:pPr>
              <w:pStyle w:val="ConsPlusNormal"/>
            </w:pPr>
            <w: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p>
        </w:tc>
        <w:tc>
          <w:tcPr>
            <w:tcW w:w="4920" w:type="dxa"/>
            <w:tcBorders>
              <w:bottom w:val="nil"/>
            </w:tcBorders>
            <w:tcMar>
              <w:top w:w="0" w:type="dxa"/>
              <w:left w:w="0" w:type="dxa"/>
              <w:bottom w:w="0" w:type="dxa"/>
              <w:right w:w="0" w:type="dxa"/>
            </w:tcMar>
          </w:tcPr>
          <w:p w14:paraId="7479D8EA" w14:textId="77777777" w:rsidR="00B71518" w:rsidRDefault="00B71518">
            <w:pPr>
              <w:pStyle w:val="ConsPlusNormal"/>
            </w:pPr>
            <w:r>
              <w:t xml:space="preserve">С 21 января 2022 г. </w:t>
            </w:r>
            <w:hyperlink r:id="rId61">
              <w:r>
                <w:rPr>
                  <w:color w:val="0000FF"/>
                </w:rPr>
                <w:t>пункт 1 статьи 5</w:t>
              </w:r>
            </w:hyperlink>
            <w:r>
              <w:t xml:space="preserve">, </w:t>
            </w:r>
            <w:hyperlink r:id="rId62">
              <w:r>
                <w:rPr>
                  <w:color w:val="0000FF"/>
                </w:rPr>
                <w:t>подпункт 1.3 пункта 1 статьи 11</w:t>
              </w:r>
            </w:hyperlink>
            <w:r>
              <w:t xml:space="preserve"> </w:t>
            </w:r>
            <w:hyperlink w:anchor="P103">
              <w:r>
                <w:rPr>
                  <w:color w:val="0000FF"/>
                </w:rPr>
                <w:t>(6)</w:t>
              </w:r>
            </w:hyperlink>
          </w:p>
        </w:tc>
        <w:tc>
          <w:tcPr>
            <w:tcW w:w="1410" w:type="dxa"/>
            <w:tcBorders>
              <w:bottom w:val="nil"/>
            </w:tcBorders>
            <w:tcMar>
              <w:top w:w="0" w:type="dxa"/>
              <w:left w:w="0" w:type="dxa"/>
              <w:bottom w:w="0" w:type="dxa"/>
              <w:right w:w="0" w:type="dxa"/>
            </w:tcMar>
          </w:tcPr>
          <w:p w14:paraId="01837522" w14:textId="77777777" w:rsidR="00B71518" w:rsidRDefault="00B71518">
            <w:pPr>
              <w:pStyle w:val="ConsPlusNormal"/>
            </w:pPr>
          </w:p>
        </w:tc>
        <w:tc>
          <w:tcPr>
            <w:tcW w:w="1155" w:type="dxa"/>
            <w:tcBorders>
              <w:bottom w:val="nil"/>
            </w:tcBorders>
            <w:tcMar>
              <w:top w:w="0" w:type="dxa"/>
              <w:left w:w="0" w:type="dxa"/>
              <w:bottom w:w="0" w:type="dxa"/>
              <w:right w:w="0" w:type="dxa"/>
            </w:tcMar>
          </w:tcPr>
          <w:p w14:paraId="2B315106" w14:textId="77777777" w:rsidR="00B71518" w:rsidRDefault="00B71518">
            <w:pPr>
              <w:pStyle w:val="ConsPlusNormal"/>
            </w:pPr>
          </w:p>
        </w:tc>
        <w:tc>
          <w:tcPr>
            <w:tcW w:w="2475" w:type="dxa"/>
            <w:tcBorders>
              <w:bottom w:val="nil"/>
            </w:tcBorders>
            <w:tcMar>
              <w:top w:w="0" w:type="dxa"/>
              <w:left w:w="0" w:type="dxa"/>
              <w:bottom w:w="0" w:type="dxa"/>
              <w:right w:w="0" w:type="dxa"/>
            </w:tcMar>
          </w:tcPr>
          <w:p w14:paraId="1DFE2B73" w14:textId="77777777" w:rsidR="00B71518" w:rsidRDefault="00B71518">
            <w:pPr>
              <w:pStyle w:val="ConsPlusNormal"/>
            </w:pPr>
          </w:p>
        </w:tc>
        <w:tc>
          <w:tcPr>
            <w:tcW w:w="2835" w:type="dxa"/>
            <w:tcBorders>
              <w:bottom w:val="nil"/>
            </w:tcBorders>
            <w:tcMar>
              <w:top w:w="0" w:type="dxa"/>
              <w:left w:w="0" w:type="dxa"/>
              <w:bottom w:w="0" w:type="dxa"/>
              <w:right w:w="0" w:type="dxa"/>
            </w:tcMar>
          </w:tcPr>
          <w:p w14:paraId="3AD598B5" w14:textId="77777777" w:rsidR="00B71518" w:rsidRDefault="00B71518">
            <w:pPr>
              <w:pStyle w:val="ConsPlusNormal"/>
            </w:pPr>
          </w:p>
        </w:tc>
      </w:tr>
      <w:tr w:rsidR="00B71518" w14:paraId="6370C879" w14:textId="77777777">
        <w:tblPrEx>
          <w:tblBorders>
            <w:insideH w:val="nil"/>
          </w:tblBorders>
        </w:tblPrEx>
        <w:tc>
          <w:tcPr>
            <w:tcW w:w="7680" w:type="dxa"/>
            <w:tcBorders>
              <w:top w:val="nil"/>
            </w:tcBorders>
            <w:tcMar>
              <w:top w:w="0" w:type="dxa"/>
              <w:left w:w="0" w:type="dxa"/>
              <w:bottom w:w="0" w:type="dxa"/>
              <w:right w:w="0" w:type="dxa"/>
            </w:tcMar>
          </w:tcPr>
          <w:p w14:paraId="3064EE9F" w14:textId="77777777" w:rsidR="00B71518" w:rsidRDefault="00B71518">
            <w:pPr>
              <w:pStyle w:val="ConsPlusNormal"/>
            </w:pPr>
            <w:r>
              <w:t>Право на осуществление производства коньяков, бренди и коньячных напитков имеют только государственные юридические лица Республики Беларусь или юридические лица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705" w:type="dxa"/>
            <w:tcBorders>
              <w:top w:val="nil"/>
            </w:tcBorders>
            <w:tcMar>
              <w:top w:w="0" w:type="dxa"/>
              <w:left w:w="0" w:type="dxa"/>
              <w:bottom w:w="0" w:type="dxa"/>
              <w:right w:w="0" w:type="dxa"/>
            </w:tcMar>
          </w:tcPr>
          <w:p w14:paraId="2B230F39" w14:textId="77777777" w:rsidR="00B71518" w:rsidRDefault="00B71518">
            <w:pPr>
              <w:pStyle w:val="ConsPlusNormal"/>
            </w:pPr>
            <w:r>
              <w:t>Производство коньяков, бренди и коньячных напитков осуществлялось государственным юридическим лицом Республики Беларусь или юридическими лицами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4920" w:type="dxa"/>
            <w:tcBorders>
              <w:top w:val="nil"/>
            </w:tcBorders>
            <w:tcMar>
              <w:top w:w="0" w:type="dxa"/>
              <w:left w:w="0" w:type="dxa"/>
              <w:bottom w:w="0" w:type="dxa"/>
              <w:right w:w="0" w:type="dxa"/>
            </w:tcMar>
          </w:tcPr>
          <w:p w14:paraId="7B0BBFCA" w14:textId="77777777" w:rsidR="00B71518" w:rsidRDefault="00B71518">
            <w:pPr>
              <w:pStyle w:val="ConsPlusNormal"/>
            </w:pPr>
          </w:p>
        </w:tc>
        <w:tc>
          <w:tcPr>
            <w:tcW w:w="1410" w:type="dxa"/>
            <w:tcBorders>
              <w:top w:val="nil"/>
            </w:tcBorders>
            <w:tcMar>
              <w:top w:w="0" w:type="dxa"/>
              <w:left w:w="0" w:type="dxa"/>
              <w:bottom w:w="0" w:type="dxa"/>
              <w:right w:w="0" w:type="dxa"/>
            </w:tcMar>
          </w:tcPr>
          <w:p w14:paraId="0CC9B088" w14:textId="77777777" w:rsidR="00B71518" w:rsidRDefault="00B71518">
            <w:pPr>
              <w:pStyle w:val="ConsPlusNormal"/>
            </w:pPr>
          </w:p>
        </w:tc>
        <w:tc>
          <w:tcPr>
            <w:tcW w:w="1155" w:type="dxa"/>
            <w:tcBorders>
              <w:top w:val="nil"/>
            </w:tcBorders>
            <w:tcMar>
              <w:top w:w="0" w:type="dxa"/>
              <w:left w:w="0" w:type="dxa"/>
              <w:bottom w:w="0" w:type="dxa"/>
              <w:right w:w="0" w:type="dxa"/>
            </w:tcMar>
          </w:tcPr>
          <w:p w14:paraId="30860688" w14:textId="77777777" w:rsidR="00B71518" w:rsidRDefault="00B71518">
            <w:pPr>
              <w:pStyle w:val="ConsPlusNormal"/>
            </w:pPr>
          </w:p>
        </w:tc>
        <w:tc>
          <w:tcPr>
            <w:tcW w:w="2475" w:type="dxa"/>
            <w:tcBorders>
              <w:top w:val="nil"/>
            </w:tcBorders>
            <w:tcMar>
              <w:top w:w="0" w:type="dxa"/>
              <w:left w:w="0" w:type="dxa"/>
              <w:bottom w:w="0" w:type="dxa"/>
              <w:right w:w="0" w:type="dxa"/>
            </w:tcMar>
          </w:tcPr>
          <w:p w14:paraId="20B560EE" w14:textId="77777777" w:rsidR="00B71518" w:rsidRDefault="00B71518">
            <w:pPr>
              <w:pStyle w:val="ConsPlusNormal"/>
            </w:pPr>
          </w:p>
        </w:tc>
        <w:tc>
          <w:tcPr>
            <w:tcW w:w="2835" w:type="dxa"/>
            <w:tcBorders>
              <w:top w:val="nil"/>
            </w:tcBorders>
            <w:tcMar>
              <w:top w:w="0" w:type="dxa"/>
              <w:left w:w="0" w:type="dxa"/>
              <w:bottom w:w="0" w:type="dxa"/>
              <w:right w:w="0" w:type="dxa"/>
            </w:tcMar>
          </w:tcPr>
          <w:p w14:paraId="695455E9" w14:textId="77777777" w:rsidR="00B71518" w:rsidRDefault="00B71518">
            <w:pPr>
              <w:pStyle w:val="ConsPlusNormal"/>
            </w:pPr>
          </w:p>
        </w:tc>
      </w:tr>
      <w:tr w:rsidR="00B71518" w14:paraId="3F87A76E" w14:textId="77777777">
        <w:tc>
          <w:tcPr>
            <w:tcW w:w="7680" w:type="dxa"/>
            <w:tcMar>
              <w:top w:w="0" w:type="dxa"/>
              <w:left w:w="0" w:type="dxa"/>
              <w:bottom w:w="0" w:type="dxa"/>
              <w:right w:w="0" w:type="dxa"/>
            </w:tcMar>
          </w:tcPr>
          <w:p w14:paraId="78C7BB52" w14:textId="77777777" w:rsidR="00B71518" w:rsidRDefault="00B71518">
            <w:pPr>
              <w:pStyle w:val="ConsPlusNormal"/>
            </w:pPr>
            <w:r>
              <w:t xml:space="preserve">Организациям, названным в </w:t>
            </w:r>
            <w:hyperlink r:id="rId63">
              <w:r>
                <w:rPr>
                  <w:color w:val="0000FF"/>
                </w:rPr>
                <w:t>приложении</w:t>
              </w:r>
            </w:hyperlink>
            <w:r>
              <w:t xml:space="preserve"> к Указу Президента Республики Беларусь от 17 июля 2015 г. N 326 "О создании и деятельности холдинга по производству алкогольной продукции", предоставляется право на производство коньяков, бренди и коньячных напитков без учета ограничений, установленных в </w:t>
            </w:r>
            <w:hyperlink r:id="rId64">
              <w:r>
                <w:rPr>
                  <w:color w:val="0000FF"/>
                </w:rPr>
                <w:t>части второй пункта 1 статьи 5</w:t>
              </w:r>
            </w:hyperlink>
            <w:r>
              <w:t xml:space="preserve"> Закона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216A322D" w14:textId="77777777" w:rsidR="00B71518" w:rsidRDefault="00B71518">
            <w:pPr>
              <w:pStyle w:val="ConsPlusNormal"/>
            </w:pPr>
            <w:r>
              <w:t xml:space="preserve">Производство коньяков, бренди и коньячных напитков осуществлялось организацией, названной в </w:t>
            </w:r>
            <w:hyperlink r:id="rId65">
              <w:r>
                <w:rPr>
                  <w:color w:val="0000FF"/>
                </w:rPr>
                <w:t>приложении</w:t>
              </w:r>
            </w:hyperlink>
            <w:r>
              <w:t xml:space="preserve"> к Указу Президента Республики Беларусь от 17 июля 2015 г. N 326 "О создании и деятельности холдинга по производству алкогольной продукции"</w:t>
            </w:r>
          </w:p>
        </w:tc>
        <w:tc>
          <w:tcPr>
            <w:tcW w:w="4920" w:type="dxa"/>
            <w:tcMar>
              <w:top w:w="0" w:type="dxa"/>
              <w:left w:w="0" w:type="dxa"/>
              <w:bottom w:w="0" w:type="dxa"/>
              <w:right w:w="0" w:type="dxa"/>
            </w:tcMar>
          </w:tcPr>
          <w:p w14:paraId="0213A5B8" w14:textId="77777777" w:rsidR="00B71518" w:rsidRDefault="00986D19">
            <w:pPr>
              <w:pStyle w:val="ConsPlusNormal"/>
            </w:pPr>
            <w:hyperlink r:id="rId66">
              <w:r w:rsidR="00B71518">
                <w:rPr>
                  <w:color w:val="0000FF"/>
                </w:rPr>
                <w:t>Подпункт 2.2 пункта 2</w:t>
              </w:r>
            </w:hyperlink>
            <w:r w:rsidR="00B71518">
              <w:t xml:space="preserve"> </w:t>
            </w:r>
            <w:hyperlink w:anchor="P109">
              <w:r w:rsidR="00B71518">
                <w:rPr>
                  <w:color w:val="0000FF"/>
                </w:rPr>
                <w:t>(11)</w:t>
              </w:r>
            </w:hyperlink>
          </w:p>
        </w:tc>
        <w:tc>
          <w:tcPr>
            <w:tcW w:w="1410" w:type="dxa"/>
            <w:tcMar>
              <w:top w:w="0" w:type="dxa"/>
              <w:left w:w="0" w:type="dxa"/>
              <w:bottom w:w="0" w:type="dxa"/>
              <w:right w:w="0" w:type="dxa"/>
            </w:tcMar>
          </w:tcPr>
          <w:p w14:paraId="46C92E41" w14:textId="77777777" w:rsidR="00B71518" w:rsidRDefault="00B71518">
            <w:pPr>
              <w:pStyle w:val="ConsPlusNormal"/>
            </w:pPr>
          </w:p>
        </w:tc>
        <w:tc>
          <w:tcPr>
            <w:tcW w:w="1155" w:type="dxa"/>
            <w:tcMar>
              <w:top w:w="0" w:type="dxa"/>
              <w:left w:w="0" w:type="dxa"/>
              <w:bottom w:w="0" w:type="dxa"/>
              <w:right w:w="0" w:type="dxa"/>
            </w:tcMar>
          </w:tcPr>
          <w:p w14:paraId="2F00461D" w14:textId="77777777" w:rsidR="00B71518" w:rsidRDefault="00B71518">
            <w:pPr>
              <w:pStyle w:val="ConsPlusNormal"/>
            </w:pPr>
          </w:p>
        </w:tc>
        <w:tc>
          <w:tcPr>
            <w:tcW w:w="2475" w:type="dxa"/>
            <w:tcMar>
              <w:top w:w="0" w:type="dxa"/>
              <w:left w:w="0" w:type="dxa"/>
              <w:bottom w:w="0" w:type="dxa"/>
              <w:right w:w="0" w:type="dxa"/>
            </w:tcMar>
          </w:tcPr>
          <w:p w14:paraId="388E907D" w14:textId="77777777" w:rsidR="00B71518" w:rsidRDefault="00B71518">
            <w:pPr>
              <w:pStyle w:val="ConsPlusNormal"/>
            </w:pPr>
          </w:p>
        </w:tc>
        <w:tc>
          <w:tcPr>
            <w:tcW w:w="2835" w:type="dxa"/>
            <w:tcMar>
              <w:top w:w="0" w:type="dxa"/>
              <w:left w:w="0" w:type="dxa"/>
              <w:bottom w:w="0" w:type="dxa"/>
              <w:right w:w="0" w:type="dxa"/>
            </w:tcMar>
          </w:tcPr>
          <w:p w14:paraId="5049EFF7" w14:textId="77777777" w:rsidR="00B71518" w:rsidRDefault="00B71518">
            <w:pPr>
              <w:pStyle w:val="ConsPlusNormal"/>
            </w:pPr>
          </w:p>
        </w:tc>
      </w:tr>
      <w:tr w:rsidR="00B71518" w14:paraId="1C01AD68" w14:textId="77777777">
        <w:tc>
          <w:tcPr>
            <w:tcW w:w="7680" w:type="dxa"/>
            <w:tcBorders>
              <w:bottom w:val="nil"/>
            </w:tcBorders>
            <w:tcMar>
              <w:top w:w="0" w:type="dxa"/>
              <w:left w:w="0" w:type="dxa"/>
              <w:bottom w:w="0" w:type="dxa"/>
              <w:right w:w="0" w:type="dxa"/>
            </w:tcMar>
          </w:tcPr>
          <w:p w14:paraId="522EF27D" w14:textId="77777777" w:rsidR="00B71518" w:rsidRDefault="00B71518">
            <w:pPr>
              <w:pStyle w:val="ConsPlusNormal"/>
            </w:pPr>
            <w:r>
              <w:t>За государством закреплено исключительное право на осуществление импорта алкогольной продукции, за исключением:</w:t>
            </w:r>
          </w:p>
          <w:p w14:paraId="6E1982D8" w14:textId="77777777" w:rsidR="00B71518" w:rsidRDefault="00B71518">
            <w:pPr>
              <w:pStyle w:val="ConsPlusNormal"/>
            </w:pPr>
          </w:p>
          <w:p w14:paraId="63BD85B6" w14:textId="77777777" w:rsidR="00B71518" w:rsidRDefault="00B71518">
            <w:pPr>
              <w:pStyle w:val="ConsPlusNormal"/>
            </w:pPr>
            <w:r>
              <w:t>алкогольной продукции, ввозимой на территорию Республики Беларусь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w:t>
            </w:r>
          </w:p>
        </w:tc>
        <w:tc>
          <w:tcPr>
            <w:tcW w:w="6705" w:type="dxa"/>
            <w:tcMar>
              <w:top w:w="0" w:type="dxa"/>
              <w:left w:w="0" w:type="dxa"/>
              <w:bottom w:w="0" w:type="dxa"/>
              <w:right w:w="0" w:type="dxa"/>
            </w:tcMar>
          </w:tcPr>
          <w:p w14:paraId="78BF9106" w14:textId="77777777" w:rsidR="00B71518" w:rsidRDefault="00B71518">
            <w:pPr>
              <w:pStyle w:val="ConsPlusNormal"/>
            </w:pPr>
            <w:r>
              <w:lastRenderedPageBreak/>
              <w:t>Без исключительного права на осуществление импорта алкогольной продукции осуществлялся ввоз на территорию Республики Беларусь:</w:t>
            </w:r>
          </w:p>
          <w:p w14:paraId="682B8152" w14:textId="77777777" w:rsidR="00B71518" w:rsidRDefault="00B71518">
            <w:pPr>
              <w:pStyle w:val="ConsPlusNormal"/>
            </w:pPr>
            <w:r>
              <w:lastRenderedPageBreak/>
              <w:t>алкогольной продукции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w:t>
            </w:r>
          </w:p>
        </w:tc>
        <w:tc>
          <w:tcPr>
            <w:tcW w:w="4920" w:type="dxa"/>
            <w:tcMar>
              <w:top w:w="0" w:type="dxa"/>
              <w:left w:w="0" w:type="dxa"/>
              <w:bottom w:w="0" w:type="dxa"/>
              <w:right w:w="0" w:type="dxa"/>
            </w:tcMar>
          </w:tcPr>
          <w:p w14:paraId="680D2797" w14:textId="77777777" w:rsidR="00B71518" w:rsidRDefault="00986D19">
            <w:pPr>
              <w:pStyle w:val="ConsPlusNormal"/>
            </w:pPr>
            <w:hyperlink r:id="rId67">
              <w:r w:rsidR="00B71518">
                <w:rPr>
                  <w:color w:val="0000FF"/>
                </w:rPr>
                <w:t>Подпункт 2-1.1 пункта 2-1</w:t>
              </w:r>
            </w:hyperlink>
            <w:r w:rsidR="00B71518">
              <w:t xml:space="preserve"> </w:t>
            </w:r>
            <w:hyperlink w:anchor="P105">
              <w:r w:rsidR="00B71518">
                <w:rPr>
                  <w:color w:val="0000FF"/>
                </w:rPr>
                <w:t>(7)</w:t>
              </w:r>
            </w:hyperlink>
          </w:p>
        </w:tc>
        <w:tc>
          <w:tcPr>
            <w:tcW w:w="1410" w:type="dxa"/>
            <w:tcMar>
              <w:top w:w="0" w:type="dxa"/>
              <w:left w:w="0" w:type="dxa"/>
              <w:bottom w:w="0" w:type="dxa"/>
              <w:right w:w="0" w:type="dxa"/>
            </w:tcMar>
          </w:tcPr>
          <w:p w14:paraId="5BB4AEE9" w14:textId="77777777" w:rsidR="00B71518" w:rsidRDefault="00B71518">
            <w:pPr>
              <w:pStyle w:val="ConsPlusNormal"/>
            </w:pPr>
          </w:p>
        </w:tc>
        <w:tc>
          <w:tcPr>
            <w:tcW w:w="1155" w:type="dxa"/>
            <w:tcMar>
              <w:top w:w="0" w:type="dxa"/>
              <w:left w:w="0" w:type="dxa"/>
              <w:bottom w:w="0" w:type="dxa"/>
              <w:right w:w="0" w:type="dxa"/>
            </w:tcMar>
          </w:tcPr>
          <w:p w14:paraId="3DA6FF6E" w14:textId="77777777" w:rsidR="00B71518" w:rsidRDefault="00B71518">
            <w:pPr>
              <w:pStyle w:val="ConsPlusNormal"/>
            </w:pPr>
          </w:p>
        </w:tc>
        <w:tc>
          <w:tcPr>
            <w:tcW w:w="2475" w:type="dxa"/>
            <w:tcMar>
              <w:top w:w="0" w:type="dxa"/>
              <w:left w:w="0" w:type="dxa"/>
              <w:bottom w:w="0" w:type="dxa"/>
              <w:right w:w="0" w:type="dxa"/>
            </w:tcMar>
          </w:tcPr>
          <w:p w14:paraId="4AA1F02F" w14:textId="77777777" w:rsidR="00B71518" w:rsidRDefault="00B71518">
            <w:pPr>
              <w:pStyle w:val="ConsPlusNormal"/>
            </w:pPr>
          </w:p>
        </w:tc>
        <w:tc>
          <w:tcPr>
            <w:tcW w:w="2835" w:type="dxa"/>
            <w:tcMar>
              <w:top w:w="0" w:type="dxa"/>
              <w:left w:w="0" w:type="dxa"/>
              <w:bottom w:w="0" w:type="dxa"/>
              <w:right w:w="0" w:type="dxa"/>
            </w:tcMar>
          </w:tcPr>
          <w:p w14:paraId="41881104" w14:textId="77777777" w:rsidR="00B71518" w:rsidRDefault="00B71518">
            <w:pPr>
              <w:pStyle w:val="ConsPlusNormal"/>
            </w:pPr>
          </w:p>
        </w:tc>
      </w:tr>
      <w:tr w:rsidR="00B71518" w14:paraId="6787A973" w14:textId="77777777">
        <w:tblPrEx>
          <w:tblBorders>
            <w:insideH w:val="nil"/>
          </w:tblBorders>
        </w:tblPrEx>
        <w:tc>
          <w:tcPr>
            <w:tcW w:w="7680" w:type="dxa"/>
            <w:tcBorders>
              <w:top w:val="nil"/>
              <w:bottom w:val="nil"/>
            </w:tcBorders>
            <w:tcMar>
              <w:top w:w="0" w:type="dxa"/>
              <w:left w:w="0" w:type="dxa"/>
              <w:bottom w:w="0" w:type="dxa"/>
              <w:right w:w="0" w:type="dxa"/>
            </w:tcMar>
          </w:tcPr>
          <w:p w14:paraId="0766384A" w14:textId="77777777" w:rsidR="00B71518" w:rsidRDefault="00B71518">
            <w:pPr>
              <w:pStyle w:val="ConsPlusNormal"/>
            </w:pPr>
            <w:r>
              <w:t>алкогольных напитков, относящихся к следующим видам:</w:t>
            </w:r>
          </w:p>
        </w:tc>
        <w:tc>
          <w:tcPr>
            <w:tcW w:w="6705" w:type="dxa"/>
            <w:tcBorders>
              <w:bottom w:val="nil"/>
            </w:tcBorders>
            <w:tcMar>
              <w:top w:w="0" w:type="dxa"/>
              <w:left w:w="0" w:type="dxa"/>
              <w:bottom w:w="0" w:type="dxa"/>
              <w:right w:w="0" w:type="dxa"/>
            </w:tcMar>
          </w:tcPr>
          <w:p w14:paraId="778A29A0" w14:textId="77777777" w:rsidR="00B71518" w:rsidRDefault="00B71518">
            <w:pPr>
              <w:pStyle w:val="ConsPlusNormal"/>
            </w:pPr>
            <w:r>
              <w:t>Юридическими лицами, размер сформированного уставного фонда которых составляет не менее 250 000 евро (в соответствии с определенным Правительством Республики Беларусь или уполномоченным им республиканским органом государственного управления перечнем алкогольных напитков), алкогольных напитков, относящихся к следующим видам:</w:t>
            </w:r>
          </w:p>
        </w:tc>
        <w:tc>
          <w:tcPr>
            <w:tcW w:w="4920" w:type="dxa"/>
            <w:tcBorders>
              <w:bottom w:val="nil"/>
            </w:tcBorders>
            <w:tcMar>
              <w:top w:w="0" w:type="dxa"/>
              <w:left w:w="0" w:type="dxa"/>
              <w:bottom w:w="0" w:type="dxa"/>
              <w:right w:w="0" w:type="dxa"/>
            </w:tcMar>
          </w:tcPr>
          <w:p w14:paraId="0A6BC88D" w14:textId="77777777" w:rsidR="00B71518" w:rsidRDefault="00986D19">
            <w:pPr>
              <w:pStyle w:val="ConsPlusNormal"/>
            </w:pPr>
            <w:hyperlink r:id="rId68">
              <w:r w:rsidR="00B71518">
                <w:rPr>
                  <w:color w:val="0000FF"/>
                </w:rPr>
                <w:t>Подпункт 2-1.2 пункта 2-1</w:t>
              </w:r>
            </w:hyperlink>
            <w:r w:rsidR="00B71518">
              <w:t xml:space="preserve"> </w:t>
            </w:r>
            <w:hyperlink w:anchor="P105">
              <w:r w:rsidR="00B71518">
                <w:rPr>
                  <w:color w:val="0000FF"/>
                </w:rPr>
                <w:t>(7)</w:t>
              </w:r>
            </w:hyperlink>
          </w:p>
        </w:tc>
        <w:tc>
          <w:tcPr>
            <w:tcW w:w="1410" w:type="dxa"/>
            <w:tcBorders>
              <w:bottom w:val="nil"/>
            </w:tcBorders>
            <w:tcMar>
              <w:top w:w="0" w:type="dxa"/>
              <w:left w:w="0" w:type="dxa"/>
              <w:bottom w:w="0" w:type="dxa"/>
              <w:right w:w="0" w:type="dxa"/>
            </w:tcMar>
          </w:tcPr>
          <w:p w14:paraId="63F99293" w14:textId="77777777" w:rsidR="00B71518" w:rsidRDefault="00B71518">
            <w:pPr>
              <w:pStyle w:val="ConsPlusNormal"/>
            </w:pPr>
          </w:p>
        </w:tc>
        <w:tc>
          <w:tcPr>
            <w:tcW w:w="1155" w:type="dxa"/>
            <w:tcBorders>
              <w:bottom w:val="nil"/>
            </w:tcBorders>
            <w:tcMar>
              <w:top w:w="0" w:type="dxa"/>
              <w:left w:w="0" w:type="dxa"/>
              <w:bottom w:w="0" w:type="dxa"/>
              <w:right w:w="0" w:type="dxa"/>
            </w:tcMar>
          </w:tcPr>
          <w:p w14:paraId="78790AEF" w14:textId="77777777" w:rsidR="00B71518" w:rsidRDefault="00B71518">
            <w:pPr>
              <w:pStyle w:val="ConsPlusNormal"/>
            </w:pPr>
          </w:p>
        </w:tc>
        <w:tc>
          <w:tcPr>
            <w:tcW w:w="2475" w:type="dxa"/>
            <w:tcBorders>
              <w:bottom w:val="nil"/>
            </w:tcBorders>
            <w:tcMar>
              <w:top w:w="0" w:type="dxa"/>
              <w:left w:w="0" w:type="dxa"/>
              <w:bottom w:w="0" w:type="dxa"/>
              <w:right w:w="0" w:type="dxa"/>
            </w:tcMar>
          </w:tcPr>
          <w:p w14:paraId="56A5647D" w14:textId="77777777" w:rsidR="00B71518" w:rsidRDefault="00B71518">
            <w:pPr>
              <w:pStyle w:val="ConsPlusNormal"/>
            </w:pPr>
          </w:p>
        </w:tc>
        <w:tc>
          <w:tcPr>
            <w:tcW w:w="2835" w:type="dxa"/>
            <w:tcBorders>
              <w:bottom w:val="nil"/>
            </w:tcBorders>
            <w:tcMar>
              <w:top w:w="0" w:type="dxa"/>
              <w:left w:w="0" w:type="dxa"/>
              <w:bottom w:w="0" w:type="dxa"/>
              <w:right w:w="0" w:type="dxa"/>
            </w:tcMar>
          </w:tcPr>
          <w:p w14:paraId="220CFE62" w14:textId="77777777" w:rsidR="00B71518" w:rsidRDefault="00B71518">
            <w:pPr>
              <w:pStyle w:val="ConsPlusNormal"/>
            </w:pPr>
          </w:p>
        </w:tc>
      </w:tr>
      <w:tr w:rsidR="00B71518" w14:paraId="356A4E5D" w14:textId="77777777">
        <w:tblPrEx>
          <w:tblBorders>
            <w:insideH w:val="nil"/>
          </w:tblBorders>
        </w:tblPrEx>
        <w:tc>
          <w:tcPr>
            <w:tcW w:w="7680" w:type="dxa"/>
            <w:tcBorders>
              <w:top w:val="nil"/>
              <w:bottom w:val="nil"/>
            </w:tcBorders>
            <w:tcMar>
              <w:top w:w="0" w:type="dxa"/>
              <w:left w:w="0" w:type="dxa"/>
              <w:bottom w:w="0" w:type="dxa"/>
              <w:right w:w="0" w:type="dxa"/>
            </w:tcMar>
          </w:tcPr>
          <w:p w14:paraId="5A7C954A" w14:textId="77777777" w:rsidR="00B71518" w:rsidRDefault="00B71518">
            <w:pPr>
              <w:pStyle w:val="ConsPlusNormal"/>
            </w:pPr>
            <w:r>
              <w:t>шампанское (</w:t>
            </w:r>
            <w:hyperlink r:id="rId69">
              <w:r>
                <w:rPr>
                  <w:color w:val="0000FF"/>
                </w:rPr>
                <w:t>2204 10 110 0</w:t>
              </w:r>
            </w:hyperlink>
            <w:r>
              <w:t xml:space="preserve"> ТН ВЭД ТС);</w:t>
            </w:r>
          </w:p>
        </w:tc>
        <w:tc>
          <w:tcPr>
            <w:tcW w:w="6705" w:type="dxa"/>
            <w:tcBorders>
              <w:top w:val="nil"/>
              <w:bottom w:val="nil"/>
            </w:tcBorders>
            <w:tcMar>
              <w:top w:w="0" w:type="dxa"/>
              <w:left w:w="0" w:type="dxa"/>
              <w:bottom w:w="0" w:type="dxa"/>
              <w:right w:w="0" w:type="dxa"/>
            </w:tcMar>
          </w:tcPr>
          <w:p w14:paraId="78782307" w14:textId="77777777" w:rsidR="00B71518" w:rsidRDefault="00B71518">
            <w:pPr>
              <w:pStyle w:val="ConsPlusNormal"/>
            </w:pPr>
            <w:r>
              <w:t>шампанское (</w:t>
            </w:r>
            <w:hyperlink r:id="rId70">
              <w:r>
                <w:rPr>
                  <w:color w:val="0000FF"/>
                </w:rPr>
                <w:t>2204 10 110 0</w:t>
              </w:r>
            </w:hyperlink>
            <w:r>
              <w:t xml:space="preserve"> ТН ВЭД ТС);</w:t>
            </w:r>
          </w:p>
        </w:tc>
        <w:tc>
          <w:tcPr>
            <w:tcW w:w="4920" w:type="dxa"/>
            <w:tcBorders>
              <w:top w:val="nil"/>
              <w:bottom w:val="nil"/>
            </w:tcBorders>
            <w:tcMar>
              <w:top w:w="0" w:type="dxa"/>
              <w:left w:w="0" w:type="dxa"/>
              <w:bottom w:w="0" w:type="dxa"/>
              <w:right w:w="0" w:type="dxa"/>
            </w:tcMar>
          </w:tcPr>
          <w:p w14:paraId="33E4BA01"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68C098F2"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3FB85AEC"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1E84F5DD"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6DD8E8DD" w14:textId="77777777" w:rsidR="00B71518" w:rsidRDefault="00B71518">
            <w:pPr>
              <w:pStyle w:val="ConsPlusNormal"/>
            </w:pPr>
          </w:p>
        </w:tc>
      </w:tr>
      <w:tr w:rsidR="00B71518" w14:paraId="2560BCF4" w14:textId="77777777">
        <w:tblPrEx>
          <w:tblBorders>
            <w:insideH w:val="nil"/>
          </w:tblBorders>
        </w:tblPrEx>
        <w:tc>
          <w:tcPr>
            <w:tcW w:w="7680" w:type="dxa"/>
            <w:tcBorders>
              <w:top w:val="nil"/>
              <w:bottom w:val="nil"/>
            </w:tcBorders>
            <w:tcMar>
              <w:top w:w="0" w:type="dxa"/>
              <w:left w:w="0" w:type="dxa"/>
              <w:bottom w:w="0" w:type="dxa"/>
              <w:right w:w="0" w:type="dxa"/>
            </w:tcMar>
          </w:tcPr>
          <w:p w14:paraId="4A4D04CD" w14:textId="77777777" w:rsidR="00B71518" w:rsidRDefault="00B71518">
            <w:pPr>
              <w:pStyle w:val="ConsPlusNormal"/>
            </w:pPr>
            <w:r>
              <w:t xml:space="preserve">вина виноградные (из </w:t>
            </w:r>
            <w:hyperlink r:id="rId71">
              <w:r>
                <w:rPr>
                  <w:color w:val="0000FF"/>
                </w:rPr>
                <w:t>2204 21</w:t>
              </w:r>
            </w:hyperlink>
            <w:r>
              <w:t xml:space="preserve"> ТН ВЭД ТС);</w:t>
            </w:r>
          </w:p>
        </w:tc>
        <w:tc>
          <w:tcPr>
            <w:tcW w:w="6705" w:type="dxa"/>
            <w:tcBorders>
              <w:top w:val="nil"/>
              <w:bottom w:val="nil"/>
            </w:tcBorders>
            <w:tcMar>
              <w:top w:w="0" w:type="dxa"/>
              <w:left w:w="0" w:type="dxa"/>
              <w:bottom w:w="0" w:type="dxa"/>
              <w:right w:w="0" w:type="dxa"/>
            </w:tcMar>
          </w:tcPr>
          <w:p w14:paraId="07BDFD19" w14:textId="77777777" w:rsidR="00B71518" w:rsidRDefault="00B71518">
            <w:pPr>
              <w:pStyle w:val="ConsPlusNormal"/>
            </w:pPr>
            <w:r>
              <w:t xml:space="preserve">вина виноградные (из </w:t>
            </w:r>
            <w:hyperlink r:id="rId72">
              <w:r>
                <w:rPr>
                  <w:color w:val="0000FF"/>
                </w:rPr>
                <w:t>2204 21</w:t>
              </w:r>
            </w:hyperlink>
            <w:r>
              <w:t xml:space="preserve"> ТН ВЭД ТС);</w:t>
            </w:r>
          </w:p>
        </w:tc>
        <w:tc>
          <w:tcPr>
            <w:tcW w:w="4920" w:type="dxa"/>
            <w:tcBorders>
              <w:top w:val="nil"/>
              <w:bottom w:val="nil"/>
            </w:tcBorders>
            <w:tcMar>
              <w:top w:w="0" w:type="dxa"/>
              <w:left w:w="0" w:type="dxa"/>
              <w:bottom w:w="0" w:type="dxa"/>
              <w:right w:w="0" w:type="dxa"/>
            </w:tcMar>
          </w:tcPr>
          <w:p w14:paraId="1EA36CA5"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7E8BB122"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50175239"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29BA2BB3"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662B4772" w14:textId="77777777" w:rsidR="00B71518" w:rsidRDefault="00B71518">
            <w:pPr>
              <w:pStyle w:val="ConsPlusNormal"/>
            </w:pPr>
          </w:p>
        </w:tc>
      </w:tr>
      <w:tr w:rsidR="00B71518" w14:paraId="763CE3CE" w14:textId="77777777">
        <w:tblPrEx>
          <w:tblBorders>
            <w:insideH w:val="nil"/>
          </w:tblBorders>
        </w:tblPrEx>
        <w:tc>
          <w:tcPr>
            <w:tcW w:w="7680" w:type="dxa"/>
            <w:tcBorders>
              <w:top w:val="nil"/>
              <w:bottom w:val="nil"/>
            </w:tcBorders>
            <w:tcMar>
              <w:top w:w="0" w:type="dxa"/>
              <w:left w:w="0" w:type="dxa"/>
              <w:bottom w:w="0" w:type="dxa"/>
              <w:right w:w="0" w:type="dxa"/>
            </w:tcMar>
          </w:tcPr>
          <w:p w14:paraId="0B3D9CA2" w14:textId="77777777" w:rsidR="00B71518" w:rsidRDefault="00B71518">
            <w:pPr>
              <w:pStyle w:val="ConsPlusNormal"/>
            </w:pPr>
            <w:r>
              <w:t>вермуты и виноградные натуральные вина прочие с добавлением растительных или ароматических веществ в сосудах емкостью 2 литра или менее (</w:t>
            </w:r>
            <w:hyperlink r:id="rId73">
              <w:r>
                <w:rPr>
                  <w:color w:val="0000FF"/>
                </w:rPr>
                <w:t>2205 10</w:t>
              </w:r>
            </w:hyperlink>
            <w:r>
              <w:t xml:space="preserve"> ТН ВЭД ТС);</w:t>
            </w:r>
          </w:p>
        </w:tc>
        <w:tc>
          <w:tcPr>
            <w:tcW w:w="6705" w:type="dxa"/>
            <w:tcBorders>
              <w:top w:val="nil"/>
              <w:bottom w:val="nil"/>
            </w:tcBorders>
            <w:tcMar>
              <w:top w:w="0" w:type="dxa"/>
              <w:left w:w="0" w:type="dxa"/>
              <w:bottom w:w="0" w:type="dxa"/>
              <w:right w:w="0" w:type="dxa"/>
            </w:tcMar>
          </w:tcPr>
          <w:p w14:paraId="55AEAAF9" w14:textId="77777777" w:rsidR="00B71518" w:rsidRDefault="00B71518">
            <w:pPr>
              <w:pStyle w:val="ConsPlusNormal"/>
            </w:pPr>
            <w:r>
              <w:t>вермуты и виноградные натуральные вина прочие с добавлением растительных или ароматических веществ в сосудах емкостью 2 литра или менее (</w:t>
            </w:r>
            <w:hyperlink r:id="rId74">
              <w:r>
                <w:rPr>
                  <w:color w:val="0000FF"/>
                </w:rPr>
                <w:t>2205 10</w:t>
              </w:r>
            </w:hyperlink>
            <w:r>
              <w:t xml:space="preserve"> ТН ВЭД ТС);</w:t>
            </w:r>
          </w:p>
        </w:tc>
        <w:tc>
          <w:tcPr>
            <w:tcW w:w="4920" w:type="dxa"/>
            <w:tcBorders>
              <w:top w:val="nil"/>
              <w:bottom w:val="nil"/>
            </w:tcBorders>
            <w:tcMar>
              <w:top w:w="0" w:type="dxa"/>
              <w:left w:w="0" w:type="dxa"/>
              <w:bottom w:w="0" w:type="dxa"/>
              <w:right w:w="0" w:type="dxa"/>
            </w:tcMar>
          </w:tcPr>
          <w:p w14:paraId="28E1EE2C"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7E7ACE0B"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483F87D0"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484A0E4E"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5C1394B6" w14:textId="77777777" w:rsidR="00B71518" w:rsidRDefault="00B71518">
            <w:pPr>
              <w:pStyle w:val="ConsPlusNormal"/>
            </w:pPr>
          </w:p>
        </w:tc>
      </w:tr>
      <w:tr w:rsidR="00B71518" w14:paraId="65200DE9" w14:textId="77777777">
        <w:tblPrEx>
          <w:tblBorders>
            <w:insideH w:val="nil"/>
          </w:tblBorders>
        </w:tblPrEx>
        <w:tc>
          <w:tcPr>
            <w:tcW w:w="7680" w:type="dxa"/>
            <w:tcBorders>
              <w:top w:val="nil"/>
              <w:bottom w:val="nil"/>
            </w:tcBorders>
            <w:tcMar>
              <w:top w:w="0" w:type="dxa"/>
              <w:left w:w="0" w:type="dxa"/>
              <w:bottom w:w="0" w:type="dxa"/>
              <w:right w:w="0" w:type="dxa"/>
            </w:tcMar>
          </w:tcPr>
          <w:p w14:paraId="18FC3FF0" w14:textId="77777777" w:rsidR="00B71518" w:rsidRDefault="00B71518">
            <w:pPr>
              <w:pStyle w:val="ConsPlusNormal"/>
            </w:pPr>
            <w:r>
              <w:t xml:space="preserve">коньяки, в том числе изготовленные из коньячных спиртов, выдержанных более 10 лет (из </w:t>
            </w:r>
            <w:hyperlink r:id="rId75">
              <w:r>
                <w:rPr>
                  <w:color w:val="0000FF"/>
                </w:rPr>
                <w:t>2208 20</w:t>
              </w:r>
            </w:hyperlink>
            <w:r>
              <w:t xml:space="preserve"> ТН ВЭД ТС);</w:t>
            </w:r>
          </w:p>
        </w:tc>
        <w:tc>
          <w:tcPr>
            <w:tcW w:w="6705" w:type="dxa"/>
            <w:tcBorders>
              <w:top w:val="nil"/>
              <w:bottom w:val="nil"/>
            </w:tcBorders>
            <w:tcMar>
              <w:top w:w="0" w:type="dxa"/>
              <w:left w:w="0" w:type="dxa"/>
              <w:bottom w:w="0" w:type="dxa"/>
              <w:right w:w="0" w:type="dxa"/>
            </w:tcMar>
          </w:tcPr>
          <w:p w14:paraId="202D9575" w14:textId="77777777" w:rsidR="00B71518" w:rsidRDefault="00B71518">
            <w:pPr>
              <w:pStyle w:val="ConsPlusNormal"/>
            </w:pPr>
            <w:r>
              <w:t xml:space="preserve">коньяки, в том числе изготовленные из коньячных спиртов, выдержанных более 10 лет (из </w:t>
            </w:r>
            <w:hyperlink r:id="rId76">
              <w:r>
                <w:rPr>
                  <w:color w:val="0000FF"/>
                </w:rPr>
                <w:t>2208 20</w:t>
              </w:r>
            </w:hyperlink>
            <w:r>
              <w:t xml:space="preserve"> ТН ВЭД ТС);</w:t>
            </w:r>
          </w:p>
        </w:tc>
        <w:tc>
          <w:tcPr>
            <w:tcW w:w="4920" w:type="dxa"/>
            <w:tcBorders>
              <w:top w:val="nil"/>
              <w:bottom w:val="nil"/>
            </w:tcBorders>
            <w:tcMar>
              <w:top w:w="0" w:type="dxa"/>
              <w:left w:w="0" w:type="dxa"/>
              <w:bottom w:w="0" w:type="dxa"/>
              <w:right w:w="0" w:type="dxa"/>
            </w:tcMar>
          </w:tcPr>
          <w:p w14:paraId="0FCB76FC"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0BA04DFC"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1FDC6503"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651BDADC"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78A821A7" w14:textId="77777777" w:rsidR="00B71518" w:rsidRDefault="00B71518">
            <w:pPr>
              <w:pStyle w:val="ConsPlusNormal"/>
            </w:pPr>
          </w:p>
        </w:tc>
      </w:tr>
      <w:tr w:rsidR="00B71518" w14:paraId="6FA85193" w14:textId="77777777">
        <w:tblPrEx>
          <w:tblBorders>
            <w:insideH w:val="nil"/>
          </w:tblBorders>
        </w:tblPrEx>
        <w:tc>
          <w:tcPr>
            <w:tcW w:w="7680" w:type="dxa"/>
            <w:tcBorders>
              <w:top w:val="nil"/>
              <w:bottom w:val="nil"/>
            </w:tcBorders>
            <w:tcMar>
              <w:top w:w="0" w:type="dxa"/>
              <w:left w:w="0" w:type="dxa"/>
              <w:bottom w:w="0" w:type="dxa"/>
              <w:right w:w="0" w:type="dxa"/>
            </w:tcMar>
          </w:tcPr>
          <w:p w14:paraId="19C2826E" w14:textId="77777777" w:rsidR="00B71518" w:rsidRDefault="00B71518">
            <w:pPr>
              <w:pStyle w:val="ConsPlusNormal"/>
            </w:pPr>
            <w:r>
              <w:t>виски (</w:t>
            </w:r>
            <w:hyperlink r:id="rId77">
              <w:r>
                <w:rPr>
                  <w:color w:val="0000FF"/>
                </w:rPr>
                <w:t>2208 30</w:t>
              </w:r>
            </w:hyperlink>
            <w:r>
              <w:t xml:space="preserve"> ТН ВЭД ТС);</w:t>
            </w:r>
          </w:p>
        </w:tc>
        <w:tc>
          <w:tcPr>
            <w:tcW w:w="6705" w:type="dxa"/>
            <w:tcBorders>
              <w:top w:val="nil"/>
              <w:bottom w:val="nil"/>
            </w:tcBorders>
            <w:tcMar>
              <w:top w:w="0" w:type="dxa"/>
              <w:left w:w="0" w:type="dxa"/>
              <w:bottom w:w="0" w:type="dxa"/>
              <w:right w:w="0" w:type="dxa"/>
            </w:tcMar>
          </w:tcPr>
          <w:p w14:paraId="5612872F" w14:textId="77777777" w:rsidR="00B71518" w:rsidRDefault="00B71518">
            <w:pPr>
              <w:pStyle w:val="ConsPlusNormal"/>
            </w:pPr>
            <w:r>
              <w:t>виски (</w:t>
            </w:r>
            <w:hyperlink r:id="rId78">
              <w:r>
                <w:rPr>
                  <w:color w:val="0000FF"/>
                </w:rPr>
                <w:t>2208 30</w:t>
              </w:r>
            </w:hyperlink>
            <w:r>
              <w:t xml:space="preserve"> ТН ВЭД ТС);</w:t>
            </w:r>
          </w:p>
        </w:tc>
        <w:tc>
          <w:tcPr>
            <w:tcW w:w="4920" w:type="dxa"/>
            <w:tcBorders>
              <w:top w:val="nil"/>
              <w:bottom w:val="nil"/>
            </w:tcBorders>
            <w:tcMar>
              <w:top w:w="0" w:type="dxa"/>
              <w:left w:w="0" w:type="dxa"/>
              <w:bottom w:w="0" w:type="dxa"/>
              <w:right w:w="0" w:type="dxa"/>
            </w:tcMar>
          </w:tcPr>
          <w:p w14:paraId="1FD8EC05"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5FE33C67"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2B912B4A"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7B3670A0"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728B938C" w14:textId="77777777" w:rsidR="00B71518" w:rsidRDefault="00B71518">
            <w:pPr>
              <w:pStyle w:val="ConsPlusNormal"/>
            </w:pPr>
          </w:p>
        </w:tc>
      </w:tr>
      <w:tr w:rsidR="00B71518" w14:paraId="178FC1EA" w14:textId="77777777">
        <w:tblPrEx>
          <w:tblBorders>
            <w:insideH w:val="nil"/>
          </w:tblBorders>
        </w:tblPrEx>
        <w:tc>
          <w:tcPr>
            <w:tcW w:w="7680" w:type="dxa"/>
            <w:tcBorders>
              <w:top w:val="nil"/>
              <w:bottom w:val="nil"/>
            </w:tcBorders>
            <w:tcMar>
              <w:top w:w="0" w:type="dxa"/>
              <w:left w:w="0" w:type="dxa"/>
              <w:bottom w:w="0" w:type="dxa"/>
              <w:right w:w="0" w:type="dxa"/>
            </w:tcMar>
          </w:tcPr>
          <w:p w14:paraId="274E6E03" w14:textId="77777777" w:rsidR="00B71518" w:rsidRDefault="00B71518">
            <w:pPr>
              <w:pStyle w:val="ConsPlusNormal"/>
            </w:pPr>
            <w:r>
              <w:t xml:space="preserve">ром (из </w:t>
            </w:r>
            <w:hyperlink r:id="rId79">
              <w:r>
                <w:rPr>
                  <w:color w:val="0000FF"/>
                </w:rPr>
                <w:t>2208 40</w:t>
              </w:r>
            </w:hyperlink>
            <w:r>
              <w:t xml:space="preserve"> ТН ВЭД ТС);</w:t>
            </w:r>
          </w:p>
        </w:tc>
        <w:tc>
          <w:tcPr>
            <w:tcW w:w="6705" w:type="dxa"/>
            <w:tcBorders>
              <w:top w:val="nil"/>
              <w:bottom w:val="nil"/>
            </w:tcBorders>
            <w:tcMar>
              <w:top w:w="0" w:type="dxa"/>
              <w:left w:w="0" w:type="dxa"/>
              <w:bottom w:w="0" w:type="dxa"/>
              <w:right w:w="0" w:type="dxa"/>
            </w:tcMar>
          </w:tcPr>
          <w:p w14:paraId="06DF3B71" w14:textId="77777777" w:rsidR="00B71518" w:rsidRDefault="00B71518">
            <w:pPr>
              <w:pStyle w:val="ConsPlusNormal"/>
            </w:pPr>
            <w:r>
              <w:t xml:space="preserve">ром (из </w:t>
            </w:r>
            <w:hyperlink r:id="rId80">
              <w:r>
                <w:rPr>
                  <w:color w:val="0000FF"/>
                </w:rPr>
                <w:t>2208 40</w:t>
              </w:r>
            </w:hyperlink>
            <w:r>
              <w:t xml:space="preserve"> ТН ВЭД ТС);</w:t>
            </w:r>
          </w:p>
        </w:tc>
        <w:tc>
          <w:tcPr>
            <w:tcW w:w="4920" w:type="dxa"/>
            <w:tcBorders>
              <w:top w:val="nil"/>
              <w:bottom w:val="nil"/>
            </w:tcBorders>
            <w:tcMar>
              <w:top w:w="0" w:type="dxa"/>
              <w:left w:w="0" w:type="dxa"/>
              <w:bottom w:w="0" w:type="dxa"/>
              <w:right w:w="0" w:type="dxa"/>
            </w:tcMar>
          </w:tcPr>
          <w:p w14:paraId="3CF80311"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119A72AE"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6D2E25F8"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1E73941B"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530590C5" w14:textId="77777777" w:rsidR="00B71518" w:rsidRDefault="00B71518">
            <w:pPr>
              <w:pStyle w:val="ConsPlusNormal"/>
            </w:pPr>
          </w:p>
        </w:tc>
      </w:tr>
      <w:tr w:rsidR="00B71518" w14:paraId="62DF1821" w14:textId="77777777">
        <w:tblPrEx>
          <w:tblBorders>
            <w:insideH w:val="nil"/>
          </w:tblBorders>
        </w:tblPrEx>
        <w:tc>
          <w:tcPr>
            <w:tcW w:w="7680" w:type="dxa"/>
            <w:tcBorders>
              <w:top w:val="nil"/>
              <w:bottom w:val="nil"/>
            </w:tcBorders>
            <w:tcMar>
              <w:top w:w="0" w:type="dxa"/>
              <w:left w:w="0" w:type="dxa"/>
              <w:bottom w:w="0" w:type="dxa"/>
              <w:right w:w="0" w:type="dxa"/>
            </w:tcMar>
          </w:tcPr>
          <w:p w14:paraId="010EFA84" w14:textId="77777777" w:rsidR="00B71518" w:rsidRDefault="00B71518">
            <w:pPr>
              <w:pStyle w:val="ConsPlusNormal"/>
            </w:pPr>
            <w:r>
              <w:t>джин (</w:t>
            </w:r>
            <w:hyperlink r:id="rId81">
              <w:r>
                <w:rPr>
                  <w:color w:val="0000FF"/>
                </w:rPr>
                <w:t>2208 50 110 0</w:t>
              </w:r>
            </w:hyperlink>
            <w:r>
              <w:t xml:space="preserve">, </w:t>
            </w:r>
            <w:hyperlink r:id="rId82">
              <w:r>
                <w:rPr>
                  <w:color w:val="0000FF"/>
                </w:rPr>
                <w:t>2208 50 190 0</w:t>
              </w:r>
            </w:hyperlink>
            <w:r>
              <w:t xml:space="preserve"> ТН ВЭД ТС).</w:t>
            </w:r>
          </w:p>
        </w:tc>
        <w:tc>
          <w:tcPr>
            <w:tcW w:w="6705" w:type="dxa"/>
            <w:tcBorders>
              <w:top w:val="nil"/>
              <w:bottom w:val="nil"/>
            </w:tcBorders>
            <w:tcMar>
              <w:top w:w="0" w:type="dxa"/>
              <w:left w:w="0" w:type="dxa"/>
              <w:bottom w:w="0" w:type="dxa"/>
              <w:right w:w="0" w:type="dxa"/>
            </w:tcMar>
          </w:tcPr>
          <w:p w14:paraId="36AD3886" w14:textId="77777777" w:rsidR="00B71518" w:rsidRDefault="00B71518">
            <w:pPr>
              <w:pStyle w:val="ConsPlusNormal"/>
            </w:pPr>
            <w:r>
              <w:t>джин (</w:t>
            </w:r>
            <w:hyperlink r:id="rId83">
              <w:r>
                <w:rPr>
                  <w:color w:val="0000FF"/>
                </w:rPr>
                <w:t>2208 50 110 0</w:t>
              </w:r>
            </w:hyperlink>
            <w:r>
              <w:t xml:space="preserve">, </w:t>
            </w:r>
            <w:hyperlink r:id="rId84">
              <w:r>
                <w:rPr>
                  <w:color w:val="0000FF"/>
                </w:rPr>
                <w:t>2208 50 190 0</w:t>
              </w:r>
            </w:hyperlink>
            <w:r>
              <w:t xml:space="preserve"> ТН ВЭД ТС)</w:t>
            </w:r>
          </w:p>
        </w:tc>
        <w:tc>
          <w:tcPr>
            <w:tcW w:w="4920" w:type="dxa"/>
            <w:tcBorders>
              <w:top w:val="nil"/>
              <w:bottom w:val="nil"/>
            </w:tcBorders>
            <w:tcMar>
              <w:top w:w="0" w:type="dxa"/>
              <w:left w:w="0" w:type="dxa"/>
              <w:bottom w:w="0" w:type="dxa"/>
              <w:right w:w="0" w:type="dxa"/>
            </w:tcMar>
          </w:tcPr>
          <w:p w14:paraId="2E5E4AB8" w14:textId="77777777" w:rsidR="00B71518" w:rsidRDefault="00B71518">
            <w:pPr>
              <w:pStyle w:val="ConsPlusNormal"/>
            </w:pPr>
          </w:p>
        </w:tc>
        <w:tc>
          <w:tcPr>
            <w:tcW w:w="1410" w:type="dxa"/>
            <w:tcBorders>
              <w:top w:val="nil"/>
              <w:bottom w:val="nil"/>
            </w:tcBorders>
            <w:tcMar>
              <w:top w:w="0" w:type="dxa"/>
              <w:left w:w="0" w:type="dxa"/>
              <w:bottom w:w="0" w:type="dxa"/>
              <w:right w:w="0" w:type="dxa"/>
            </w:tcMar>
          </w:tcPr>
          <w:p w14:paraId="72653235" w14:textId="77777777" w:rsidR="00B71518" w:rsidRDefault="00B71518">
            <w:pPr>
              <w:pStyle w:val="ConsPlusNormal"/>
            </w:pPr>
          </w:p>
        </w:tc>
        <w:tc>
          <w:tcPr>
            <w:tcW w:w="1155" w:type="dxa"/>
            <w:tcBorders>
              <w:top w:val="nil"/>
              <w:bottom w:val="nil"/>
            </w:tcBorders>
            <w:tcMar>
              <w:top w:w="0" w:type="dxa"/>
              <w:left w:w="0" w:type="dxa"/>
              <w:bottom w:w="0" w:type="dxa"/>
              <w:right w:w="0" w:type="dxa"/>
            </w:tcMar>
          </w:tcPr>
          <w:p w14:paraId="2F441264" w14:textId="77777777" w:rsidR="00B71518" w:rsidRDefault="00B71518">
            <w:pPr>
              <w:pStyle w:val="ConsPlusNormal"/>
            </w:pPr>
          </w:p>
        </w:tc>
        <w:tc>
          <w:tcPr>
            <w:tcW w:w="2475" w:type="dxa"/>
            <w:tcBorders>
              <w:top w:val="nil"/>
              <w:bottom w:val="nil"/>
            </w:tcBorders>
            <w:tcMar>
              <w:top w:w="0" w:type="dxa"/>
              <w:left w:w="0" w:type="dxa"/>
              <w:bottom w:w="0" w:type="dxa"/>
              <w:right w:w="0" w:type="dxa"/>
            </w:tcMar>
          </w:tcPr>
          <w:p w14:paraId="618258F9" w14:textId="77777777" w:rsidR="00B71518" w:rsidRDefault="00B71518">
            <w:pPr>
              <w:pStyle w:val="ConsPlusNormal"/>
            </w:pPr>
          </w:p>
        </w:tc>
        <w:tc>
          <w:tcPr>
            <w:tcW w:w="2835" w:type="dxa"/>
            <w:tcBorders>
              <w:top w:val="nil"/>
              <w:bottom w:val="nil"/>
            </w:tcBorders>
            <w:tcMar>
              <w:top w:w="0" w:type="dxa"/>
              <w:left w:w="0" w:type="dxa"/>
              <w:bottom w:w="0" w:type="dxa"/>
              <w:right w:w="0" w:type="dxa"/>
            </w:tcMar>
          </w:tcPr>
          <w:p w14:paraId="609C2FB5" w14:textId="77777777" w:rsidR="00B71518" w:rsidRDefault="00B71518">
            <w:pPr>
              <w:pStyle w:val="ConsPlusNormal"/>
            </w:pPr>
          </w:p>
        </w:tc>
      </w:tr>
      <w:tr w:rsidR="00B71518" w14:paraId="3FAC2CE2" w14:textId="77777777">
        <w:tblPrEx>
          <w:tblBorders>
            <w:insideH w:val="nil"/>
          </w:tblBorders>
        </w:tblPrEx>
        <w:tc>
          <w:tcPr>
            <w:tcW w:w="7680" w:type="dxa"/>
            <w:tcBorders>
              <w:top w:val="nil"/>
              <w:bottom w:val="nil"/>
            </w:tcBorders>
            <w:tcMar>
              <w:top w:w="0" w:type="dxa"/>
              <w:left w:w="0" w:type="dxa"/>
              <w:bottom w:w="0" w:type="dxa"/>
              <w:right w:w="0" w:type="dxa"/>
            </w:tcMar>
          </w:tcPr>
          <w:p w14:paraId="23ADA0FA" w14:textId="77777777" w:rsidR="00B71518" w:rsidRDefault="00B71518">
            <w:pPr>
              <w:pStyle w:val="ConsPlusNormal"/>
            </w:pPr>
            <w:r>
              <w:t>Правительство Республики Беларусь или уполномоченный им республиканский орган государственного управления ежегодно определяет перечень алкогольных напитков, относящихся к видам, перечисленным выше, на осуществление импорта которых не распространяется исключительное право государства, с указанием для вин виноградных минимальной цены производителя, для иных алкогольных напитков - их наименований. Право на осуществление импорта перечисленных выше алкогольных напитков и включенных в перечень имеют юридические лица, размер сформированного уставного фонда которых составляет не менее 250 000 евро;</w:t>
            </w:r>
          </w:p>
        </w:tc>
        <w:tc>
          <w:tcPr>
            <w:tcW w:w="6705" w:type="dxa"/>
            <w:tcBorders>
              <w:top w:val="nil"/>
            </w:tcBorders>
            <w:tcMar>
              <w:top w:w="0" w:type="dxa"/>
              <w:left w:w="0" w:type="dxa"/>
              <w:bottom w:w="0" w:type="dxa"/>
              <w:right w:w="0" w:type="dxa"/>
            </w:tcMar>
          </w:tcPr>
          <w:p w14:paraId="57055B61" w14:textId="77777777" w:rsidR="00B71518" w:rsidRDefault="00B71518">
            <w:pPr>
              <w:pStyle w:val="ConsPlusNormal"/>
            </w:pPr>
          </w:p>
        </w:tc>
        <w:tc>
          <w:tcPr>
            <w:tcW w:w="4920" w:type="dxa"/>
            <w:tcBorders>
              <w:top w:val="nil"/>
            </w:tcBorders>
            <w:tcMar>
              <w:top w:w="0" w:type="dxa"/>
              <w:left w:w="0" w:type="dxa"/>
              <w:bottom w:w="0" w:type="dxa"/>
              <w:right w:w="0" w:type="dxa"/>
            </w:tcMar>
          </w:tcPr>
          <w:p w14:paraId="038F79CD" w14:textId="77777777" w:rsidR="00B71518" w:rsidRDefault="00B71518">
            <w:pPr>
              <w:pStyle w:val="ConsPlusNormal"/>
            </w:pPr>
          </w:p>
        </w:tc>
        <w:tc>
          <w:tcPr>
            <w:tcW w:w="1410" w:type="dxa"/>
            <w:tcBorders>
              <w:top w:val="nil"/>
            </w:tcBorders>
            <w:tcMar>
              <w:top w:w="0" w:type="dxa"/>
              <w:left w:w="0" w:type="dxa"/>
              <w:bottom w:w="0" w:type="dxa"/>
              <w:right w:w="0" w:type="dxa"/>
            </w:tcMar>
          </w:tcPr>
          <w:p w14:paraId="32404D9E" w14:textId="77777777" w:rsidR="00B71518" w:rsidRDefault="00B71518">
            <w:pPr>
              <w:pStyle w:val="ConsPlusNormal"/>
            </w:pPr>
          </w:p>
        </w:tc>
        <w:tc>
          <w:tcPr>
            <w:tcW w:w="1155" w:type="dxa"/>
            <w:tcBorders>
              <w:top w:val="nil"/>
            </w:tcBorders>
            <w:tcMar>
              <w:top w:w="0" w:type="dxa"/>
              <w:left w:w="0" w:type="dxa"/>
              <w:bottom w:w="0" w:type="dxa"/>
              <w:right w:w="0" w:type="dxa"/>
            </w:tcMar>
          </w:tcPr>
          <w:p w14:paraId="67EE7D50" w14:textId="77777777" w:rsidR="00B71518" w:rsidRDefault="00B71518">
            <w:pPr>
              <w:pStyle w:val="ConsPlusNormal"/>
            </w:pPr>
          </w:p>
        </w:tc>
        <w:tc>
          <w:tcPr>
            <w:tcW w:w="2475" w:type="dxa"/>
            <w:tcBorders>
              <w:top w:val="nil"/>
            </w:tcBorders>
            <w:tcMar>
              <w:top w:w="0" w:type="dxa"/>
              <w:left w:w="0" w:type="dxa"/>
              <w:bottom w:w="0" w:type="dxa"/>
              <w:right w:w="0" w:type="dxa"/>
            </w:tcMar>
          </w:tcPr>
          <w:p w14:paraId="434A5AE0" w14:textId="77777777" w:rsidR="00B71518" w:rsidRDefault="00B71518">
            <w:pPr>
              <w:pStyle w:val="ConsPlusNormal"/>
            </w:pPr>
          </w:p>
        </w:tc>
        <w:tc>
          <w:tcPr>
            <w:tcW w:w="2835" w:type="dxa"/>
            <w:tcBorders>
              <w:top w:val="nil"/>
            </w:tcBorders>
            <w:tcMar>
              <w:top w:w="0" w:type="dxa"/>
              <w:left w:w="0" w:type="dxa"/>
              <w:bottom w:w="0" w:type="dxa"/>
              <w:right w:w="0" w:type="dxa"/>
            </w:tcMar>
          </w:tcPr>
          <w:p w14:paraId="168D2409" w14:textId="77777777" w:rsidR="00B71518" w:rsidRDefault="00B71518">
            <w:pPr>
              <w:pStyle w:val="ConsPlusNormal"/>
            </w:pPr>
          </w:p>
        </w:tc>
      </w:tr>
      <w:tr w:rsidR="00B71518" w14:paraId="231CEFCC" w14:textId="77777777">
        <w:tc>
          <w:tcPr>
            <w:tcW w:w="7680" w:type="dxa"/>
            <w:tcBorders>
              <w:top w:val="nil"/>
              <w:bottom w:val="nil"/>
            </w:tcBorders>
            <w:tcMar>
              <w:top w:w="0" w:type="dxa"/>
              <w:left w:w="0" w:type="dxa"/>
              <w:bottom w:w="0" w:type="dxa"/>
              <w:right w:w="0" w:type="dxa"/>
            </w:tcMar>
          </w:tcPr>
          <w:p w14:paraId="4B42BC1B" w14:textId="77777777" w:rsidR="00B71518" w:rsidRDefault="00B71518">
            <w:pPr>
              <w:pStyle w:val="ConsPlusNormal"/>
            </w:pPr>
            <w:r>
              <w:t>алкогольной продукции в сосудах емкостью более 2 литров, ввозимой на территорию Республики Беларусь юридическими лицами, являющимися переработчиками такой продукции:</w:t>
            </w:r>
          </w:p>
        </w:tc>
        <w:tc>
          <w:tcPr>
            <w:tcW w:w="6705" w:type="dxa"/>
            <w:tcMar>
              <w:top w:w="0" w:type="dxa"/>
              <w:left w:w="0" w:type="dxa"/>
              <w:bottom w:w="0" w:type="dxa"/>
              <w:right w:w="0" w:type="dxa"/>
            </w:tcMar>
          </w:tcPr>
          <w:p w14:paraId="5A374820" w14:textId="77777777" w:rsidR="00B71518" w:rsidRDefault="00B71518">
            <w:pPr>
              <w:pStyle w:val="ConsPlusNormal"/>
            </w:pPr>
            <w:r>
              <w:t>Юридическими лицами, являющимися переработчиками алкогольной продукции, алкогольной продукции в сосудах емкостью более 2 литров</w:t>
            </w:r>
          </w:p>
        </w:tc>
        <w:tc>
          <w:tcPr>
            <w:tcW w:w="4920" w:type="dxa"/>
            <w:tcMar>
              <w:top w:w="0" w:type="dxa"/>
              <w:left w:w="0" w:type="dxa"/>
              <w:bottom w:w="0" w:type="dxa"/>
              <w:right w:w="0" w:type="dxa"/>
            </w:tcMar>
          </w:tcPr>
          <w:p w14:paraId="15D6D82F" w14:textId="77777777" w:rsidR="00B71518" w:rsidRDefault="00986D19">
            <w:pPr>
              <w:pStyle w:val="ConsPlusNormal"/>
            </w:pPr>
            <w:hyperlink r:id="rId85">
              <w:r w:rsidR="00B71518">
                <w:rPr>
                  <w:color w:val="0000FF"/>
                </w:rPr>
                <w:t>Подпункт 2-1.3 пункта 2-1</w:t>
              </w:r>
            </w:hyperlink>
            <w:r w:rsidR="00B71518">
              <w:t xml:space="preserve"> </w:t>
            </w:r>
            <w:hyperlink w:anchor="P105">
              <w:r w:rsidR="00B71518">
                <w:rPr>
                  <w:color w:val="0000FF"/>
                </w:rPr>
                <w:t>(7)</w:t>
              </w:r>
            </w:hyperlink>
          </w:p>
        </w:tc>
        <w:tc>
          <w:tcPr>
            <w:tcW w:w="1410" w:type="dxa"/>
            <w:tcMar>
              <w:top w:w="0" w:type="dxa"/>
              <w:left w:w="0" w:type="dxa"/>
              <w:bottom w:w="0" w:type="dxa"/>
              <w:right w:w="0" w:type="dxa"/>
            </w:tcMar>
          </w:tcPr>
          <w:p w14:paraId="6E302D68" w14:textId="77777777" w:rsidR="00B71518" w:rsidRDefault="00B71518">
            <w:pPr>
              <w:pStyle w:val="ConsPlusNormal"/>
            </w:pPr>
          </w:p>
        </w:tc>
        <w:tc>
          <w:tcPr>
            <w:tcW w:w="1155" w:type="dxa"/>
            <w:tcMar>
              <w:top w:w="0" w:type="dxa"/>
              <w:left w:w="0" w:type="dxa"/>
              <w:bottom w:w="0" w:type="dxa"/>
              <w:right w:w="0" w:type="dxa"/>
            </w:tcMar>
          </w:tcPr>
          <w:p w14:paraId="494AE0AC" w14:textId="77777777" w:rsidR="00B71518" w:rsidRDefault="00B71518">
            <w:pPr>
              <w:pStyle w:val="ConsPlusNormal"/>
            </w:pPr>
          </w:p>
        </w:tc>
        <w:tc>
          <w:tcPr>
            <w:tcW w:w="2475" w:type="dxa"/>
            <w:tcMar>
              <w:top w:w="0" w:type="dxa"/>
              <w:left w:w="0" w:type="dxa"/>
              <w:bottom w:w="0" w:type="dxa"/>
              <w:right w:w="0" w:type="dxa"/>
            </w:tcMar>
          </w:tcPr>
          <w:p w14:paraId="589A03EB" w14:textId="77777777" w:rsidR="00B71518" w:rsidRDefault="00B71518">
            <w:pPr>
              <w:pStyle w:val="ConsPlusNormal"/>
            </w:pPr>
          </w:p>
        </w:tc>
        <w:tc>
          <w:tcPr>
            <w:tcW w:w="2835" w:type="dxa"/>
            <w:tcMar>
              <w:top w:w="0" w:type="dxa"/>
              <w:left w:w="0" w:type="dxa"/>
              <w:bottom w:w="0" w:type="dxa"/>
              <w:right w:w="0" w:type="dxa"/>
            </w:tcMar>
          </w:tcPr>
          <w:p w14:paraId="27953B9E" w14:textId="77777777" w:rsidR="00B71518" w:rsidRDefault="00B71518">
            <w:pPr>
              <w:pStyle w:val="ConsPlusNormal"/>
            </w:pPr>
          </w:p>
        </w:tc>
      </w:tr>
      <w:tr w:rsidR="00B71518" w14:paraId="4204E62D" w14:textId="77777777">
        <w:tc>
          <w:tcPr>
            <w:tcW w:w="7680" w:type="dxa"/>
            <w:tcBorders>
              <w:top w:val="nil"/>
            </w:tcBorders>
            <w:tcMar>
              <w:top w:w="0" w:type="dxa"/>
              <w:left w:w="0" w:type="dxa"/>
              <w:bottom w:w="0" w:type="dxa"/>
              <w:right w:w="0" w:type="dxa"/>
            </w:tcMar>
          </w:tcPr>
          <w:p w14:paraId="28281EF5" w14:textId="77777777" w:rsidR="00B71518" w:rsidRDefault="00B71518">
            <w:pPr>
              <w:pStyle w:val="ConsPlusNormal"/>
            </w:pPr>
            <w:r>
              <w:t xml:space="preserve">смесей душистых веществ и смесей (включая спиртовые растворы) на основе </w:t>
            </w:r>
            <w:r>
              <w:lastRenderedPageBreak/>
              <w:t xml:space="preserve">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w:t>
            </w:r>
            <w:hyperlink r:id="rId86">
              <w:r>
                <w:rPr>
                  <w:color w:val="0000FF"/>
                </w:rPr>
                <w:t>3302</w:t>
              </w:r>
            </w:hyperlink>
            <w:r>
              <w:t xml:space="preserve"> ТН ВЭД ТС), ввозимых на территорию Республики Беларусь юридическими лицами, использующими указанные смеси для производства напитков и (или) иной пищевой продукции, если это предусмотрено техническими нормативными правовыми актами в области технического нормирования и стандартизации и технологической документацией</w:t>
            </w:r>
          </w:p>
        </w:tc>
        <w:tc>
          <w:tcPr>
            <w:tcW w:w="6705" w:type="dxa"/>
            <w:tcMar>
              <w:top w:w="0" w:type="dxa"/>
              <w:left w:w="0" w:type="dxa"/>
              <w:bottom w:w="0" w:type="dxa"/>
              <w:right w:w="0" w:type="dxa"/>
            </w:tcMar>
          </w:tcPr>
          <w:p w14:paraId="2638592C" w14:textId="77777777" w:rsidR="00B71518" w:rsidRDefault="00B71518">
            <w:pPr>
              <w:pStyle w:val="ConsPlusNormal"/>
            </w:pPr>
            <w:r>
              <w:lastRenderedPageBreak/>
              <w:t xml:space="preserve">Смесей душистых веществ и смесей (включая спиртовые растворы) на </w:t>
            </w:r>
            <w:r>
              <w:lastRenderedPageBreak/>
              <w:t xml:space="preserve">основе 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w:t>
            </w:r>
            <w:hyperlink r:id="rId87">
              <w:r>
                <w:rPr>
                  <w:color w:val="0000FF"/>
                </w:rPr>
                <w:t>3302</w:t>
              </w:r>
            </w:hyperlink>
            <w:r>
              <w:t xml:space="preserve"> ТН ВЭД ТС) юридическими лицами, использующими указанные смеси для производства напитков и (или) иной пищевой продукции, если это предусмотрено техническими нормативными правовыми актами в области технического нормирования и стандартизации и технологической документацией</w:t>
            </w:r>
          </w:p>
        </w:tc>
        <w:tc>
          <w:tcPr>
            <w:tcW w:w="4920" w:type="dxa"/>
            <w:tcMar>
              <w:top w:w="0" w:type="dxa"/>
              <w:left w:w="0" w:type="dxa"/>
              <w:bottom w:w="0" w:type="dxa"/>
              <w:right w:w="0" w:type="dxa"/>
            </w:tcMar>
          </w:tcPr>
          <w:p w14:paraId="5AC1C15A" w14:textId="77777777" w:rsidR="00B71518" w:rsidRDefault="00986D19">
            <w:pPr>
              <w:pStyle w:val="ConsPlusNormal"/>
            </w:pPr>
            <w:hyperlink r:id="rId88">
              <w:r w:rsidR="00B71518">
                <w:rPr>
                  <w:color w:val="0000FF"/>
                </w:rPr>
                <w:t>Подпункт 2-1.4 пункта 2-1</w:t>
              </w:r>
            </w:hyperlink>
            <w:r w:rsidR="00B71518">
              <w:t xml:space="preserve"> </w:t>
            </w:r>
            <w:hyperlink w:anchor="P105">
              <w:r w:rsidR="00B71518">
                <w:rPr>
                  <w:color w:val="0000FF"/>
                </w:rPr>
                <w:t>(7)</w:t>
              </w:r>
            </w:hyperlink>
          </w:p>
        </w:tc>
        <w:tc>
          <w:tcPr>
            <w:tcW w:w="1410" w:type="dxa"/>
            <w:tcMar>
              <w:top w:w="0" w:type="dxa"/>
              <w:left w:w="0" w:type="dxa"/>
              <w:bottom w:w="0" w:type="dxa"/>
              <w:right w:w="0" w:type="dxa"/>
            </w:tcMar>
          </w:tcPr>
          <w:p w14:paraId="562387C4" w14:textId="77777777" w:rsidR="00B71518" w:rsidRDefault="00B71518">
            <w:pPr>
              <w:pStyle w:val="ConsPlusNormal"/>
            </w:pPr>
          </w:p>
        </w:tc>
        <w:tc>
          <w:tcPr>
            <w:tcW w:w="1155" w:type="dxa"/>
            <w:tcMar>
              <w:top w:w="0" w:type="dxa"/>
              <w:left w:w="0" w:type="dxa"/>
              <w:bottom w:w="0" w:type="dxa"/>
              <w:right w:w="0" w:type="dxa"/>
            </w:tcMar>
          </w:tcPr>
          <w:p w14:paraId="2C1C3D86" w14:textId="77777777" w:rsidR="00B71518" w:rsidRDefault="00B71518">
            <w:pPr>
              <w:pStyle w:val="ConsPlusNormal"/>
            </w:pPr>
          </w:p>
        </w:tc>
        <w:tc>
          <w:tcPr>
            <w:tcW w:w="2475" w:type="dxa"/>
            <w:tcMar>
              <w:top w:w="0" w:type="dxa"/>
              <w:left w:w="0" w:type="dxa"/>
              <w:bottom w:w="0" w:type="dxa"/>
              <w:right w:w="0" w:type="dxa"/>
            </w:tcMar>
          </w:tcPr>
          <w:p w14:paraId="527116EB" w14:textId="77777777" w:rsidR="00B71518" w:rsidRDefault="00B71518">
            <w:pPr>
              <w:pStyle w:val="ConsPlusNormal"/>
            </w:pPr>
          </w:p>
        </w:tc>
        <w:tc>
          <w:tcPr>
            <w:tcW w:w="2835" w:type="dxa"/>
            <w:tcMar>
              <w:top w:w="0" w:type="dxa"/>
              <w:left w:w="0" w:type="dxa"/>
              <w:bottom w:w="0" w:type="dxa"/>
              <w:right w:w="0" w:type="dxa"/>
            </w:tcMar>
          </w:tcPr>
          <w:p w14:paraId="57891C06" w14:textId="77777777" w:rsidR="00B71518" w:rsidRDefault="00B71518">
            <w:pPr>
              <w:pStyle w:val="ConsPlusNormal"/>
            </w:pPr>
          </w:p>
        </w:tc>
      </w:tr>
      <w:tr w:rsidR="00B71518" w14:paraId="56B66756" w14:textId="77777777">
        <w:tc>
          <w:tcPr>
            <w:tcW w:w="7680" w:type="dxa"/>
            <w:tcMar>
              <w:top w:w="0" w:type="dxa"/>
              <w:left w:w="0" w:type="dxa"/>
              <w:bottom w:w="0" w:type="dxa"/>
              <w:right w:w="0" w:type="dxa"/>
            </w:tcMar>
          </w:tcPr>
          <w:p w14:paraId="50FF1793" w14:textId="77777777" w:rsidR="00B71518" w:rsidRDefault="00B71518">
            <w:pPr>
              <w:pStyle w:val="ConsPlusNormal"/>
            </w:pPr>
            <w:r>
              <w:t>Реализация исключительного права государства на осуществление импорта алкогольной продукции осуществляется юридическими лицами - победителями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6705" w:type="dxa"/>
            <w:tcMar>
              <w:top w:w="0" w:type="dxa"/>
              <w:left w:w="0" w:type="dxa"/>
              <w:bottom w:w="0" w:type="dxa"/>
              <w:right w:w="0" w:type="dxa"/>
            </w:tcMar>
          </w:tcPr>
          <w:p w14:paraId="65384A53" w14:textId="77777777" w:rsidR="00B71518" w:rsidRDefault="00B71518">
            <w:pPr>
              <w:pStyle w:val="ConsPlusNormal"/>
            </w:pPr>
            <w:r>
              <w:t>Импорт алкогольной продукции осуществлялся юридическим лицом - победителем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4920" w:type="dxa"/>
            <w:tcMar>
              <w:top w:w="0" w:type="dxa"/>
              <w:left w:w="0" w:type="dxa"/>
              <w:bottom w:w="0" w:type="dxa"/>
              <w:right w:w="0" w:type="dxa"/>
            </w:tcMar>
          </w:tcPr>
          <w:p w14:paraId="3B884FE2" w14:textId="77777777" w:rsidR="00B71518" w:rsidRDefault="00986D19">
            <w:pPr>
              <w:pStyle w:val="ConsPlusNormal"/>
            </w:pPr>
            <w:hyperlink r:id="rId89">
              <w:r w:rsidR="00B71518">
                <w:rPr>
                  <w:color w:val="0000FF"/>
                </w:rPr>
                <w:t>Пункт 2-2</w:t>
              </w:r>
            </w:hyperlink>
            <w:r w:rsidR="00B71518">
              <w:t xml:space="preserve"> </w:t>
            </w:r>
            <w:hyperlink w:anchor="P105">
              <w:r w:rsidR="00B71518">
                <w:rPr>
                  <w:color w:val="0000FF"/>
                </w:rPr>
                <w:t>(7)</w:t>
              </w:r>
            </w:hyperlink>
          </w:p>
        </w:tc>
        <w:tc>
          <w:tcPr>
            <w:tcW w:w="1410" w:type="dxa"/>
            <w:tcMar>
              <w:top w:w="0" w:type="dxa"/>
              <w:left w:w="0" w:type="dxa"/>
              <w:bottom w:w="0" w:type="dxa"/>
              <w:right w:w="0" w:type="dxa"/>
            </w:tcMar>
          </w:tcPr>
          <w:p w14:paraId="776D62FF" w14:textId="77777777" w:rsidR="00B71518" w:rsidRDefault="00B71518">
            <w:pPr>
              <w:pStyle w:val="ConsPlusNormal"/>
            </w:pPr>
          </w:p>
        </w:tc>
        <w:tc>
          <w:tcPr>
            <w:tcW w:w="1155" w:type="dxa"/>
            <w:tcMar>
              <w:top w:w="0" w:type="dxa"/>
              <w:left w:w="0" w:type="dxa"/>
              <w:bottom w:w="0" w:type="dxa"/>
              <w:right w:w="0" w:type="dxa"/>
            </w:tcMar>
          </w:tcPr>
          <w:p w14:paraId="3A7BBEEF" w14:textId="77777777" w:rsidR="00B71518" w:rsidRDefault="00B71518">
            <w:pPr>
              <w:pStyle w:val="ConsPlusNormal"/>
            </w:pPr>
          </w:p>
        </w:tc>
        <w:tc>
          <w:tcPr>
            <w:tcW w:w="2475" w:type="dxa"/>
            <w:tcMar>
              <w:top w:w="0" w:type="dxa"/>
              <w:left w:w="0" w:type="dxa"/>
              <w:bottom w:w="0" w:type="dxa"/>
              <w:right w:w="0" w:type="dxa"/>
            </w:tcMar>
          </w:tcPr>
          <w:p w14:paraId="385898B0" w14:textId="77777777" w:rsidR="00B71518" w:rsidRDefault="00B71518">
            <w:pPr>
              <w:pStyle w:val="ConsPlusNormal"/>
            </w:pPr>
          </w:p>
        </w:tc>
        <w:tc>
          <w:tcPr>
            <w:tcW w:w="2835" w:type="dxa"/>
            <w:tcMar>
              <w:top w:w="0" w:type="dxa"/>
              <w:left w:w="0" w:type="dxa"/>
              <w:bottom w:w="0" w:type="dxa"/>
              <w:right w:w="0" w:type="dxa"/>
            </w:tcMar>
          </w:tcPr>
          <w:p w14:paraId="39E664D1" w14:textId="77777777" w:rsidR="00B71518" w:rsidRDefault="00B71518">
            <w:pPr>
              <w:pStyle w:val="ConsPlusNormal"/>
            </w:pPr>
          </w:p>
        </w:tc>
      </w:tr>
      <w:tr w:rsidR="00B71518" w14:paraId="1375DC9A" w14:textId="77777777">
        <w:tc>
          <w:tcPr>
            <w:tcW w:w="7680" w:type="dxa"/>
            <w:tcMar>
              <w:top w:w="0" w:type="dxa"/>
              <w:left w:w="0" w:type="dxa"/>
              <w:bottom w:w="0" w:type="dxa"/>
              <w:right w:w="0" w:type="dxa"/>
            </w:tcMar>
          </w:tcPr>
          <w:p w14:paraId="2EA73E09" w14:textId="77777777" w:rsidR="00B71518" w:rsidRDefault="00B71518">
            <w:pPr>
              <w:pStyle w:val="ConsPlusNormal"/>
            </w:pPr>
            <w: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Республики Беларусь, являющимися переработчиками алкогольной продукции</w:t>
            </w:r>
          </w:p>
        </w:tc>
        <w:tc>
          <w:tcPr>
            <w:tcW w:w="6705" w:type="dxa"/>
            <w:tcMar>
              <w:top w:w="0" w:type="dxa"/>
              <w:left w:w="0" w:type="dxa"/>
              <w:bottom w:w="0" w:type="dxa"/>
              <w:right w:w="0" w:type="dxa"/>
            </w:tcMar>
          </w:tcPr>
          <w:p w14:paraId="6103B968" w14:textId="77777777" w:rsidR="00B71518" w:rsidRDefault="00B71518">
            <w:pPr>
              <w:pStyle w:val="ConsPlusNormal"/>
            </w:pPr>
            <w: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осуществлялся юридическим лицом Республики Беларусь - переработчиком алкогольной продукции</w:t>
            </w:r>
          </w:p>
        </w:tc>
        <w:tc>
          <w:tcPr>
            <w:tcW w:w="4920" w:type="dxa"/>
            <w:tcMar>
              <w:top w:w="0" w:type="dxa"/>
              <w:left w:w="0" w:type="dxa"/>
              <w:bottom w:w="0" w:type="dxa"/>
              <w:right w:w="0" w:type="dxa"/>
            </w:tcMar>
          </w:tcPr>
          <w:p w14:paraId="66ECB853" w14:textId="77777777" w:rsidR="00B71518" w:rsidRDefault="00B71518">
            <w:pPr>
              <w:pStyle w:val="ConsPlusNormal"/>
            </w:pPr>
            <w:r>
              <w:t xml:space="preserve">До 21 января 2022 г. </w:t>
            </w:r>
            <w:hyperlink r:id="rId90">
              <w:r>
                <w:rPr>
                  <w:color w:val="0000FF"/>
                </w:rPr>
                <w:t>пункт 2 статьи 5</w:t>
              </w:r>
            </w:hyperlink>
            <w:r>
              <w:t xml:space="preserve"> </w:t>
            </w:r>
            <w:hyperlink w:anchor="P102">
              <w:r>
                <w:rPr>
                  <w:color w:val="0000FF"/>
                </w:rPr>
                <w:t>(5)</w:t>
              </w:r>
            </w:hyperlink>
            <w:r>
              <w:t>.</w:t>
            </w:r>
            <w:r>
              <w:br/>
              <w:t xml:space="preserve">С 21 января 2022 г. </w:t>
            </w:r>
            <w:hyperlink r:id="rId91">
              <w:r>
                <w:rPr>
                  <w:color w:val="0000FF"/>
                </w:rPr>
                <w:t>пункт 2 статьи 5</w:t>
              </w:r>
            </w:hyperlink>
            <w:r>
              <w:t xml:space="preserve"> </w:t>
            </w:r>
            <w:hyperlink w:anchor="P103">
              <w:r>
                <w:rPr>
                  <w:color w:val="0000FF"/>
                </w:rPr>
                <w:t>(6)</w:t>
              </w:r>
            </w:hyperlink>
          </w:p>
        </w:tc>
        <w:tc>
          <w:tcPr>
            <w:tcW w:w="1410" w:type="dxa"/>
            <w:tcMar>
              <w:top w:w="0" w:type="dxa"/>
              <w:left w:w="0" w:type="dxa"/>
              <w:bottom w:w="0" w:type="dxa"/>
              <w:right w:w="0" w:type="dxa"/>
            </w:tcMar>
          </w:tcPr>
          <w:p w14:paraId="2268376C" w14:textId="77777777" w:rsidR="00B71518" w:rsidRDefault="00B71518">
            <w:pPr>
              <w:pStyle w:val="ConsPlusNormal"/>
            </w:pPr>
          </w:p>
        </w:tc>
        <w:tc>
          <w:tcPr>
            <w:tcW w:w="1155" w:type="dxa"/>
            <w:tcMar>
              <w:top w:w="0" w:type="dxa"/>
              <w:left w:w="0" w:type="dxa"/>
              <w:bottom w:w="0" w:type="dxa"/>
              <w:right w:w="0" w:type="dxa"/>
            </w:tcMar>
          </w:tcPr>
          <w:p w14:paraId="1322F9F6" w14:textId="77777777" w:rsidR="00B71518" w:rsidRDefault="00B71518">
            <w:pPr>
              <w:pStyle w:val="ConsPlusNormal"/>
            </w:pPr>
          </w:p>
        </w:tc>
        <w:tc>
          <w:tcPr>
            <w:tcW w:w="2475" w:type="dxa"/>
            <w:tcMar>
              <w:top w:w="0" w:type="dxa"/>
              <w:left w:w="0" w:type="dxa"/>
              <w:bottom w:w="0" w:type="dxa"/>
              <w:right w:w="0" w:type="dxa"/>
            </w:tcMar>
          </w:tcPr>
          <w:p w14:paraId="3FDC1009" w14:textId="77777777" w:rsidR="00B71518" w:rsidRDefault="00B71518">
            <w:pPr>
              <w:pStyle w:val="ConsPlusNormal"/>
            </w:pPr>
          </w:p>
        </w:tc>
        <w:tc>
          <w:tcPr>
            <w:tcW w:w="2835" w:type="dxa"/>
            <w:tcMar>
              <w:top w:w="0" w:type="dxa"/>
              <w:left w:w="0" w:type="dxa"/>
              <w:bottom w:w="0" w:type="dxa"/>
              <w:right w:w="0" w:type="dxa"/>
            </w:tcMar>
          </w:tcPr>
          <w:p w14:paraId="785FEF8D" w14:textId="77777777" w:rsidR="00B71518" w:rsidRDefault="00B71518">
            <w:pPr>
              <w:pStyle w:val="ConsPlusNormal"/>
            </w:pPr>
          </w:p>
        </w:tc>
      </w:tr>
      <w:tr w:rsidR="00B71518" w14:paraId="6604AE30" w14:textId="77777777">
        <w:tc>
          <w:tcPr>
            <w:tcW w:w="7680" w:type="dxa"/>
            <w:tcMar>
              <w:top w:w="0" w:type="dxa"/>
              <w:left w:w="0" w:type="dxa"/>
              <w:bottom w:w="0" w:type="dxa"/>
              <w:right w:w="0" w:type="dxa"/>
            </w:tcMar>
          </w:tcPr>
          <w:p w14:paraId="2B9CB479" w14:textId="77777777" w:rsidR="00B71518" w:rsidRDefault="00B71518">
            <w:pPr>
              <w:pStyle w:val="ConsPlusNormal"/>
            </w:pPr>
            <w:r>
              <w:t>Импорт непищевого этилового спирта осуществляется только юридическими лицами, являющимися переработчиками указанного спирта</w:t>
            </w:r>
          </w:p>
        </w:tc>
        <w:tc>
          <w:tcPr>
            <w:tcW w:w="6705" w:type="dxa"/>
            <w:tcMar>
              <w:top w:w="0" w:type="dxa"/>
              <w:left w:w="0" w:type="dxa"/>
              <w:bottom w:w="0" w:type="dxa"/>
              <w:right w:w="0" w:type="dxa"/>
            </w:tcMar>
          </w:tcPr>
          <w:p w14:paraId="35C44619" w14:textId="77777777" w:rsidR="00B71518" w:rsidRDefault="00B71518">
            <w:pPr>
              <w:pStyle w:val="ConsPlusNormal"/>
            </w:pPr>
            <w:r>
              <w:t>Импорт непищевого этилового спирта осуществлялся юридическим лицом, являющимся переработчиком указанного спирта</w:t>
            </w:r>
          </w:p>
        </w:tc>
        <w:tc>
          <w:tcPr>
            <w:tcW w:w="4920" w:type="dxa"/>
            <w:tcMar>
              <w:top w:w="0" w:type="dxa"/>
              <w:left w:w="0" w:type="dxa"/>
              <w:bottom w:w="0" w:type="dxa"/>
              <w:right w:w="0" w:type="dxa"/>
            </w:tcMar>
          </w:tcPr>
          <w:p w14:paraId="45C1F324" w14:textId="77777777" w:rsidR="00B71518" w:rsidRDefault="00B71518">
            <w:pPr>
              <w:pStyle w:val="ConsPlusNormal"/>
            </w:pPr>
            <w:r>
              <w:t xml:space="preserve">До 21 января 2022 г. </w:t>
            </w:r>
            <w:hyperlink r:id="rId92">
              <w:r>
                <w:rPr>
                  <w:color w:val="0000FF"/>
                </w:rPr>
                <w:t>пункт 2 статьи 5</w:t>
              </w:r>
            </w:hyperlink>
            <w:r>
              <w:t xml:space="preserve"> </w:t>
            </w:r>
            <w:hyperlink w:anchor="P102">
              <w:r>
                <w:rPr>
                  <w:color w:val="0000FF"/>
                </w:rPr>
                <w:t>(5)</w:t>
              </w:r>
            </w:hyperlink>
          </w:p>
        </w:tc>
        <w:tc>
          <w:tcPr>
            <w:tcW w:w="1410" w:type="dxa"/>
            <w:tcMar>
              <w:top w:w="0" w:type="dxa"/>
              <w:left w:w="0" w:type="dxa"/>
              <w:bottom w:w="0" w:type="dxa"/>
              <w:right w:w="0" w:type="dxa"/>
            </w:tcMar>
          </w:tcPr>
          <w:p w14:paraId="3C997F8C" w14:textId="77777777" w:rsidR="00B71518" w:rsidRDefault="00B71518">
            <w:pPr>
              <w:pStyle w:val="ConsPlusNormal"/>
            </w:pPr>
          </w:p>
        </w:tc>
        <w:tc>
          <w:tcPr>
            <w:tcW w:w="1155" w:type="dxa"/>
            <w:tcMar>
              <w:top w:w="0" w:type="dxa"/>
              <w:left w:w="0" w:type="dxa"/>
              <w:bottom w:w="0" w:type="dxa"/>
              <w:right w:w="0" w:type="dxa"/>
            </w:tcMar>
          </w:tcPr>
          <w:p w14:paraId="67BF0509" w14:textId="77777777" w:rsidR="00B71518" w:rsidRDefault="00B71518">
            <w:pPr>
              <w:pStyle w:val="ConsPlusNormal"/>
            </w:pPr>
          </w:p>
        </w:tc>
        <w:tc>
          <w:tcPr>
            <w:tcW w:w="2475" w:type="dxa"/>
            <w:tcMar>
              <w:top w:w="0" w:type="dxa"/>
              <w:left w:w="0" w:type="dxa"/>
              <w:bottom w:w="0" w:type="dxa"/>
              <w:right w:w="0" w:type="dxa"/>
            </w:tcMar>
          </w:tcPr>
          <w:p w14:paraId="263108AE" w14:textId="77777777" w:rsidR="00B71518" w:rsidRDefault="00B71518">
            <w:pPr>
              <w:pStyle w:val="ConsPlusNormal"/>
            </w:pPr>
          </w:p>
        </w:tc>
        <w:tc>
          <w:tcPr>
            <w:tcW w:w="2835" w:type="dxa"/>
            <w:tcMar>
              <w:top w:w="0" w:type="dxa"/>
              <w:left w:w="0" w:type="dxa"/>
              <w:bottom w:w="0" w:type="dxa"/>
              <w:right w:w="0" w:type="dxa"/>
            </w:tcMar>
          </w:tcPr>
          <w:p w14:paraId="4226CFF4" w14:textId="77777777" w:rsidR="00B71518" w:rsidRDefault="00B71518">
            <w:pPr>
              <w:pStyle w:val="ConsPlusNormal"/>
            </w:pPr>
          </w:p>
        </w:tc>
      </w:tr>
      <w:tr w:rsidR="00B71518" w14:paraId="5B39FFF5" w14:textId="77777777">
        <w:tc>
          <w:tcPr>
            <w:tcW w:w="7680" w:type="dxa"/>
            <w:tcMar>
              <w:top w:w="0" w:type="dxa"/>
              <w:left w:w="0" w:type="dxa"/>
              <w:bottom w:w="0" w:type="dxa"/>
              <w:right w:w="0" w:type="dxa"/>
            </w:tcMar>
          </w:tcPr>
          <w:p w14:paraId="5C9B4C84" w14:textId="77777777" w:rsidR="00B71518" w:rsidRDefault="00B71518">
            <w:pPr>
              <w:pStyle w:val="ConsPlusNormal"/>
            </w:pPr>
            <w:r>
              <w:t>Импорт непищевого этилового спирта осуществляется только юридическими лицами Республики Беларусь, являющимися переработчиками этого спирта, или юридическими лицами Республики Беларусь, основным видом деятельности которых является производство продуктов нефтепереработки, аккредитованными для проведения испытаний производимых нефтепродуктов по установленным методикам, предусматривающим применение указанного спирта (далее - производители нефтепродуктов), для использования при проведении испытаний производимых нефтепродуктов</w:t>
            </w:r>
          </w:p>
        </w:tc>
        <w:tc>
          <w:tcPr>
            <w:tcW w:w="6705" w:type="dxa"/>
            <w:tcMar>
              <w:top w:w="0" w:type="dxa"/>
              <w:left w:w="0" w:type="dxa"/>
              <w:bottom w:w="0" w:type="dxa"/>
              <w:right w:w="0" w:type="dxa"/>
            </w:tcMar>
          </w:tcPr>
          <w:p w14:paraId="4CD33F11" w14:textId="77777777" w:rsidR="00B71518" w:rsidRDefault="00B71518">
            <w:pPr>
              <w:pStyle w:val="ConsPlusNormal"/>
            </w:pPr>
            <w:r>
              <w:t>Импорт непищевого этилового спирта осуществлялся юридическим лицом Республики Беларусь, являющимся переработчиком этого спирта, или производителем нефтепродуктов, для использования при проведении испытаний производимых нефтепродуктов</w:t>
            </w:r>
          </w:p>
        </w:tc>
        <w:tc>
          <w:tcPr>
            <w:tcW w:w="4920" w:type="dxa"/>
            <w:tcMar>
              <w:top w:w="0" w:type="dxa"/>
              <w:left w:w="0" w:type="dxa"/>
              <w:bottom w:w="0" w:type="dxa"/>
              <w:right w:w="0" w:type="dxa"/>
            </w:tcMar>
          </w:tcPr>
          <w:p w14:paraId="5F274438" w14:textId="77777777" w:rsidR="00B71518" w:rsidRDefault="00B71518">
            <w:pPr>
              <w:pStyle w:val="ConsPlusNormal"/>
            </w:pPr>
            <w:r>
              <w:t xml:space="preserve">С 21 января 2022 г. </w:t>
            </w:r>
            <w:hyperlink r:id="rId93">
              <w:r>
                <w:rPr>
                  <w:color w:val="0000FF"/>
                </w:rPr>
                <w:t>пункт 2 статьи 5</w:t>
              </w:r>
            </w:hyperlink>
            <w:r>
              <w:t xml:space="preserve"> </w:t>
            </w:r>
            <w:hyperlink w:anchor="P103">
              <w:r>
                <w:rPr>
                  <w:color w:val="0000FF"/>
                </w:rPr>
                <w:t>(6)</w:t>
              </w:r>
            </w:hyperlink>
          </w:p>
        </w:tc>
        <w:tc>
          <w:tcPr>
            <w:tcW w:w="1410" w:type="dxa"/>
            <w:tcMar>
              <w:top w:w="0" w:type="dxa"/>
              <w:left w:w="0" w:type="dxa"/>
              <w:bottom w:w="0" w:type="dxa"/>
              <w:right w:w="0" w:type="dxa"/>
            </w:tcMar>
          </w:tcPr>
          <w:p w14:paraId="0070F868" w14:textId="77777777" w:rsidR="00B71518" w:rsidRDefault="00B71518">
            <w:pPr>
              <w:pStyle w:val="ConsPlusNormal"/>
            </w:pPr>
          </w:p>
        </w:tc>
        <w:tc>
          <w:tcPr>
            <w:tcW w:w="1155" w:type="dxa"/>
            <w:tcMar>
              <w:top w:w="0" w:type="dxa"/>
              <w:left w:w="0" w:type="dxa"/>
              <w:bottom w:w="0" w:type="dxa"/>
              <w:right w:w="0" w:type="dxa"/>
            </w:tcMar>
          </w:tcPr>
          <w:p w14:paraId="08F65C04" w14:textId="77777777" w:rsidR="00B71518" w:rsidRDefault="00B71518">
            <w:pPr>
              <w:pStyle w:val="ConsPlusNormal"/>
            </w:pPr>
          </w:p>
        </w:tc>
        <w:tc>
          <w:tcPr>
            <w:tcW w:w="2475" w:type="dxa"/>
            <w:tcMar>
              <w:top w:w="0" w:type="dxa"/>
              <w:left w:w="0" w:type="dxa"/>
              <w:bottom w:w="0" w:type="dxa"/>
              <w:right w:w="0" w:type="dxa"/>
            </w:tcMar>
          </w:tcPr>
          <w:p w14:paraId="6E34BBB3" w14:textId="77777777" w:rsidR="00B71518" w:rsidRDefault="00B71518">
            <w:pPr>
              <w:pStyle w:val="ConsPlusNormal"/>
            </w:pPr>
          </w:p>
        </w:tc>
        <w:tc>
          <w:tcPr>
            <w:tcW w:w="2835" w:type="dxa"/>
            <w:tcMar>
              <w:top w:w="0" w:type="dxa"/>
              <w:left w:w="0" w:type="dxa"/>
              <w:bottom w:w="0" w:type="dxa"/>
              <w:right w:w="0" w:type="dxa"/>
            </w:tcMar>
          </w:tcPr>
          <w:p w14:paraId="7811BAD9" w14:textId="77777777" w:rsidR="00B71518" w:rsidRDefault="00B71518">
            <w:pPr>
              <w:pStyle w:val="ConsPlusNormal"/>
            </w:pPr>
          </w:p>
        </w:tc>
      </w:tr>
      <w:tr w:rsidR="00B71518" w14:paraId="656F0C46" w14:textId="77777777">
        <w:tc>
          <w:tcPr>
            <w:tcW w:w="7680" w:type="dxa"/>
            <w:tcBorders>
              <w:bottom w:val="nil"/>
            </w:tcBorders>
            <w:tcMar>
              <w:top w:w="0" w:type="dxa"/>
              <w:left w:w="0" w:type="dxa"/>
              <w:bottom w:w="0" w:type="dxa"/>
              <w:right w:w="0" w:type="dxa"/>
            </w:tcMar>
          </w:tcPr>
          <w:p w14:paraId="5B1D2DD9" w14:textId="77777777" w:rsidR="00B71518" w:rsidRDefault="00B71518">
            <w:pPr>
              <w:pStyle w:val="ConsPlusNormal"/>
            </w:pPr>
            <w:r>
              <w:t>Индивидуальным предпринимателям, зарегистрированным в Республике Беларусь (далее - индивидуальные предприниматели), предоставляется право на осуществление в Республике Беларусь:</w:t>
            </w:r>
          </w:p>
        </w:tc>
        <w:tc>
          <w:tcPr>
            <w:tcW w:w="6705" w:type="dxa"/>
            <w:tcBorders>
              <w:bottom w:val="nil"/>
            </w:tcBorders>
            <w:tcMar>
              <w:top w:w="0" w:type="dxa"/>
              <w:left w:w="0" w:type="dxa"/>
              <w:bottom w:w="0" w:type="dxa"/>
              <w:right w:w="0" w:type="dxa"/>
            </w:tcMar>
          </w:tcPr>
          <w:p w14:paraId="0974C17E" w14:textId="77777777" w:rsidR="00B71518" w:rsidRDefault="00B71518">
            <w:pPr>
              <w:pStyle w:val="ConsPlusNormal"/>
            </w:pPr>
            <w:r>
              <w:t>Индивидуальный предприниматель осуществлял в Республике Беларусь:</w:t>
            </w:r>
          </w:p>
        </w:tc>
        <w:tc>
          <w:tcPr>
            <w:tcW w:w="4920" w:type="dxa"/>
            <w:vMerge w:val="restart"/>
            <w:tcMar>
              <w:top w:w="0" w:type="dxa"/>
              <w:left w:w="0" w:type="dxa"/>
              <w:bottom w:w="0" w:type="dxa"/>
              <w:right w:w="0" w:type="dxa"/>
            </w:tcMar>
          </w:tcPr>
          <w:p w14:paraId="5F2FA237" w14:textId="77777777" w:rsidR="00B71518" w:rsidRDefault="00B71518">
            <w:pPr>
              <w:pStyle w:val="ConsPlusNormal"/>
            </w:pPr>
            <w:r>
              <w:t xml:space="preserve">До 21 января 2022 г. </w:t>
            </w:r>
            <w:hyperlink r:id="rId94">
              <w:r>
                <w:rPr>
                  <w:color w:val="0000FF"/>
                </w:rPr>
                <w:t>пункт 1 статьи 5</w:t>
              </w:r>
            </w:hyperlink>
            <w:r>
              <w:t xml:space="preserve">, </w:t>
            </w:r>
            <w:hyperlink r:id="rId95">
              <w:r>
                <w:rPr>
                  <w:color w:val="0000FF"/>
                </w:rPr>
                <w:t>подпункт 1.19 пункта 1 статьи 11</w:t>
              </w:r>
            </w:hyperlink>
            <w:r>
              <w:t xml:space="preserve"> </w:t>
            </w:r>
            <w:hyperlink w:anchor="P102">
              <w:r>
                <w:rPr>
                  <w:color w:val="0000FF"/>
                </w:rPr>
                <w:t>(5)</w:t>
              </w:r>
            </w:hyperlink>
            <w:r>
              <w:t>.</w:t>
            </w:r>
            <w:r>
              <w:br/>
              <w:t xml:space="preserve">С 21 января 2022 г. </w:t>
            </w:r>
            <w:hyperlink r:id="rId96">
              <w:r>
                <w:rPr>
                  <w:color w:val="0000FF"/>
                </w:rPr>
                <w:t>пункт 1 статьи 5</w:t>
              </w:r>
            </w:hyperlink>
            <w:r>
              <w:t xml:space="preserve">, </w:t>
            </w:r>
            <w:hyperlink r:id="rId97">
              <w:r>
                <w:rPr>
                  <w:color w:val="0000FF"/>
                </w:rPr>
                <w:t>подпункт 1.19 пункта 1 статьи 11</w:t>
              </w:r>
            </w:hyperlink>
            <w:r>
              <w:t xml:space="preserve"> </w:t>
            </w:r>
            <w:hyperlink w:anchor="P103">
              <w:r>
                <w:rPr>
                  <w:color w:val="0000FF"/>
                </w:rPr>
                <w:t>(6)</w:t>
              </w:r>
            </w:hyperlink>
          </w:p>
        </w:tc>
        <w:tc>
          <w:tcPr>
            <w:tcW w:w="1410" w:type="dxa"/>
            <w:vMerge w:val="restart"/>
            <w:tcMar>
              <w:top w:w="0" w:type="dxa"/>
              <w:left w:w="0" w:type="dxa"/>
              <w:bottom w:w="0" w:type="dxa"/>
              <w:right w:w="0" w:type="dxa"/>
            </w:tcMar>
          </w:tcPr>
          <w:p w14:paraId="416EEE99" w14:textId="77777777" w:rsidR="00B71518" w:rsidRDefault="00B71518">
            <w:pPr>
              <w:pStyle w:val="ConsPlusNormal"/>
            </w:pPr>
          </w:p>
        </w:tc>
        <w:tc>
          <w:tcPr>
            <w:tcW w:w="1155" w:type="dxa"/>
            <w:vMerge w:val="restart"/>
            <w:tcMar>
              <w:top w:w="0" w:type="dxa"/>
              <w:left w:w="0" w:type="dxa"/>
              <w:bottom w:w="0" w:type="dxa"/>
              <w:right w:w="0" w:type="dxa"/>
            </w:tcMar>
          </w:tcPr>
          <w:p w14:paraId="57C43C85" w14:textId="77777777" w:rsidR="00B71518" w:rsidRDefault="00B71518">
            <w:pPr>
              <w:pStyle w:val="ConsPlusNormal"/>
            </w:pPr>
          </w:p>
        </w:tc>
        <w:tc>
          <w:tcPr>
            <w:tcW w:w="2475" w:type="dxa"/>
            <w:vMerge w:val="restart"/>
            <w:tcMar>
              <w:top w:w="0" w:type="dxa"/>
              <w:left w:w="0" w:type="dxa"/>
              <w:bottom w:w="0" w:type="dxa"/>
              <w:right w:w="0" w:type="dxa"/>
            </w:tcMar>
          </w:tcPr>
          <w:p w14:paraId="1E52AB76" w14:textId="77777777" w:rsidR="00B71518" w:rsidRDefault="00B71518">
            <w:pPr>
              <w:pStyle w:val="ConsPlusNormal"/>
            </w:pPr>
          </w:p>
        </w:tc>
        <w:tc>
          <w:tcPr>
            <w:tcW w:w="2835" w:type="dxa"/>
            <w:vMerge w:val="restart"/>
            <w:tcMar>
              <w:top w:w="0" w:type="dxa"/>
              <w:left w:w="0" w:type="dxa"/>
              <w:bottom w:w="0" w:type="dxa"/>
              <w:right w:w="0" w:type="dxa"/>
            </w:tcMar>
          </w:tcPr>
          <w:p w14:paraId="64888BFB" w14:textId="77777777" w:rsidR="00B71518" w:rsidRDefault="00B71518">
            <w:pPr>
              <w:pStyle w:val="ConsPlusNormal"/>
            </w:pPr>
          </w:p>
        </w:tc>
      </w:tr>
      <w:tr w:rsidR="00B71518" w14:paraId="6395DC37" w14:textId="77777777">
        <w:tc>
          <w:tcPr>
            <w:tcW w:w="7680" w:type="dxa"/>
            <w:tcBorders>
              <w:top w:val="nil"/>
              <w:bottom w:val="nil"/>
            </w:tcBorders>
            <w:tcMar>
              <w:top w:w="0" w:type="dxa"/>
              <w:left w:w="0" w:type="dxa"/>
              <w:bottom w:w="0" w:type="dxa"/>
              <w:right w:w="0" w:type="dxa"/>
            </w:tcMar>
          </w:tcPr>
          <w:p w14:paraId="7036CF70" w14:textId="77777777" w:rsidR="00B71518" w:rsidRDefault="00B71518">
            <w:pPr>
              <w:pStyle w:val="ConsPlusNormal"/>
            </w:pPr>
            <w:r>
              <w:t>розничной торговли алкогольными напитками в объектах общественного питания в розлив;</w:t>
            </w:r>
          </w:p>
        </w:tc>
        <w:tc>
          <w:tcPr>
            <w:tcW w:w="6705" w:type="dxa"/>
            <w:tcBorders>
              <w:top w:val="nil"/>
            </w:tcBorders>
            <w:tcMar>
              <w:top w:w="0" w:type="dxa"/>
              <w:left w:w="0" w:type="dxa"/>
              <w:bottom w:w="0" w:type="dxa"/>
              <w:right w:w="0" w:type="dxa"/>
            </w:tcMar>
          </w:tcPr>
          <w:p w14:paraId="01C0FF1E" w14:textId="77777777" w:rsidR="00B71518" w:rsidRDefault="00B71518">
            <w:pPr>
              <w:pStyle w:val="ConsPlusNormal"/>
            </w:pPr>
            <w:r>
              <w:t>розничную торговлю алкогольными напитками в объектах общественного питания в розлив</w:t>
            </w:r>
          </w:p>
        </w:tc>
        <w:tc>
          <w:tcPr>
            <w:tcW w:w="4920" w:type="dxa"/>
            <w:vMerge/>
          </w:tcPr>
          <w:p w14:paraId="6407C616" w14:textId="77777777" w:rsidR="00B71518" w:rsidRDefault="00B71518">
            <w:pPr>
              <w:pStyle w:val="ConsPlusNormal"/>
            </w:pPr>
          </w:p>
        </w:tc>
        <w:tc>
          <w:tcPr>
            <w:tcW w:w="1410" w:type="dxa"/>
            <w:vMerge/>
          </w:tcPr>
          <w:p w14:paraId="19472FEF" w14:textId="77777777" w:rsidR="00B71518" w:rsidRDefault="00B71518">
            <w:pPr>
              <w:pStyle w:val="ConsPlusNormal"/>
            </w:pPr>
          </w:p>
        </w:tc>
        <w:tc>
          <w:tcPr>
            <w:tcW w:w="1155" w:type="dxa"/>
            <w:vMerge/>
          </w:tcPr>
          <w:p w14:paraId="5B06AA8E" w14:textId="77777777" w:rsidR="00B71518" w:rsidRDefault="00B71518">
            <w:pPr>
              <w:pStyle w:val="ConsPlusNormal"/>
            </w:pPr>
          </w:p>
        </w:tc>
        <w:tc>
          <w:tcPr>
            <w:tcW w:w="2475" w:type="dxa"/>
            <w:vMerge/>
          </w:tcPr>
          <w:p w14:paraId="29C9F569" w14:textId="77777777" w:rsidR="00B71518" w:rsidRDefault="00B71518">
            <w:pPr>
              <w:pStyle w:val="ConsPlusNormal"/>
            </w:pPr>
          </w:p>
        </w:tc>
        <w:tc>
          <w:tcPr>
            <w:tcW w:w="2835" w:type="dxa"/>
            <w:vMerge/>
          </w:tcPr>
          <w:p w14:paraId="43D87F3B" w14:textId="77777777" w:rsidR="00B71518" w:rsidRDefault="00B71518">
            <w:pPr>
              <w:pStyle w:val="ConsPlusNormal"/>
            </w:pPr>
          </w:p>
        </w:tc>
      </w:tr>
      <w:tr w:rsidR="00B71518" w14:paraId="5A79CB38" w14:textId="77777777">
        <w:tc>
          <w:tcPr>
            <w:tcW w:w="7680" w:type="dxa"/>
            <w:tcBorders>
              <w:top w:val="nil"/>
            </w:tcBorders>
            <w:tcMar>
              <w:top w:w="0" w:type="dxa"/>
              <w:left w:w="0" w:type="dxa"/>
              <w:bottom w:w="0" w:type="dxa"/>
              <w:right w:w="0" w:type="dxa"/>
            </w:tcMar>
          </w:tcPr>
          <w:p w14:paraId="072E0566" w14:textId="77777777" w:rsidR="00B71518" w:rsidRDefault="00B71518">
            <w:pPr>
              <w:pStyle w:val="ConsPlusNormal"/>
            </w:pPr>
            <w:r>
              <w:lastRenderedPageBreak/>
              <w:t>розничной торговли алкогольными напитками в расположенных на территории сельской местности магазинах и (или) павильонах;</w:t>
            </w:r>
          </w:p>
        </w:tc>
        <w:tc>
          <w:tcPr>
            <w:tcW w:w="6705" w:type="dxa"/>
            <w:tcMar>
              <w:top w:w="0" w:type="dxa"/>
              <w:left w:w="0" w:type="dxa"/>
              <w:bottom w:w="0" w:type="dxa"/>
              <w:right w:w="0" w:type="dxa"/>
            </w:tcMar>
          </w:tcPr>
          <w:p w14:paraId="0B91BE40" w14:textId="77777777" w:rsidR="00B71518" w:rsidRDefault="00B71518">
            <w:pPr>
              <w:pStyle w:val="ConsPlusNormal"/>
            </w:pPr>
            <w:r>
              <w:t>розничную торговлю алкогольными напитками в расположенных на территории сельской местности магазинах и (или) павильонах</w:t>
            </w:r>
          </w:p>
        </w:tc>
        <w:tc>
          <w:tcPr>
            <w:tcW w:w="4920" w:type="dxa"/>
            <w:tcMar>
              <w:top w:w="0" w:type="dxa"/>
              <w:left w:w="0" w:type="dxa"/>
              <w:bottom w:w="0" w:type="dxa"/>
              <w:right w:w="0" w:type="dxa"/>
            </w:tcMar>
          </w:tcPr>
          <w:p w14:paraId="713C4675" w14:textId="77777777" w:rsidR="00B71518" w:rsidRDefault="00986D19">
            <w:pPr>
              <w:pStyle w:val="ConsPlusNormal"/>
            </w:pPr>
            <w:hyperlink r:id="rId98">
              <w:r w:rsidR="00B71518">
                <w:rPr>
                  <w:color w:val="0000FF"/>
                </w:rPr>
                <w:t>Подпункт 1.4 пункта 1</w:t>
              </w:r>
            </w:hyperlink>
            <w:r w:rsidR="00B71518">
              <w:t xml:space="preserve"> </w:t>
            </w:r>
            <w:hyperlink w:anchor="P110">
              <w:r w:rsidR="00B71518">
                <w:rPr>
                  <w:color w:val="0000FF"/>
                </w:rPr>
                <w:t>(12)</w:t>
              </w:r>
            </w:hyperlink>
          </w:p>
        </w:tc>
        <w:tc>
          <w:tcPr>
            <w:tcW w:w="1410" w:type="dxa"/>
            <w:tcMar>
              <w:top w:w="0" w:type="dxa"/>
              <w:left w:w="0" w:type="dxa"/>
              <w:bottom w:w="0" w:type="dxa"/>
              <w:right w:w="0" w:type="dxa"/>
            </w:tcMar>
          </w:tcPr>
          <w:p w14:paraId="3067F2F6" w14:textId="77777777" w:rsidR="00B71518" w:rsidRDefault="00B71518">
            <w:pPr>
              <w:pStyle w:val="ConsPlusNormal"/>
            </w:pPr>
          </w:p>
        </w:tc>
        <w:tc>
          <w:tcPr>
            <w:tcW w:w="1155" w:type="dxa"/>
            <w:tcMar>
              <w:top w:w="0" w:type="dxa"/>
              <w:left w:w="0" w:type="dxa"/>
              <w:bottom w:w="0" w:type="dxa"/>
              <w:right w:w="0" w:type="dxa"/>
            </w:tcMar>
          </w:tcPr>
          <w:p w14:paraId="1EE095F8" w14:textId="77777777" w:rsidR="00B71518" w:rsidRDefault="00B71518">
            <w:pPr>
              <w:pStyle w:val="ConsPlusNormal"/>
            </w:pPr>
          </w:p>
        </w:tc>
        <w:tc>
          <w:tcPr>
            <w:tcW w:w="2475" w:type="dxa"/>
            <w:tcMar>
              <w:top w:w="0" w:type="dxa"/>
              <w:left w:w="0" w:type="dxa"/>
              <w:bottom w:w="0" w:type="dxa"/>
              <w:right w:w="0" w:type="dxa"/>
            </w:tcMar>
          </w:tcPr>
          <w:p w14:paraId="28E61354" w14:textId="77777777" w:rsidR="00B71518" w:rsidRDefault="00B71518">
            <w:pPr>
              <w:pStyle w:val="ConsPlusNormal"/>
            </w:pPr>
          </w:p>
        </w:tc>
        <w:tc>
          <w:tcPr>
            <w:tcW w:w="2835" w:type="dxa"/>
            <w:tcMar>
              <w:top w:w="0" w:type="dxa"/>
              <w:left w:w="0" w:type="dxa"/>
              <w:bottom w:w="0" w:type="dxa"/>
              <w:right w:w="0" w:type="dxa"/>
            </w:tcMar>
          </w:tcPr>
          <w:p w14:paraId="1D8034E4" w14:textId="77777777" w:rsidR="00B71518" w:rsidRDefault="00B71518">
            <w:pPr>
              <w:pStyle w:val="ConsPlusNormal"/>
            </w:pPr>
          </w:p>
        </w:tc>
      </w:tr>
      <w:tr w:rsidR="00B71518" w14:paraId="62DC996B" w14:textId="77777777">
        <w:tc>
          <w:tcPr>
            <w:tcW w:w="7680" w:type="dxa"/>
            <w:tcBorders>
              <w:bottom w:val="nil"/>
            </w:tcBorders>
            <w:tcMar>
              <w:top w:w="0" w:type="dxa"/>
              <w:left w:w="0" w:type="dxa"/>
              <w:bottom w:w="0" w:type="dxa"/>
              <w:right w:w="0" w:type="dxa"/>
            </w:tcMar>
          </w:tcPr>
          <w:p w14:paraId="0D760C9F" w14:textId="77777777" w:rsidR="00B71518" w:rsidRDefault="00B71518">
            <w:pPr>
              <w:pStyle w:val="ConsPlusNormal"/>
            </w:pPr>
            <w: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p>
        </w:tc>
        <w:tc>
          <w:tcPr>
            <w:tcW w:w="6705" w:type="dxa"/>
            <w:tcMar>
              <w:top w:w="0" w:type="dxa"/>
              <w:left w:w="0" w:type="dxa"/>
              <w:bottom w:w="0" w:type="dxa"/>
              <w:right w:w="0" w:type="dxa"/>
            </w:tcMar>
          </w:tcPr>
          <w:p w14:paraId="04CEEB1C" w14:textId="77777777" w:rsidR="00B71518" w:rsidRDefault="00B71518">
            <w:pPr>
              <w:pStyle w:val="ConsPlusNormal"/>
            </w:pPr>
            <w:r>
              <w:t>импорт и (или) розничную торговлю непищевой спиртосодержащей продукцией, расфасованной в потребительскую упаковку емкостью не более 1 литра (массой не более 1 килограмма)</w:t>
            </w:r>
          </w:p>
        </w:tc>
        <w:tc>
          <w:tcPr>
            <w:tcW w:w="4920" w:type="dxa"/>
            <w:tcMar>
              <w:top w:w="0" w:type="dxa"/>
              <w:left w:w="0" w:type="dxa"/>
              <w:bottom w:w="0" w:type="dxa"/>
              <w:right w:w="0" w:type="dxa"/>
            </w:tcMar>
          </w:tcPr>
          <w:p w14:paraId="111E3F42" w14:textId="77777777" w:rsidR="00B71518" w:rsidRDefault="00B71518">
            <w:pPr>
              <w:pStyle w:val="ConsPlusNormal"/>
            </w:pPr>
            <w:r>
              <w:t xml:space="preserve">До 21 января 2022 г. </w:t>
            </w:r>
            <w:hyperlink r:id="rId99">
              <w:r>
                <w:rPr>
                  <w:color w:val="0000FF"/>
                </w:rPr>
                <w:t>пункт 1 статьи 5</w:t>
              </w:r>
            </w:hyperlink>
            <w:r>
              <w:t xml:space="preserve">, </w:t>
            </w:r>
            <w:hyperlink r:id="rId100">
              <w:r>
                <w:rPr>
                  <w:color w:val="0000FF"/>
                </w:rPr>
                <w:t>подпункт 1.19 пункта 1 статьи 11</w:t>
              </w:r>
            </w:hyperlink>
            <w:r>
              <w:t xml:space="preserve"> </w:t>
            </w:r>
            <w:hyperlink w:anchor="P102">
              <w:r>
                <w:rPr>
                  <w:color w:val="0000FF"/>
                </w:rPr>
                <w:t>(5)</w:t>
              </w:r>
            </w:hyperlink>
            <w:r>
              <w:t>.</w:t>
            </w:r>
            <w:r>
              <w:br/>
              <w:t xml:space="preserve">С 21 января 2022 г. </w:t>
            </w:r>
            <w:hyperlink r:id="rId101">
              <w:r>
                <w:rPr>
                  <w:color w:val="0000FF"/>
                </w:rPr>
                <w:t>пункт 1 статьи 5</w:t>
              </w:r>
            </w:hyperlink>
            <w:r>
              <w:t xml:space="preserve">, </w:t>
            </w:r>
            <w:hyperlink r:id="rId102">
              <w:r>
                <w:rPr>
                  <w:color w:val="0000FF"/>
                </w:rPr>
                <w:t>подпункт 1.19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06D6F4A" w14:textId="77777777" w:rsidR="00B71518" w:rsidRDefault="00B71518">
            <w:pPr>
              <w:pStyle w:val="ConsPlusNormal"/>
            </w:pPr>
          </w:p>
        </w:tc>
        <w:tc>
          <w:tcPr>
            <w:tcW w:w="1155" w:type="dxa"/>
            <w:tcMar>
              <w:top w:w="0" w:type="dxa"/>
              <w:left w:w="0" w:type="dxa"/>
              <w:bottom w:w="0" w:type="dxa"/>
              <w:right w:w="0" w:type="dxa"/>
            </w:tcMar>
          </w:tcPr>
          <w:p w14:paraId="11533916" w14:textId="77777777" w:rsidR="00B71518" w:rsidRDefault="00B71518">
            <w:pPr>
              <w:pStyle w:val="ConsPlusNormal"/>
            </w:pPr>
          </w:p>
        </w:tc>
        <w:tc>
          <w:tcPr>
            <w:tcW w:w="2475" w:type="dxa"/>
            <w:tcMar>
              <w:top w:w="0" w:type="dxa"/>
              <w:left w:w="0" w:type="dxa"/>
              <w:bottom w:w="0" w:type="dxa"/>
              <w:right w:w="0" w:type="dxa"/>
            </w:tcMar>
          </w:tcPr>
          <w:p w14:paraId="40C1B43E" w14:textId="77777777" w:rsidR="00B71518" w:rsidRDefault="00B71518">
            <w:pPr>
              <w:pStyle w:val="ConsPlusNormal"/>
            </w:pPr>
          </w:p>
        </w:tc>
        <w:tc>
          <w:tcPr>
            <w:tcW w:w="2835" w:type="dxa"/>
            <w:tcMar>
              <w:top w:w="0" w:type="dxa"/>
              <w:left w:w="0" w:type="dxa"/>
              <w:bottom w:w="0" w:type="dxa"/>
              <w:right w:w="0" w:type="dxa"/>
            </w:tcMar>
          </w:tcPr>
          <w:p w14:paraId="622C91A7" w14:textId="77777777" w:rsidR="00B71518" w:rsidRDefault="00B71518">
            <w:pPr>
              <w:pStyle w:val="ConsPlusNormal"/>
            </w:pPr>
          </w:p>
        </w:tc>
      </w:tr>
      <w:tr w:rsidR="00B71518" w14:paraId="440A2D09" w14:textId="77777777">
        <w:tc>
          <w:tcPr>
            <w:tcW w:w="7680" w:type="dxa"/>
            <w:tcBorders>
              <w:top w:val="nil"/>
            </w:tcBorders>
            <w:tcMar>
              <w:top w:w="0" w:type="dxa"/>
              <w:left w:w="0" w:type="dxa"/>
              <w:bottom w:w="0" w:type="dxa"/>
              <w:right w:w="0" w:type="dxa"/>
            </w:tcMar>
          </w:tcPr>
          <w:p w14:paraId="43F69156" w14:textId="77777777" w:rsidR="00B71518" w:rsidRDefault="00B71518">
            <w:pPr>
              <w:pStyle w:val="ConsPlusNormal"/>
            </w:pPr>
            <w:r>
              <w:t>изготовления и реализации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tc>
        <w:tc>
          <w:tcPr>
            <w:tcW w:w="6705" w:type="dxa"/>
            <w:tcMar>
              <w:top w:w="0" w:type="dxa"/>
              <w:left w:w="0" w:type="dxa"/>
              <w:bottom w:w="0" w:type="dxa"/>
              <w:right w:w="0" w:type="dxa"/>
            </w:tcMar>
          </w:tcPr>
          <w:p w14:paraId="6532668F" w14:textId="77777777" w:rsidR="00B71518" w:rsidRDefault="00B71518">
            <w:pPr>
              <w:pStyle w:val="ConsPlusNormal"/>
            </w:pPr>
            <w:r>
              <w:t>изготовление и реализацию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tc>
        <w:tc>
          <w:tcPr>
            <w:tcW w:w="4920" w:type="dxa"/>
            <w:tcMar>
              <w:top w:w="0" w:type="dxa"/>
              <w:left w:w="0" w:type="dxa"/>
              <w:bottom w:w="0" w:type="dxa"/>
              <w:right w:w="0" w:type="dxa"/>
            </w:tcMar>
          </w:tcPr>
          <w:p w14:paraId="59955F61" w14:textId="77777777" w:rsidR="00B71518" w:rsidRDefault="00986D19">
            <w:pPr>
              <w:pStyle w:val="ConsPlusNormal"/>
            </w:pPr>
            <w:hyperlink r:id="rId103">
              <w:r w:rsidR="00B71518">
                <w:rPr>
                  <w:color w:val="0000FF"/>
                </w:rPr>
                <w:t>Подпункт 1.4 пункта 1</w:t>
              </w:r>
            </w:hyperlink>
            <w:r w:rsidR="00B71518">
              <w:t xml:space="preserve"> </w:t>
            </w:r>
            <w:hyperlink w:anchor="P106">
              <w:r w:rsidR="00B71518">
                <w:rPr>
                  <w:color w:val="0000FF"/>
                </w:rPr>
                <w:t>(8)</w:t>
              </w:r>
            </w:hyperlink>
            <w:r w:rsidR="00B71518">
              <w:t>.</w:t>
            </w:r>
            <w:r w:rsidR="00B71518">
              <w:br/>
              <w:t xml:space="preserve">С 21 января 2022 г. </w:t>
            </w:r>
            <w:hyperlink r:id="rId104">
              <w:r w:rsidR="00B71518">
                <w:rPr>
                  <w:color w:val="0000FF"/>
                </w:rPr>
                <w:t>пункт 1 статьи 5</w:t>
              </w:r>
            </w:hyperlink>
            <w:r w:rsidR="00B71518">
              <w:t xml:space="preserve">, </w:t>
            </w:r>
            <w:hyperlink r:id="rId105">
              <w:r w:rsidR="00B71518">
                <w:rPr>
                  <w:color w:val="0000FF"/>
                </w:rPr>
                <w:t>подпункт 1.19 пункта 1 статьи 11</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5278E780" w14:textId="77777777" w:rsidR="00B71518" w:rsidRDefault="00B71518">
            <w:pPr>
              <w:pStyle w:val="ConsPlusNormal"/>
            </w:pPr>
          </w:p>
        </w:tc>
        <w:tc>
          <w:tcPr>
            <w:tcW w:w="1155" w:type="dxa"/>
            <w:tcMar>
              <w:top w:w="0" w:type="dxa"/>
              <w:left w:w="0" w:type="dxa"/>
              <w:bottom w:w="0" w:type="dxa"/>
              <w:right w:w="0" w:type="dxa"/>
            </w:tcMar>
          </w:tcPr>
          <w:p w14:paraId="0355FC7C" w14:textId="77777777" w:rsidR="00B71518" w:rsidRDefault="00B71518">
            <w:pPr>
              <w:pStyle w:val="ConsPlusNormal"/>
            </w:pPr>
          </w:p>
        </w:tc>
        <w:tc>
          <w:tcPr>
            <w:tcW w:w="2475" w:type="dxa"/>
            <w:tcMar>
              <w:top w:w="0" w:type="dxa"/>
              <w:left w:w="0" w:type="dxa"/>
              <w:bottom w:w="0" w:type="dxa"/>
              <w:right w:w="0" w:type="dxa"/>
            </w:tcMar>
          </w:tcPr>
          <w:p w14:paraId="14C3D281" w14:textId="77777777" w:rsidR="00B71518" w:rsidRDefault="00B71518">
            <w:pPr>
              <w:pStyle w:val="ConsPlusNormal"/>
            </w:pPr>
          </w:p>
        </w:tc>
        <w:tc>
          <w:tcPr>
            <w:tcW w:w="2835" w:type="dxa"/>
            <w:tcMar>
              <w:top w:w="0" w:type="dxa"/>
              <w:left w:w="0" w:type="dxa"/>
              <w:bottom w:w="0" w:type="dxa"/>
              <w:right w:w="0" w:type="dxa"/>
            </w:tcMar>
          </w:tcPr>
          <w:p w14:paraId="376F4DD8" w14:textId="77777777" w:rsidR="00B71518" w:rsidRDefault="00B71518">
            <w:pPr>
              <w:pStyle w:val="ConsPlusNormal"/>
            </w:pPr>
          </w:p>
        </w:tc>
      </w:tr>
      <w:tr w:rsidR="00B71518" w14:paraId="3FB56BE8" w14:textId="77777777">
        <w:tblPrEx>
          <w:tblBorders>
            <w:insideV w:val="nil"/>
          </w:tblBorders>
        </w:tblPrEx>
        <w:tc>
          <w:tcPr>
            <w:tcW w:w="7680" w:type="dxa"/>
            <w:vMerge w:val="restart"/>
            <w:tcBorders>
              <w:left w:val="single" w:sz="4" w:space="0" w:color="auto"/>
              <w:right w:val="single" w:sz="4" w:space="0" w:color="auto"/>
            </w:tcBorders>
            <w:tcMar>
              <w:top w:w="0" w:type="dxa"/>
              <w:left w:w="0" w:type="dxa"/>
              <w:bottom w:w="0" w:type="dxa"/>
              <w:right w:w="0" w:type="dxa"/>
            </w:tcMar>
          </w:tcPr>
          <w:p w14:paraId="556E9CBE" w14:textId="77777777" w:rsidR="00B71518" w:rsidRDefault="00B71518">
            <w:pPr>
              <w:pStyle w:val="ConsPlusNormal"/>
            </w:pPr>
            <w:r>
              <w:t>Производство и хранение (как вид предпринимательской деятельности)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лицензий с соблюдением лицензионных требований. Импорт алкогольной продукции и непищевого этилового спирта осуществляется на основании лицензии на импорт, выдаваемой Министерством антимонопольного регулирования и торговли в соответствии с международными договорами Республики Беларусь, международно-правовыми актами, составляющими право Евразийского экономического союза, а также с законодательством о внешнеторговой деятельности</w:t>
            </w:r>
          </w:p>
        </w:tc>
        <w:tc>
          <w:tcPr>
            <w:tcW w:w="6705" w:type="dxa"/>
            <w:tcBorders>
              <w:right w:val="single" w:sz="4" w:space="0" w:color="auto"/>
            </w:tcBorders>
            <w:tcMar>
              <w:top w:w="0" w:type="dxa"/>
              <w:left w:w="0" w:type="dxa"/>
              <w:bottom w:w="0" w:type="dxa"/>
              <w:right w:w="0" w:type="dxa"/>
            </w:tcMar>
          </w:tcPr>
          <w:p w14:paraId="0F800323" w14:textId="77777777" w:rsidR="00B71518" w:rsidRDefault="00B71518">
            <w:pPr>
              <w:pStyle w:val="ConsPlusNormal"/>
            </w:pPr>
            <w:r>
              <w:t>Производство алкогольной, непищевой спиртосодержащей продукции и непищевого этилового спирта осуществлялось при наличии лицензии на производство этой продукции и спирта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3D050E96" w14:textId="77777777" w:rsidR="00B71518" w:rsidRDefault="00B71518">
            <w:pPr>
              <w:pStyle w:val="ConsPlusNormal"/>
            </w:pPr>
            <w:r>
              <w:t xml:space="preserve">С 26 февраля 2018 г. </w:t>
            </w:r>
            <w:hyperlink w:anchor="P106">
              <w:r>
                <w:rPr>
                  <w:color w:val="0000FF"/>
                </w:rPr>
                <w:t>(8)</w:t>
              </w:r>
            </w:hyperlink>
            <w:r>
              <w:t>.</w:t>
            </w:r>
          </w:p>
          <w:p w14:paraId="060D652A" w14:textId="77777777" w:rsidR="00B71518" w:rsidRDefault="00B71518">
            <w:pPr>
              <w:pStyle w:val="ConsPlusNormal"/>
            </w:pPr>
            <w:r>
              <w:t xml:space="preserve">До 21 января 2022 г. </w:t>
            </w:r>
            <w:hyperlink r:id="rId106">
              <w:r>
                <w:rPr>
                  <w:color w:val="0000FF"/>
                </w:rPr>
                <w:t>пункт 3 статьи 5</w:t>
              </w:r>
            </w:hyperlink>
            <w:r>
              <w:t xml:space="preserve"> и </w:t>
            </w:r>
            <w:hyperlink r:id="rId107">
              <w:r>
                <w:rPr>
                  <w:color w:val="0000FF"/>
                </w:rPr>
                <w:t>статья 6</w:t>
              </w:r>
            </w:hyperlink>
            <w:r>
              <w:t xml:space="preserve"> </w:t>
            </w:r>
            <w:hyperlink w:anchor="P102">
              <w:r>
                <w:rPr>
                  <w:color w:val="0000FF"/>
                </w:rPr>
                <w:t>(5)</w:t>
              </w:r>
            </w:hyperlink>
            <w:r>
              <w:t>.</w:t>
            </w:r>
          </w:p>
          <w:p w14:paraId="4AEEB979" w14:textId="77777777" w:rsidR="00B71518" w:rsidRDefault="00B71518">
            <w:pPr>
              <w:pStyle w:val="ConsPlusNormal"/>
            </w:pPr>
            <w:r>
              <w:t xml:space="preserve">С 21 января 2022 г. </w:t>
            </w:r>
            <w:hyperlink r:id="rId108">
              <w:r>
                <w:rPr>
                  <w:color w:val="0000FF"/>
                </w:rPr>
                <w:t>пункт 3 статьи 5</w:t>
              </w:r>
            </w:hyperlink>
            <w:r>
              <w:t xml:space="preserve"> и </w:t>
            </w:r>
            <w:hyperlink r:id="rId109">
              <w:r>
                <w:rPr>
                  <w:color w:val="0000FF"/>
                </w:rPr>
                <w:t>статья 6</w:t>
              </w:r>
            </w:hyperlink>
            <w:r>
              <w:t xml:space="preserve"> </w:t>
            </w:r>
            <w:hyperlink w:anchor="P103">
              <w:r>
                <w:rPr>
                  <w:color w:val="0000FF"/>
                </w:rPr>
                <w:t>(6)</w:t>
              </w:r>
            </w:hyperlink>
            <w:r>
              <w:t>.</w:t>
            </w:r>
          </w:p>
          <w:p w14:paraId="434E4028" w14:textId="77777777" w:rsidR="00B71518" w:rsidRDefault="00B71518">
            <w:pPr>
              <w:pStyle w:val="ConsPlusNormal"/>
            </w:pPr>
            <w:r>
              <w:t xml:space="preserve">До 1 января 2023 г. </w:t>
            </w:r>
            <w:hyperlink r:id="rId110">
              <w:r>
                <w:rPr>
                  <w:color w:val="0000FF"/>
                </w:rPr>
                <w:t>пункты 281</w:t>
              </w:r>
            </w:hyperlink>
            <w:r>
              <w:t xml:space="preserve">, </w:t>
            </w:r>
            <w:hyperlink r:id="rId111">
              <w:r>
                <w:rPr>
                  <w:color w:val="0000FF"/>
                </w:rPr>
                <w:t>284</w:t>
              </w:r>
            </w:hyperlink>
            <w:r>
              <w:t xml:space="preserve">, </w:t>
            </w:r>
            <w:hyperlink r:id="rId112">
              <w:r>
                <w:rPr>
                  <w:color w:val="0000FF"/>
                </w:rPr>
                <w:t>285</w:t>
              </w:r>
            </w:hyperlink>
            <w:r>
              <w:t xml:space="preserve"> </w:t>
            </w:r>
            <w:hyperlink w:anchor="P107">
              <w:r>
                <w:rPr>
                  <w:color w:val="0000FF"/>
                </w:rPr>
                <w:t>(9)</w:t>
              </w:r>
            </w:hyperlink>
            <w:r>
              <w:t xml:space="preserve">, </w:t>
            </w:r>
            <w:hyperlink r:id="rId113">
              <w:r>
                <w:rPr>
                  <w:color w:val="0000FF"/>
                </w:rPr>
                <w:t>подпункты 22.1</w:t>
              </w:r>
            </w:hyperlink>
            <w:r>
              <w:t xml:space="preserve"> - </w:t>
            </w:r>
            <w:hyperlink r:id="rId114">
              <w:r>
                <w:rPr>
                  <w:color w:val="0000FF"/>
                </w:rPr>
                <w:t>22.3 пункта 22</w:t>
              </w:r>
            </w:hyperlink>
            <w:r>
              <w:t xml:space="preserve"> </w:t>
            </w:r>
            <w:hyperlink w:anchor="P108">
              <w:r>
                <w:rPr>
                  <w:color w:val="0000FF"/>
                </w:rPr>
                <w:t>(10)</w:t>
              </w:r>
            </w:hyperlink>
            <w:r>
              <w:t>.</w:t>
            </w:r>
          </w:p>
          <w:p w14:paraId="2C001945" w14:textId="77777777" w:rsidR="00B71518" w:rsidRDefault="00B71518">
            <w:pPr>
              <w:pStyle w:val="ConsPlusNormal"/>
            </w:pPr>
            <w:r>
              <w:t xml:space="preserve">С 1 января 2023 г. </w:t>
            </w:r>
            <w:hyperlink r:id="rId115">
              <w:r>
                <w:rPr>
                  <w:color w:val="0000FF"/>
                </w:rPr>
                <w:t>статьи 264</w:t>
              </w:r>
            </w:hyperlink>
            <w:r>
              <w:t xml:space="preserve"> и </w:t>
            </w:r>
            <w:hyperlink r:id="rId116">
              <w:r>
                <w:rPr>
                  <w:color w:val="0000FF"/>
                </w:rPr>
                <w:t>266</w:t>
              </w:r>
            </w:hyperlink>
            <w:r>
              <w:t xml:space="preserve"> </w:t>
            </w:r>
            <w:hyperlink w:anchor="P104">
              <w:r>
                <w:rPr>
                  <w:color w:val="0000FF"/>
                </w:rPr>
                <w:t>(6-1)</w:t>
              </w:r>
            </w:hyperlink>
          </w:p>
        </w:tc>
        <w:tc>
          <w:tcPr>
            <w:tcW w:w="1410" w:type="dxa"/>
            <w:tcBorders>
              <w:right w:val="single" w:sz="4" w:space="0" w:color="auto"/>
            </w:tcBorders>
            <w:tcMar>
              <w:top w:w="0" w:type="dxa"/>
              <w:left w:w="0" w:type="dxa"/>
              <w:bottom w:w="0" w:type="dxa"/>
              <w:right w:w="0" w:type="dxa"/>
            </w:tcMar>
          </w:tcPr>
          <w:p w14:paraId="1AD644A2"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2913C927"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7718AFE3"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092085B0" w14:textId="77777777" w:rsidR="00B71518" w:rsidRDefault="00B71518">
            <w:pPr>
              <w:pStyle w:val="ConsPlusNormal"/>
            </w:pPr>
          </w:p>
        </w:tc>
      </w:tr>
      <w:tr w:rsidR="00B71518" w14:paraId="29C88F89" w14:textId="77777777">
        <w:tblPrEx>
          <w:tblBorders>
            <w:insideV w:val="nil"/>
          </w:tblBorders>
        </w:tblPrEx>
        <w:tc>
          <w:tcPr>
            <w:tcW w:w="7680" w:type="dxa"/>
            <w:vMerge/>
            <w:tcBorders>
              <w:left w:val="single" w:sz="4" w:space="0" w:color="auto"/>
              <w:right w:val="single" w:sz="4" w:space="0" w:color="auto"/>
            </w:tcBorders>
          </w:tcPr>
          <w:p w14:paraId="2DF97B40"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56FA032A" w14:textId="77777777" w:rsidR="00B71518" w:rsidRDefault="00B71518">
            <w:pPr>
              <w:pStyle w:val="ConsPlusNormal"/>
            </w:pPr>
            <w:r>
              <w:t>Оптовая торговля алкогольными напитками, непищевой спиртосодержащей продукцией и непищевым этиловым спиртом осуществлялась при наличии лицензии на оптовую торговлю этими напитками, продукцией и спиртом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505855F2" w14:textId="77777777" w:rsidR="00B71518" w:rsidRDefault="00986D19">
            <w:pPr>
              <w:pStyle w:val="ConsPlusNormal"/>
            </w:pPr>
            <w:hyperlink r:id="rId117">
              <w:r w:rsidR="00B71518">
                <w:rPr>
                  <w:color w:val="0000FF"/>
                </w:rPr>
                <w:t>Подпункт 2.3 пункта 2</w:t>
              </w:r>
            </w:hyperlink>
            <w:r w:rsidR="00B71518">
              <w:t xml:space="preserve"> </w:t>
            </w:r>
            <w:hyperlink w:anchor="P109">
              <w:r w:rsidR="00B71518">
                <w:rPr>
                  <w:color w:val="0000FF"/>
                </w:rPr>
                <w:t>(11)</w:t>
              </w:r>
            </w:hyperlink>
            <w:r w:rsidR="00B71518">
              <w:t>.</w:t>
            </w:r>
          </w:p>
          <w:p w14:paraId="67E61022" w14:textId="77777777" w:rsidR="00B71518" w:rsidRDefault="00B71518">
            <w:pPr>
              <w:pStyle w:val="ConsPlusNormal"/>
            </w:pPr>
            <w:r>
              <w:t xml:space="preserve">До 21 января 2022 г. </w:t>
            </w:r>
            <w:hyperlink r:id="rId118">
              <w:r>
                <w:rPr>
                  <w:color w:val="0000FF"/>
                </w:rPr>
                <w:t>пункт 3 статьи 5</w:t>
              </w:r>
            </w:hyperlink>
            <w:r>
              <w:t xml:space="preserve">, </w:t>
            </w:r>
            <w:hyperlink r:id="rId119">
              <w:r>
                <w:rPr>
                  <w:color w:val="0000FF"/>
                </w:rPr>
                <w:t>пункты 2</w:t>
              </w:r>
            </w:hyperlink>
            <w:r>
              <w:t xml:space="preserve"> - </w:t>
            </w:r>
            <w:hyperlink r:id="rId120">
              <w:r>
                <w:rPr>
                  <w:color w:val="0000FF"/>
                </w:rPr>
                <w:t>3 статьи 7</w:t>
              </w:r>
            </w:hyperlink>
            <w:r>
              <w:t xml:space="preserve"> </w:t>
            </w:r>
            <w:hyperlink w:anchor="P102">
              <w:r>
                <w:rPr>
                  <w:color w:val="0000FF"/>
                </w:rPr>
                <w:t>(5)</w:t>
              </w:r>
            </w:hyperlink>
            <w:r>
              <w:t>.</w:t>
            </w:r>
          </w:p>
          <w:p w14:paraId="0005E5C9" w14:textId="77777777" w:rsidR="00B71518" w:rsidRDefault="00B71518">
            <w:pPr>
              <w:pStyle w:val="ConsPlusNormal"/>
            </w:pPr>
            <w:r>
              <w:t xml:space="preserve">С 21 января 2022 г. </w:t>
            </w:r>
            <w:hyperlink r:id="rId121">
              <w:r>
                <w:rPr>
                  <w:color w:val="0000FF"/>
                </w:rPr>
                <w:t>пункт 3 статьи 5</w:t>
              </w:r>
            </w:hyperlink>
            <w:r>
              <w:t xml:space="preserve">, </w:t>
            </w:r>
            <w:hyperlink r:id="rId122">
              <w:r>
                <w:rPr>
                  <w:color w:val="0000FF"/>
                </w:rPr>
                <w:t>пункт 2 статьи 7</w:t>
              </w:r>
            </w:hyperlink>
            <w:r>
              <w:t xml:space="preserve"> </w:t>
            </w:r>
            <w:hyperlink w:anchor="P103">
              <w:r>
                <w:rPr>
                  <w:color w:val="0000FF"/>
                </w:rPr>
                <w:t>(6)</w:t>
              </w:r>
            </w:hyperlink>
            <w:r>
              <w:t>.</w:t>
            </w:r>
          </w:p>
          <w:p w14:paraId="7D4D060A" w14:textId="77777777" w:rsidR="00B71518" w:rsidRDefault="00B71518">
            <w:pPr>
              <w:pStyle w:val="ConsPlusNormal"/>
            </w:pPr>
            <w:r>
              <w:t xml:space="preserve">До 1 января 2023 г. </w:t>
            </w:r>
            <w:hyperlink r:id="rId123">
              <w:r>
                <w:rPr>
                  <w:color w:val="0000FF"/>
                </w:rPr>
                <w:t>пункты 368</w:t>
              </w:r>
            </w:hyperlink>
            <w:r>
              <w:t xml:space="preserve">, </w:t>
            </w:r>
            <w:hyperlink r:id="rId124">
              <w:r>
                <w:rPr>
                  <w:color w:val="0000FF"/>
                </w:rPr>
                <w:t>371</w:t>
              </w:r>
            </w:hyperlink>
            <w:r>
              <w:t xml:space="preserve">, </w:t>
            </w:r>
            <w:hyperlink r:id="rId125">
              <w:r>
                <w:rPr>
                  <w:color w:val="0000FF"/>
                </w:rPr>
                <w:t>372</w:t>
              </w:r>
            </w:hyperlink>
            <w:r>
              <w:t xml:space="preserve"> </w:t>
            </w:r>
            <w:hyperlink w:anchor="P107">
              <w:r>
                <w:rPr>
                  <w:color w:val="0000FF"/>
                </w:rPr>
                <w:t>(9)</w:t>
              </w:r>
            </w:hyperlink>
            <w:r>
              <w:t xml:space="preserve">, </w:t>
            </w:r>
            <w:hyperlink r:id="rId126">
              <w:r>
                <w:rPr>
                  <w:color w:val="0000FF"/>
                </w:rPr>
                <w:t>подпункты 30.1</w:t>
              </w:r>
            </w:hyperlink>
            <w:r>
              <w:t xml:space="preserve"> - </w:t>
            </w:r>
            <w:hyperlink r:id="rId127">
              <w:r>
                <w:rPr>
                  <w:color w:val="0000FF"/>
                </w:rPr>
                <w:t>30.3 пункта 30</w:t>
              </w:r>
            </w:hyperlink>
            <w:r>
              <w:t xml:space="preserve"> </w:t>
            </w:r>
            <w:hyperlink w:anchor="P108">
              <w:r>
                <w:rPr>
                  <w:color w:val="0000FF"/>
                </w:rPr>
                <w:t>(10)</w:t>
              </w:r>
            </w:hyperlink>
            <w:r>
              <w:t>.</w:t>
            </w:r>
          </w:p>
          <w:p w14:paraId="0EEDAC6B" w14:textId="77777777" w:rsidR="00B71518" w:rsidRDefault="00B71518">
            <w:pPr>
              <w:pStyle w:val="ConsPlusNormal"/>
            </w:pPr>
            <w:r>
              <w:t xml:space="preserve">С 1 января 2023 г. </w:t>
            </w:r>
            <w:hyperlink r:id="rId128">
              <w:r>
                <w:rPr>
                  <w:color w:val="0000FF"/>
                </w:rPr>
                <w:t>статьи 241</w:t>
              </w:r>
            </w:hyperlink>
            <w:r>
              <w:t xml:space="preserve"> и </w:t>
            </w:r>
            <w:hyperlink r:id="rId129">
              <w:r>
                <w:rPr>
                  <w:color w:val="0000FF"/>
                </w:rPr>
                <w:t>243</w:t>
              </w:r>
            </w:hyperlink>
            <w:r>
              <w:t xml:space="preserve"> </w:t>
            </w:r>
            <w:hyperlink w:anchor="P104">
              <w:r>
                <w:rPr>
                  <w:color w:val="0000FF"/>
                </w:rPr>
                <w:t>(6-1)</w:t>
              </w:r>
            </w:hyperlink>
          </w:p>
        </w:tc>
        <w:tc>
          <w:tcPr>
            <w:tcW w:w="1410" w:type="dxa"/>
            <w:tcBorders>
              <w:right w:val="single" w:sz="4" w:space="0" w:color="auto"/>
            </w:tcBorders>
            <w:tcMar>
              <w:top w:w="0" w:type="dxa"/>
              <w:left w:w="0" w:type="dxa"/>
              <w:bottom w:w="0" w:type="dxa"/>
              <w:right w:w="0" w:type="dxa"/>
            </w:tcMar>
          </w:tcPr>
          <w:p w14:paraId="4EFC2CCF"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3B4FD3EC"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0081CC98"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0E929E1E" w14:textId="77777777" w:rsidR="00B71518" w:rsidRDefault="00B71518">
            <w:pPr>
              <w:pStyle w:val="ConsPlusNormal"/>
            </w:pPr>
          </w:p>
        </w:tc>
      </w:tr>
      <w:tr w:rsidR="00B71518" w14:paraId="187E1322" w14:textId="77777777">
        <w:tblPrEx>
          <w:tblBorders>
            <w:insideV w:val="nil"/>
          </w:tblBorders>
        </w:tblPrEx>
        <w:tc>
          <w:tcPr>
            <w:tcW w:w="7680" w:type="dxa"/>
            <w:vMerge/>
            <w:tcBorders>
              <w:left w:val="single" w:sz="4" w:space="0" w:color="auto"/>
              <w:right w:val="single" w:sz="4" w:space="0" w:color="auto"/>
            </w:tcBorders>
          </w:tcPr>
          <w:p w14:paraId="0E374750"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79B77D4C" w14:textId="77777777" w:rsidR="00B71518" w:rsidRDefault="00B71518">
            <w:pPr>
              <w:pStyle w:val="ConsPlusNormal"/>
            </w:pPr>
            <w:r>
              <w:t>Хранение алкогольной, непищевой спиртосодержащей продукции и непищевого этилового спирта осуществлялось при наличии лицензии на хранение этой продукции и спирта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0F4EBBC5" w14:textId="77777777" w:rsidR="00B71518" w:rsidRDefault="00986D19">
            <w:pPr>
              <w:pStyle w:val="ConsPlusNormal"/>
            </w:pPr>
            <w:hyperlink r:id="rId130">
              <w:r w:rsidR="00B71518">
                <w:rPr>
                  <w:color w:val="0000FF"/>
                </w:rPr>
                <w:t>Подпункт 2.3 пункта 2</w:t>
              </w:r>
            </w:hyperlink>
            <w:r w:rsidR="00B71518">
              <w:t xml:space="preserve"> </w:t>
            </w:r>
            <w:hyperlink w:anchor="P109">
              <w:r w:rsidR="00B71518">
                <w:rPr>
                  <w:color w:val="0000FF"/>
                </w:rPr>
                <w:t>(11)</w:t>
              </w:r>
            </w:hyperlink>
            <w:r w:rsidR="00B71518">
              <w:t>.</w:t>
            </w:r>
          </w:p>
          <w:p w14:paraId="5A8626B1" w14:textId="77777777" w:rsidR="00B71518" w:rsidRDefault="00B71518">
            <w:pPr>
              <w:pStyle w:val="ConsPlusNormal"/>
            </w:pPr>
            <w:r>
              <w:t xml:space="preserve">До 21 января 2022 г. </w:t>
            </w:r>
            <w:hyperlink r:id="rId131">
              <w:r>
                <w:rPr>
                  <w:color w:val="0000FF"/>
                </w:rPr>
                <w:t>пункт 3 статьи 5</w:t>
              </w:r>
            </w:hyperlink>
            <w:r>
              <w:t xml:space="preserve">, </w:t>
            </w:r>
            <w:hyperlink r:id="rId132">
              <w:r>
                <w:rPr>
                  <w:color w:val="0000FF"/>
                </w:rPr>
                <w:t>пункт 2 статьи 7</w:t>
              </w:r>
            </w:hyperlink>
            <w:r>
              <w:t xml:space="preserve"> </w:t>
            </w:r>
            <w:hyperlink w:anchor="P102">
              <w:r>
                <w:rPr>
                  <w:color w:val="0000FF"/>
                </w:rPr>
                <w:t>(5)</w:t>
              </w:r>
            </w:hyperlink>
            <w:r>
              <w:t>.</w:t>
            </w:r>
          </w:p>
          <w:p w14:paraId="678741FE" w14:textId="77777777" w:rsidR="00B71518" w:rsidRDefault="00B71518">
            <w:pPr>
              <w:pStyle w:val="ConsPlusNormal"/>
            </w:pPr>
            <w:r>
              <w:t xml:space="preserve">С 21 января 2022 г. </w:t>
            </w:r>
            <w:hyperlink r:id="rId133">
              <w:r>
                <w:rPr>
                  <w:color w:val="0000FF"/>
                </w:rPr>
                <w:t>пункт 3 статьи 5</w:t>
              </w:r>
            </w:hyperlink>
            <w:r>
              <w:t xml:space="preserve">, </w:t>
            </w:r>
            <w:hyperlink r:id="rId134">
              <w:r>
                <w:rPr>
                  <w:color w:val="0000FF"/>
                </w:rPr>
                <w:t>пункт 2 статьи 7</w:t>
              </w:r>
            </w:hyperlink>
            <w:r>
              <w:t xml:space="preserve"> </w:t>
            </w:r>
            <w:hyperlink w:anchor="P103">
              <w:r>
                <w:rPr>
                  <w:color w:val="0000FF"/>
                </w:rPr>
                <w:t>(6)</w:t>
              </w:r>
            </w:hyperlink>
            <w:r>
              <w:t>.</w:t>
            </w:r>
          </w:p>
          <w:p w14:paraId="4AFBAA7A" w14:textId="77777777" w:rsidR="00B71518" w:rsidRDefault="00B71518">
            <w:pPr>
              <w:pStyle w:val="ConsPlusNormal"/>
            </w:pPr>
            <w:r>
              <w:t xml:space="preserve">До 1 января 2023 г. </w:t>
            </w:r>
            <w:hyperlink r:id="rId135">
              <w:r>
                <w:rPr>
                  <w:color w:val="0000FF"/>
                </w:rPr>
                <w:t>пункты 368</w:t>
              </w:r>
            </w:hyperlink>
            <w:r>
              <w:t xml:space="preserve">, </w:t>
            </w:r>
            <w:hyperlink r:id="rId136">
              <w:r>
                <w:rPr>
                  <w:color w:val="0000FF"/>
                </w:rPr>
                <w:t>371</w:t>
              </w:r>
            </w:hyperlink>
            <w:r>
              <w:t xml:space="preserve">, </w:t>
            </w:r>
            <w:hyperlink r:id="rId137">
              <w:r>
                <w:rPr>
                  <w:color w:val="0000FF"/>
                </w:rPr>
                <w:t>372</w:t>
              </w:r>
            </w:hyperlink>
            <w:r>
              <w:t xml:space="preserve"> </w:t>
            </w:r>
            <w:hyperlink w:anchor="P107">
              <w:r>
                <w:rPr>
                  <w:color w:val="0000FF"/>
                </w:rPr>
                <w:t>(9)</w:t>
              </w:r>
            </w:hyperlink>
            <w:r>
              <w:t xml:space="preserve">, </w:t>
            </w:r>
            <w:hyperlink r:id="rId138">
              <w:r>
                <w:rPr>
                  <w:color w:val="0000FF"/>
                </w:rPr>
                <w:t>подпункты 30.5</w:t>
              </w:r>
            </w:hyperlink>
            <w:r>
              <w:t xml:space="preserve"> - </w:t>
            </w:r>
            <w:hyperlink r:id="rId139">
              <w:r>
                <w:rPr>
                  <w:color w:val="0000FF"/>
                </w:rPr>
                <w:t>30.7 пункта 30</w:t>
              </w:r>
            </w:hyperlink>
            <w:r>
              <w:t xml:space="preserve"> </w:t>
            </w:r>
            <w:hyperlink w:anchor="P108">
              <w:r>
                <w:rPr>
                  <w:color w:val="0000FF"/>
                </w:rPr>
                <w:t>(10)</w:t>
              </w:r>
            </w:hyperlink>
            <w:r>
              <w:t>.</w:t>
            </w:r>
          </w:p>
          <w:p w14:paraId="33C7F82B" w14:textId="77777777" w:rsidR="00B71518" w:rsidRDefault="00B71518">
            <w:pPr>
              <w:pStyle w:val="ConsPlusNormal"/>
            </w:pPr>
            <w:r>
              <w:t xml:space="preserve">С 1 января 2023 г. </w:t>
            </w:r>
            <w:hyperlink r:id="rId140">
              <w:r>
                <w:rPr>
                  <w:color w:val="0000FF"/>
                </w:rPr>
                <w:t>статьи 241</w:t>
              </w:r>
            </w:hyperlink>
            <w:r>
              <w:t xml:space="preserve"> и </w:t>
            </w:r>
            <w:hyperlink r:id="rId141">
              <w:r>
                <w:rPr>
                  <w:color w:val="0000FF"/>
                </w:rPr>
                <w:t>243</w:t>
              </w:r>
            </w:hyperlink>
            <w:r>
              <w:t xml:space="preserve"> </w:t>
            </w:r>
            <w:hyperlink w:anchor="P104">
              <w:r>
                <w:rPr>
                  <w:color w:val="0000FF"/>
                </w:rPr>
                <w:t>(6-1)</w:t>
              </w:r>
            </w:hyperlink>
          </w:p>
        </w:tc>
        <w:tc>
          <w:tcPr>
            <w:tcW w:w="1410" w:type="dxa"/>
            <w:tcBorders>
              <w:right w:val="single" w:sz="4" w:space="0" w:color="auto"/>
            </w:tcBorders>
            <w:tcMar>
              <w:top w:w="0" w:type="dxa"/>
              <w:left w:w="0" w:type="dxa"/>
              <w:bottom w:w="0" w:type="dxa"/>
              <w:right w:w="0" w:type="dxa"/>
            </w:tcMar>
          </w:tcPr>
          <w:p w14:paraId="1988480A"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1C4066E0"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6DB75E89"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2EB2B2B2" w14:textId="77777777" w:rsidR="00B71518" w:rsidRDefault="00B71518">
            <w:pPr>
              <w:pStyle w:val="ConsPlusNormal"/>
            </w:pPr>
          </w:p>
        </w:tc>
      </w:tr>
      <w:tr w:rsidR="00B71518" w14:paraId="2D67587E" w14:textId="77777777">
        <w:tblPrEx>
          <w:tblBorders>
            <w:insideV w:val="nil"/>
          </w:tblBorders>
        </w:tblPrEx>
        <w:tc>
          <w:tcPr>
            <w:tcW w:w="7680" w:type="dxa"/>
            <w:vMerge/>
            <w:tcBorders>
              <w:left w:val="single" w:sz="4" w:space="0" w:color="auto"/>
              <w:right w:val="single" w:sz="4" w:space="0" w:color="auto"/>
            </w:tcBorders>
          </w:tcPr>
          <w:p w14:paraId="37B0C93B"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1424BA06" w14:textId="77777777" w:rsidR="00B71518" w:rsidRDefault="00B71518">
            <w:pPr>
              <w:pStyle w:val="ConsPlusNormal"/>
            </w:pPr>
            <w:r>
              <w:t>Импорт алкогольной продукции и непищевого этилового спирта осуществлялся при наличии лицензии на импорт</w:t>
            </w:r>
          </w:p>
        </w:tc>
        <w:tc>
          <w:tcPr>
            <w:tcW w:w="4920" w:type="dxa"/>
            <w:tcBorders>
              <w:right w:val="single" w:sz="4" w:space="0" w:color="auto"/>
            </w:tcBorders>
            <w:tcMar>
              <w:top w:w="0" w:type="dxa"/>
              <w:left w:w="0" w:type="dxa"/>
              <w:bottom w:w="0" w:type="dxa"/>
              <w:right w:w="0" w:type="dxa"/>
            </w:tcMar>
          </w:tcPr>
          <w:p w14:paraId="600126A2" w14:textId="77777777" w:rsidR="00B71518" w:rsidRDefault="00986D19">
            <w:pPr>
              <w:pStyle w:val="ConsPlusNormal"/>
            </w:pPr>
            <w:hyperlink w:anchor="P98">
              <w:r w:rsidR="00B71518">
                <w:rPr>
                  <w:color w:val="0000FF"/>
                </w:rPr>
                <w:t>(1)</w:t>
              </w:r>
            </w:hyperlink>
            <w:r w:rsidR="00B71518">
              <w:t xml:space="preserve">, </w:t>
            </w:r>
            <w:hyperlink w:anchor="P99">
              <w:r w:rsidR="00B71518">
                <w:rPr>
                  <w:color w:val="0000FF"/>
                </w:rPr>
                <w:t>(2)</w:t>
              </w:r>
            </w:hyperlink>
            <w:r w:rsidR="00B71518">
              <w:t xml:space="preserve">, </w:t>
            </w:r>
            <w:hyperlink w:anchor="P121">
              <w:r w:rsidR="00B71518">
                <w:rPr>
                  <w:color w:val="0000FF"/>
                </w:rPr>
                <w:t>(23)</w:t>
              </w:r>
            </w:hyperlink>
          </w:p>
          <w:p w14:paraId="2734065F" w14:textId="77777777" w:rsidR="00B71518" w:rsidRDefault="00B71518">
            <w:pPr>
              <w:pStyle w:val="ConsPlusNormal"/>
            </w:pPr>
            <w:r>
              <w:t xml:space="preserve">До 21 января 2022 г. </w:t>
            </w:r>
            <w:hyperlink r:id="rId142">
              <w:r>
                <w:rPr>
                  <w:color w:val="0000FF"/>
                </w:rPr>
                <w:t>пункт 3 статьи 5</w:t>
              </w:r>
            </w:hyperlink>
            <w:r>
              <w:t xml:space="preserve"> </w:t>
            </w:r>
            <w:hyperlink w:anchor="P102">
              <w:r>
                <w:rPr>
                  <w:color w:val="0000FF"/>
                </w:rPr>
                <w:t>(5)</w:t>
              </w:r>
            </w:hyperlink>
            <w:r>
              <w:t xml:space="preserve">, </w:t>
            </w:r>
            <w:hyperlink r:id="rId143">
              <w:r>
                <w:rPr>
                  <w:color w:val="0000FF"/>
                </w:rPr>
                <w:t xml:space="preserve">пункт 1 </w:t>
              </w:r>
              <w:r>
                <w:rPr>
                  <w:color w:val="0000FF"/>
                </w:rPr>
                <w:lastRenderedPageBreak/>
                <w:t>статьи 7</w:t>
              </w:r>
            </w:hyperlink>
            <w:r>
              <w:t xml:space="preserve"> </w:t>
            </w:r>
            <w:hyperlink w:anchor="P102">
              <w:r>
                <w:rPr>
                  <w:color w:val="0000FF"/>
                </w:rPr>
                <w:t>(5)</w:t>
              </w:r>
            </w:hyperlink>
            <w:r>
              <w:t>.</w:t>
            </w:r>
          </w:p>
          <w:p w14:paraId="11E5251C" w14:textId="77777777" w:rsidR="00B71518" w:rsidRDefault="00B71518">
            <w:pPr>
              <w:pStyle w:val="ConsPlusNormal"/>
            </w:pPr>
            <w:r>
              <w:t xml:space="preserve">С 21 января 2022 г. </w:t>
            </w:r>
            <w:hyperlink r:id="rId144">
              <w:r>
                <w:rPr>
                  <w:color w:val="0000FF"/>
                </w:rPr>
                <w:t>пункт 1 статьи 7</w:t>
              </w:r>
            </w:hyperlink>
            <w:r>
              <w:t xml:space="preserve"> </w:t>
            </w:r>
            <w:hyperlink w:anchor="P103">
              <w:r>
                <w:rPr>
                  <w:color w:val="0000FF"/>
                </w:rPr>
                <w:t>(6)</w:t>
              </w:r>
            </w:hyperlink>
          </w:p>
        </w:tc>
        <w:tc>
          <w:tcPr>
            <w:tcW w:w="1410" w:type="dxa"/>
            <w:tcBorders>
              <w:right w:val="single" w:sz="4" w:space="0" w:color="auto"/>
            </w:tcBorders>
            <w:tcMar>
              <w:top w:w="0" w:type="dxa"/>
              <w:left w:w="0" w:type="dxa"/>
              <w:bottom w:w="0" w:type="dxa"/>
              <w:right w:w="0" w:type="dxa"/>
            </w:tcMar>
          </w:tcPr>
          <w:p w14:paraId="1ECD584C"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46C12D22"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7BED3CCD"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5742814D" w14:textId="77777777" w:rsidR="00B71518" w:rsidRDefault="00B71518">
            <w:pPr>
              <w:pStyle w:val="ConsPlusNormal"/>
            </w:pPr>
          </w:p>
        </w:tc>
      </w:tr>
      <w:tr w:rsidR="00B71518" w14:paraId="380C2A60" w14:textId="77777777">
        <w:tblPrEx>
          <w:tblBorders>
            <w:insideV w:val="nil"/>
          </w:tblBorders>
        </w:tblPrEx>
        <w:tc>
          <w:tcPr>
            <w:tcW w:w="7680" w:type="dxa"/>
            <w:vMerge/>
            <w:tcBorders>
              <w:left w:val="single" w:sz="4" w:space="0" w:color="auto"/>
              <w:right w:val="single" w:sz="4" w:space="0" w:color="auto"/>
            </w:tcBorders>
          </w:tcPr>
          <w:p w14:paraId="70BA945D"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40DAB5A3" w14:textId="77777777" w:rsidR="00B71518" w:rsidRDefault="00B71518">
            <w:pPr>
              <w:pStyle w:val="ConsPlusNormal"/>
            </w:pPr>
            <w:r>
              <w:t>Розничная торговля алкогольными напитками осуществлялась при наличии лицензии на розничную торговлю этими напитками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2176FFD0" w14:textId="77777777" w:rsidR="00B71518" w:rsidRDefault="00B71518">
            <w:pPr>
              <w:pStyle w:val="ConsPlusNormal"/>
            </w:pPr>
            <w:r>
              <w:t xml:space="preserve">До 21 января 2022 г. </w:t>
            </w:r>
            <w:hyperlink r:id="rId145">
              <w:r>
                <w:rPr>
                  <w:color w:val="0000FF"/>
                </w:rPr>
                <w:t>пункт 3 статьи 5</w:t>
              </w:r>
            </w:hyperlink>
            <w:r>
              <w:t xml:space="preserve">, </w:t>
            </w:r>
            <w:hyperlink r:id="rId146">
              <w:r>
                <w:rPr>
                  <w:color w:val="0000FF"/>
                </w:rPr>
                <w:t>пункт 4 статьи 7</w:t>
              </w:r>
            </w:hyperlink>
            <w:r>
              <w:t xml:space="preserve"> </w:t>
            </w:r>
            <w:hyperlink w:anchor="P102">
              <w:r>
                <w:rPr>
                  <w:color w:val="0000FF"/>
                </w:rPr>
                <w:t>(5)</w:t>
              </w:r>
            </w:hyperlink>
            <w:r>
              <w:t>.</w:t>
            </w:r>
          </w:p>
          <w:p w14:paraId="6D40A0FB" w14:textId="77777777" w:rsidR="00B71518" w:rsidRDefault="00B71518">
            <w:pPr>
              <w:pStyle w:val="ConsPlusNormal"/>
            </w:pPr>
            <w:r>
              <w:t xml:space="preserve">С 21 января 2022 г. </w:t>
            </w:r>
            <w:hyperlink r:id="rId147">
              <w:r>
                <w:rPr>
                  <w:color w:val="0000FF"/>
                </w:rPr>
                <w:t>пункт 3 статьи 5</w:t>
              </w:r>
            </w:hyperlink>
            <w:r>
              <w:t xml:space="preserve">, </w:t>
            </w:r>
            <w:hyperlink r:id="rId148">
              <w:r>
                <w:rPr>
                  <w:color w:val="0000FF"/>
                </w:rPr>
                <w:t>пункты 3</w:t>
              </w:r>
            </w:hyperlink>
            <w:r>
              <w:t xml:space="preserve"> - </w:t>
            </w:r>
            <w:hyperlink r:id="rId149">
              <w:r>
                <w:rPr>
                  <w:color w:val="0000FF"/>
                </w:rPr>
                <w:t>4 статьи 7</w:t>
              </w:r>
            </w:hyperlink>
            <w:r>
              <w:t xml:space="preserve"> </w:t>
            </w:r>
            <w:hyperlink w:anchor="P103">
              <w:r>
                <w:rPr>
                  <w:color w:val="0000FF"/>
                </w:rPr>
                <w:t>(6)</w:t>
              </w:r>
            </w:hyperlink>
            <w:r>
              <w:t>.</w:t>
            </w:r>
          </w:p>
          <w:p w14:paraId="636CB5E4" w14:textId="77777777" w:rsidR="00B71518" w:rsidRDefault="00B71518">
            <w:pPr>
              <w:pStyle w:val="ConsPlusNormal"/>
            </w:pPr>
            <w:r>
              <w:t xml:space="preserve">До 1 января 2023 г. </w:t>
            </w:r>
            <w:hyperlink r:id="rId150">
              <w:r>
                <w:rPr>
                  <w:color w:val="0000FF"/>
                </w:rPr>
                <w:t>пункт 406</w:t>
              </w:r>
            </w:hyperlink>
            <w:r>
              <w:t xml:space="preserve">, подпункты </w:t>
            </w:r>
            <w:hyperlink r:id="rId151">
              <w:r>
                <w:rPr>
                  <w:color w:val="0000FF"/>
                </w:rPr>
                <w:t>408.1</w:t>
              </w:r>
            </w:hyperlink>
            <w:r>
              <w:t xml:space="preserve">, </w:t>
            </w:r>
            <w:hyperlink r:id="rId152">
              <w:r>
                <w:rPr>
                  <w:color w:val="0000FF"/>
                </w:rPr>
                <w:t>408.2 пункта 408</w:t>
              </w:r>
            </w:hyperlink>
            <w:r>
              <w:t xml:space="preserve"> </w:t>
            </w:r>
            <w:hyperlink w:anchor="P107">
              <w:r>
                <w:rPr>
                  <w:color w:val="0000FF"/>
                </w:rPr>
                <w:t>(9)</w:t>
              </w:r>
            </w:hyperlink>
            <w:r>
              <w:t xml:space="preserve">, </w:t>
            </w:r>
            <w:hyperlink r:id="rId153">
              <w:r>
                <w:rPr>
                  <w:color w:val="0000FF"/>
                </w:rPr>
                <w:t>подпункт 34.1 пункта 34</w:t>
              </w:r>
            </w:hyperlink>
            <w:r>
              <w:t xml:space="preserve"> </w:t>
            </w:r>
            <w:hyperlink w:anchor="P108">
              <w:r>
                <w:rPr>
                  <w:color w:val="0000FF"/>
                </w:rPr>
                <w:t>(10)</w:t>
              </w:r>
            </w:hyperlink>
            <w:r>
              <w:t>.</w:t>
            </w:r>
          </w:p>
          <w:p w14:paraId="5C8ADDA5" w14:textId="77777777" w:rsidR="00B71518" w:rsidRDefault="00B71518">
            <w:pPr>
              <w:pStyle w:val="ConsPlusNormal"/>
            </w:pPr>
            <w:r>
              <w:t xml:space="preserve">С 1 января 2023 г. </w:t>
            </w:r>
            <w:hyperlink r:id="rId154">
              <w:r>
                <w:rPr>
                  <w:color w:val="0000FF"/>
                </w:rPr>
                <w:t>статьи 290</w:t>
              </w:r>
            </w:hyperlink>
            <w:r>
              <w:t xml:space="preserve"> и </w:t>
            </w:r>
            <w:hyperlink r:id="rId155">
              <w:r>
                <w:rPr>
                  <w:color w:val="0000FF"/>
                </w:rPr>
                <w:t>292</w:t>
              </w:r>
            </w:hyperlink>
            <w:r>
              <w:t xml:space="preserve"> </w:t>
            </w:r>
            <w:hyperlink w:anchor="P104">
              <w:r>
                <w:rPr>
                  <w:color w:val="0000FF"/>
                </w:rPr>
                <w:t>(6-1)</w:t>
              </w:r>
            </w:hyperlink>
          </w:p>
        </w:tc>
        <w:tc>
          <w:tcPr>
            <w:tcW w:w="1410" w:type="dxa"/>
            <w:tcBorders>
              <w:right w:val="single" w:sz="4" w:space="0" w:color="auto"/>
            </w:tcBorders>
            <w:tcMar>
              <w:top w:w="0" w:type="dxa"/>
              <w:left w:w="0" w:type="dxa"/>
              <w:bottom w:w="0" w:type="dxa"/>
              <w:right w:w="0" w:type="dxa"/>
            </w:tcMar>
          </w:tcPr>
          <w:p w14:paraId="5665D968"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1C525C26"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1EA5F0D4"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5F14B261" w14:textId="77777777" w:rsidR="00B71518" w:rsidRDefault="00B71518">
            <w:pPr>
              <w:pStyle w:val="ConsPlusNormal"/>
            </w:pPr>
          </w:p>
        </w:tc>
      </w:tr>
      <w:tr w:rsidR="00B71518" w14:paraId="506A50D3" w14:textId="77777777">
        <w:tc>
          <w:tcPr>
            <w:tcW w:w="27180" w:type="dxa"/>
            <w:gridSpan w:val="7"/>
            <w:tcMar>
              <w:top w:w="0" w:type="dxa"/>
              <w:left w:w="0" w:type="dxa"/>
              <w:bottom w:w="0" w:type="dxa"/>
              <w:right w:w="0" w:type="dxa"/>
            </w:tcMar>
          </w:tcPr>
          <w:p w14:paraId="45C2775F" w14:textId="77777777" w:rsidR="00B71518" w:rsidRDefault="00B71518">
            <w:pPr>
              <w:pStyle w:val="ConsPlusNormal"/>
              <w:jc w:val="center"/>
              <w:outlineLvl w:val="3"/>
            </w:pPr>
            <w:r>
              <w:t>2. Ограничения в области производства и оборота алкогольной, непищевой спиртосодержащей продукции и непищевого этилового спирта</w:t>
            </w:r>
          </w:p>
        </w:tc>
      </w:tr>
      <w:tr w:rsidR="00B71518" w14:paraId="394B9571" w14:textId="77777777">
        <w:tc>
          <w:tcPr>
            <w:tcW w:w="7680" w:type="dxa"/>
            <w:tcMar>
              <w:top w:w="0" w:type="dxa"/>
              <w:left w:w="0" w:type="dxa"/>
              <w:bottom w:w="0" w:type="dxa"/>
              <w:right w:w="0" w:type="dxa"/>
            </w:tcMar>
          </w:tcPr>
          <w:p w14:paraId="19AB9C46" w14:textId="77777777" w:rsidR="00B71518" w:rsidRDefault="00B71518">
            <w:pPr>
              <w:pStyle w:val="ConsPlusNormal"/>
            </w:pPr>
            <w:r>
              <w:t>Запрещаются 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6705" w:type="dxa"/>
            <w:tcMar>
              <w:top w:w="0" w:type="dxa"/>
              <w:left w:w="0" w:type="dxa"/>
              <w:bottom w:w="0" w:type="dxa"/>
              <w:right w:w="0" w:type="dxa"/>
            </w:tcMar>
          </w:tcPr>
          <w:p w14:paraId="6796F94D" w14:textId="77777777" w:rsidR="00B71518" w:rsidRDefault="00B71518">
            <w:pPr>
              <w:pStyle w:val="ConsPlusNormal"/>
            </w:pPr>
            <w:r>
              <w:t>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осуществлялись</w:t>
            </w:r>
          </w:p>
        </w:tc>
        <w:tc>
          <w:tcPr>
            <w:tcW w:w="4920" w:type="dxa"/>
            <w:tcMar>
              <w:top w:w="0" w:type="dxa"/>
              <w:left w:w="0" w:type="dxa"/>
              <w:bottom w:w="0" w:type="dxa"/>
              <w:right w:w="0" w:type="dxa"/>
            </w:tcMar>
          </w:tcPr>
          <w:p w14:paraId="25E6F0F1" w14:textId="77777777" w:rsidR="00B71518" w:rsidRDefault="00B71518">
            <w:pPr>
              <w:pStyle w:val="ConsPlusNormal"/>
            </w:pPr>
            <w:r>
              <w:t xml:space="preserve">До 21 января 2022 г. </w:t>
            </w:r>
            <w:hyperlink r:id="rId156">
              <w:r>
                <w:rPr>
                  <w:color w:val="0000FF"/>
                </w:rPr>
                <w:t>подпункт 1.1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27B60B98" w14:textId="77777777" w:rsidR="00B71518" w:rsidRDefault="00B71518">
            <w:pPr>
              <w:pStyle w:val="ConsPlusNormal"/>
            </w:pPr>
          </w:p>
        </w:tc>
        <w:tc>
          <w:tcPr>
            <w:tcW w:w="1155" w:type="dxa"/>
            <w:tcMar>
              <w:top w:w="0" w:type="dxa"/>
              <w:left w:w="0" w:type="dxa"/>
              <w:bottom w:w="0" w:type="dxa"/>
              <w:right w:w="0" w:type="dxa"/>
            </w:tcMar>
          </w:tcPr>
          <w:p w14:paraId="0DE788FC" w14:textId="77777777" w:rsidR="00B71518" w:rsidRDefault="00B71518">
            <w:pPr>
              <w:pStyle w:val="ConsPlusNormal"/>
            </w:pPr>
          </w:p>
        </w:tc>
        <w:tc>
          <w:tcPr>
            <w:tcW w:w="2475" w:type="dxa"/>
            <w:tcMar>
              <w:top w:w="0" w:type="dxa"/>
              <w:left w:w="0" w:type="dxa"/>
              <w:bottom w:w="0" w:type="dxa"/>
              <w:right w:w="0" w:type="dxa"/>
            </w:tcMar>
          </w:tcPr>
          <w:p w14:paraId="067ED8F5" w14:textId="77777777" w:rsidR="00B71518" w:rsidRDefault="00B71518">
            <w:pPr>
              <w:pStyle w:val="ConsPlusNormal"/>
            </w:pPr>
          </w:p>
        </w:tc>
        <w:tc>
          <w:tcPr>
            <w:tcW w:w="2835" w:type="dxa"/>
            <w:tcMar>
              <w:top w:w="0" w:type="dxa"/>
              <w:left w:w="0" w:type="dxa"/>
              <w:bottom w:w="0" w:type="dxa"/>
              <w:right w:w="0" w:type="dxa"/>
            </w:tcMar>
          </w:tcPr>
          <w:p w14:paraId="4B55E554" w14:textId="77777777" w:rsidR="00B71518" w:rsidRDefault="00B71518">
            <w:pPr>
              <w:pStyle w:val="ConsPlusNormal"/>
            </w:pPr>
          </w:p>
        </w:tc>
      </w:tr>
      <w:tr w:rsidR="00B71518" w14:paraId="42B04CCD" w14:textId="77777777">
        <w:tc>
          <w:tcPr>
            <w:tcW w:w="7680" w:type="dxa"/>
            <w:tcMar>
              <w:top w:w="0" w:type="dxa"/>
              <w:left w:w="0" w:type="dxa"/>
              <w:bottom w:w="0" w:type="dxa"/>
              <w:right w:w="0" w:type="dxa"/>
            </w:tcMar>
          </w:tcPr>
          <w:p w14:paraId="23B0E64C" w14:textId="77777777" w:rsidR="00B71518" w:rsidRDefault="00B71518">
            <w:pPr>
              <w:pStyle w:val="ConsPlusNormal"/>
            </w:pPr>
            <w:r>
              <w:t>Запрещаются 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6705" w:type="dxa"/>
            <w:tcMar>
              <w:top w:w="0" w:type="dxa"/>
              <w:left w:w="0" w:type="dxa"/>
              <w:bottom w:w="0" w:type="dxa"/>
              <w:right w:w="0" w:type="dxa"/>
            </w:tcMar>
          </w:tcPr>
          <w:p w14:paraId="547FA7B5" w14:textId="77777777" w:rsidR="00B71518" w:rsidRDefault="00B71518">
            <w:pPr>
              <w:pStyle w:val="ConsPlusNormal"/>
            </w:pPr>
            <w:r>
              <w:t>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осуществлялись</w:t>
            </w:r>
          </w:p>
        </w:tc>
        <w:tc>
          <w:tcPr>
            <w:tcW w:w="4920" w:type="dxa"/>
            <w:tcMar>
              <w:top w:w="0" w:type="dxa"/>
              <w:left w:w="0" w:type="dxa"/>
              <w:bottom w:w="0" w:type="dxa"/>
              <w:right w:w="0" w:type="dxa"/>
            </w:tcMar>
          </w:tcPr>
          <w:p w14:paraId="4051AA23" w14:textId="77777777" w:rsidR="00B71518" w:rsidRDefault="00B71518">
            <w:pPr>
              <w:pStyle w:val="ConsPlusNormal"/>
            </w:pPr>
            <w:r>
              <w:t xml:space="preserve">С 21 января 2022 г. </w:t>
            </w:r>
            <w:hyperlink r:id="rId157">
              <w:r>
                <w:rPr>
                  <w:color w:val="0000FF"/>
                </w:rPr>
                <w:t>подпункт 1.1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17F8E353" w14:textId="77777777" w:rsidR="00B71518" w:rsidRDefault="00B71518">
            <w:pPr>
              <w:pStyle w:val="ConsPlusNormal"/>
            </w:pPr>
          </w:p>
        </w:tc>
        <w:tc>
          <w:tcPr>
            <w:tcW w:w="1155" w:type="dxa"/>
            <w:tcMar>
              <w:top w:w="0" w:type="dxa"/>
              <w:left w:w="0" w:type="dxa"/>
              <w:bottom w:w="0" w:type="dxa"/>
              <w:right w:w="0" w:type="dxa"/>
            </w:tcMar>
          </w:tcPr>
          <w:p w14:paraId="42359C20" w14:textId="77777777" w:rsidR="00B71518" w:rsidRDefault="00B71518">
            <w:pPr>
              <w:pStyle w:val="ConsPlusNormal"/>
            </w:pPr>
          </w:p>
        </w:tc>
        <w:tc>
          <w:tcPr>
            <w:tcW w:w="2475" w:type="dxa"/>
            <w:tcMar>
              <w:top w:w="0" w:type="dxa"/>
              <w:left w:w="0" w:type="dxa"/>
              <w:bottom w:w="0" w:type="dxa"/>
              <w:right w:w="0" w:type="dxa"/>
            </w:tcMar>
          </w:tcPr>
          <w:p w14:paraId="1DB36193" w14:textId="77777777" w:rsidR="00B71518" w:rsidRDefault="00B71518">
            <w:pPr>
              <w:pStyle w:val="ConsPlusNormal"/>
            </w:pPr>
          </w:p>
        </w:tc>
        <w:tc>
          <w:tcPr>
            <w:tcW w:w="2835" w:type="dxa"/>
            <w:tcMar>
              <w:top w:w="0" w:type="dxa"/>
              <w:left w:w="0" w:type="dxa"/>
              <w:bottom w:w="0" w:type="dxa"/>
              <w:right w:w="0" w:type="dxa"/>
            </w:tcMar>
          </w:tcPr>
          <w:p w14:paraId="05B3181A" w14:textId="77777777" w:rsidR="00B71518" w:rsidRDefault="00B71518">
            <w:pPr>
              <w:pStyle w:val="ConsPlusNormal"/>
            </w:pPr>
          </w:p>
        </w:tc>
      </w:tr>
      <w:tr w:rsidR="00B71518" w14:paraId="586874F3" w14:textId="77777777">
        <w:tc>
          <w:tcPr>
            <w:tcW w:w="7680" w:type="dxa"/>
            <w:tcMar>
              <w:top w:w="0" w:type="dxa"/>
              <w:left w:w="0" w:type="dxa"/>
              <w:bottom w:w="0" w:type="dxa"/>
              <w:right w:w="0" w:type="dxa"/>
            </w:tcMar>
          </w:tcPr>
          <w:p w14:paraId="007F2686" w14:textId="77777777" w:rsidR="00B71518" w:rsidRDefault="00B71518">
            <w:pPr>
              <w:pStyle w:val="ConsPlusNormal"/>
            </w:pPr>
            <w:r>
              <w:t xml:space="preserve">Запрещается производство алкогольной продукции с использованием этилового спирта, получаемого из пищевого сырья, плодовых виноматериалов, </w:t>
            </w:r>
            <w:proofErr w:type="spellStart"/>
            <w:r>
              <w:t>сброженно</w:t>
            </w:r>
            <w:proofErr w:type="spellEnd"/>
            <w:r>
              <w:t>-спиртованных и спиртованных соков иностранного производства</w:t>
            </w:r>
          </w:p>
        </w:tc>
        <w:tc>
          <w:tcPr>
            <w:tcW w:w="6705" w:type="dxa"/>
            <w:tcMar>
              <w:top w:w="0" w:type="dxa"/>
              <w:left w:w="0" w:type="dxa"/>
              <w:bottom w:w="0" w:type="dxa"/>
              <w:right w:w="0" w:type="dxa"/>
            </w:tcMar>
          </w:tcPr>
          <w:p w14:paraId="28F59230" w14:textId="77777777" w:rsidR="00B71518" w:rsidRDefault="00B71518">
            <w:pPr>
              <w:pStyle w:val="ConsPlusNormal"/>
            </w:pPr>
            <w:r>
              <w:t xml:space="preserve">Производство алкогольной продукции с использованием этилового спирта, получаемого из пищевого сырья, плодовых виноматериалов, </w:t>
            </w:r>
            <w:proofErr w:type="spellStart"/>
            <w:r>
              <w:t>сброженно</w:t>
            </w:r>
            <w:proofErr w:type="spellEnd"/>
            <w:r>
              <w:t>-спиртованных и спиртованных соков иностранного производства, не осуществлялось</w:t>
            </w:r>
          </w:p>
        </w:tc>
        <w:tc>
          <w:tcPr>
            <w:tcW w:w="4920" w:type="dxa"/>
            <w:tcMar>
              <w:top w:w="0" w:type="dxa"/>
              <w:left w:w="0" w:type="dxa"/>
              <w:bottom w:w="0" w:type="dxa"/>
              <w:right w:w="0" w:type="dxa"/>
            </w:tcMar>
          </w:tcPr>
          <w:p w14:paraId="6FF5F50E" w14:textId="77777777" w:rsidR="00B71518" w:rsidRDefault="00B71518">
            <w:pPr>
              <w:pStyle w:val="ConsPlusNormal"/>
            </w:pPr>
            <w:r>
              <w:t xml:space="preserve">До 21 января 2022 г. </w:t>
            </w:r>
            <w:hyperlink r:id="rId158">
              <w:r>
                <w:rPr>
                  <w:color w:val="0000FF"/>
                </w:rPr>
                <w:t>подпункт 1.2 пункта 1 статьи 11</w:t>
              </w:r>
            </w:hyperlink>
            <w:r>
              <w:t xml:space="preserve"> </w:t>
            </w:r>
            <w:hyperlink w:anchor="P102">
              <w:r>
                <w:rPr>
                  <w:color w:val="0000FF"/>
                </w:rPr>
                <w:t>(5)</w:t>
              </w:r>
            </w:hyperlink>
            <w:r>
              <w:t>.</w:t>
            </w:r>
            <w:r>
              <w:br/>
              <w:t xml:space="preserve">С 21 января 2022 г. </w:t>
            </w:r>
            <w:hyperlink r:id="rId159">
              <w:r>
                <w:rPr>
                  <w:color w:val="0000FF"/>
                </w:rPr>
                <w:t>подпункт 1.2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9C71993" w14:textId="77777777" w:rsidR="00B71518" w:rsidRDefault="00B71518">
            <w:pPr>
              <w:pStyle w:val="ConsPlusNormal"/>
            </w:pPr>
          </w:p>
        </w:tc>
        <w:tc>
          <w:tcPr>
            <w:tcW w:w="1155" w:type="dxa"/>
            <w:tcMar>
              <w:top w:w="0" w:type="dxa"/>
              <w:left w:w="0" w:type="dxa"/>
              <w:bottom w:w="0" w:type="dxa"/>
              <w:right w:w="0" w:type="dxa"/>
            </w:tcMar>
          </w:tcPr>
          <w:p w14:paraId="762D0BD1" w14:textId="77777777" w:rsidR="00B71518" w:rsidRDefault="00B71518">
            <w:pPr>
              <w:pStyle w:val="ConsPlusNormal"/>
            </w:pPr>
          </w:p>
        </w:tc>
        <w:tc>
          <w:tcPr>
            <w:tcW w:w="2475" w:type="dxa"/>
            <w:tcMar>
              <w:top w:w="0" w:type="dxa"/>
              <w:left w:w="0" w:type="dxa"/>
              <w:bottom w:w="0" w:type="dxa"/>
              <w:right w:w="0" w:type="dxa"/>
            </w:tcMar>
          </w:tcPr>
          <w:p w14:paraId="392B54F3" w14:textId="77777777" w:rsidR="00B71518" w:rsidRDefault="00B71518">
            <w:pPr>
              <w:pStyle w:val="ConsPlusNormal"/>
            </w:pPr>
          </w:p>
        </w:tc>
        <w:tc>
          <w:tcPr>
            <w:tcW w:w="2835" w:type="dxa"/>
            <w:tcMar>
              <w:top w:w="0" w:type="dxa"/>
              <w:left w:w="0" w:type="dxa"/>
              <w:bottom w:w="0" w:type="dxa"/>
              <w:right w:w="0" w:type="dxa"/>
            </w:tcMar>
          </w:tcPr>
          <w:p w14:paraId="4E66CA37" w14:textId="77777777" w:rsidR="00B71518" w:rsidRDefault="00B71518">
            <w:pPr>
              <w:pStyle w:val="ConsPlusNormal"/>
            </w:pPr>
          </w:p>
        </w:tc>
      </w:tr>
      <w:tr w:rsidR="00B71518" w14:paraId="353AA287" w14:textId="77777777">
        <w:tc>
          <w:tcPr>
            <w:tcW w:w="7680" w:type="dxa"/>
            <w:tcMar>
              <w:top w:w="0" w:type="dxa"/>
              <w:left w:w="0" w:type="dxa"/>
              <w:bottom w:w="0" w:type="dxa"/>
              <w:right w:w="0" w:type="dxa"/>
            </w:tcMar>
          </w:tcPr>
          <w:p w14:paraId="3A5B675E" w14:textId="77777777" w:rsidR="00B71518" w:rsidRDefault="00B71518">
            <w:pPr>
              <w:pStyle w:val="ConsPlusNormal"/>
            </w:pPr>
            <w:r>
              <w:t xml:space="preserve">Не допускаются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w:t>
            </w:r>
            <w:r>
              <w:lastRenderedPageBreak/>
              <w:t>фальсифицированных алкогольных напитков, торговля ими</w:t>
            </w:r>
          </w:p>
        </w:tc>
        <w:tc>
          <w:tcPr>
            <w:tcW w:w="6705" w:type="dxa"/>
            <w:tcMar>
              <w:top w:w="0" w:type="dxa"/>
              <w:left w:w="0" w:type="dxa"/>
              <w:bottom w:w="0" w:type="dxa"/>
              <w:right w:w="0" w:type="dxa"/>
            </w:tcMar>
          </w:tcPr>
          <w:p w14:paraId="5F9959DD" w14:textId="77777777" w:rsidR="00B71518" w:rsidRDefault="00B71518">
            <w:pPr>
              <w:pStyle w:val="ConsPlusNormal"/>
            </w:pPr>
            <w:r>
              <w:lastRenderedPageBreak/>
              <w:t xml:space="preserve">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w:t>
            </w:r>
            <w:r>
              <w:lastRenderedPageBreak/>
              <w:t>фальсифицированных алкогольных напитков, торговля ими не осуществлялись</w:t>
            </w:r>
          </w:p>
        </w:tc>
        <w:tc>
          <w:tcPr>
            <w:tcW w:w="4920" w:type="dxa"/>
            <w:tcMar>
              <w:top w:w="0" w:type="dxa"/>
              <w:left w:w="0" w:type="dxa"/>
              <w:bottom w:w="0" w:type="dxa"/>
              <w:right w:w="0" w:type="dxa"/>
            </w:tcMar>
          </w:tcPr>
          <w:p w14:paraId="19194F86" w14:textId="77777777" w:rsidR="00B71518" w:rsidRDefault="00B71518">
            <w:pPr>
              <w:pStyle w:val="ConsPlusNormal"/>
            </w:pPr>
            <w:r>
              <w:lastRenderedPageBreak/>
              <w:t xml:space="preserve">До 1 марта 2021 г. </w:t>
            </w:r>
            <w:hyperlink r:id="rId160">
              <w:r>
                <w:rPr>
                  <w:color w:val="0000FF"/>
                </w:rPr>
                <w:t>часть 5 статьи 12.25</w:t>
              </w:r>
            </w:hyperlink>
            <w:r>
              <w:t xml:space="preserve"> </w:t>
            </w:r>
            <w:hyperlink w:anchor="P100">
              <w:r>
                <w:rPr>
                  <w:color w:val="0000FF"/>
                </w:rPr>
                <w:t>(3)</w:t>
              </w:r>
            </w:hyperlink>
          </w:p>
        </w:tc>
        <w:tc>
          <w:tcPr>
            <w:tcW w:w="1410" w:type="dxa"/>
            <w:tcMar>
              <w:top w:w="0" w:type="dxa"/>
              <w:left w:w="0" w:type="dxa"/>
              <w:bottom w:w="0" w:type="dxa"/>
              <w:right w:w="0" w:type="dxa"/>
            </w:tcMar>
          </w:tcPr>
          <w:p w14:paraId="7B0C9228" w14:textId="77777777" w:rsidR="00B71518" w:rsidRDefault="00B71518">
            <w:pPr>
              <w:pStyle w:val="ConsPlusNormal"/>
            </w:pPr>
          </w:p>
        </w:tc>
        <w:tc>
          <w:tcPr>
            <w:tcW w:w="1155" w:type="dxa"/>
            <w:tcMar>
              <w:top w:w="0" w:type="dxa"/>
              <w:left w:w="0" w:type="dxa"/>
              <w:bottom w:w="0" w:type="dxa"/>
              <w:right w:w="0" w:type="dxa"/>
            </w:tcMar>
          </w:tcPr>
          <w:p w14:paraId="2C4FF780" w14:textId="77777777" w:rsidR="00B71518" w:rsidRDefault="00B71518">
            <w:pPr>
              <w:pStyle w:val="ConsPlusNormal"/>
            </w:pPr>
          </w:p>
        </w:tc>
        <w:tc>
          <w:tcPr>
            <w:tcW w:w="2475" w:type="dxa"/>
            <w:tcMar>
              <w:top w:w="0" w:type="dxa"/>
              <w:left w:w="0" w:type="dxa"/>
              <w:bottom w:w="0" w:type="dxa"/>
              <w:right w:w="0" w:type="dxa"/>
            </w:tcMar>
          </w:tcPr>
          <w:p w14:paraId="12D6C3CB" w14:textId="77777777" w:rsidR="00B71518" w:rsidRDefault="00B71518">
            <w:pPr>
              <w:pStyle w:val="ConsPlusNormal"/>
            </w:pPr>
          </w:p>
        </w:tc>
        <w:tc>
          <w:tcPr>
            <w:tcW w:w="2835" w:type="dxa"/>
            <w:tcMar>
              <w:top w:w="0" w:type="dxa"/>
              <w:left w:w="0" w:type="dxa"/>
              <w:bottom w:w="0" w:type="dxa"/>
              <w:right w:w="0" w:type="dxa"/>
            </w:tcMar>
          </w:tcPr>
          <w:p w14:paraId="5421F180" w14:textId="77777777" w:rsidR="00B71518" w:rsidRDefault="00B71518">
            <w:pPr>
              <w:pStyle w:val="ConsPlusNormal"/>
            </w:pPr>
          </w:p>
        </w:tc>
      </w:tr>
      <w:tr w:rsidR="00B71518" w14:paraId="0A011490" w14:textId="77777777">
        <w:tc>
          <w:tcPr>
            <w:tcW w:w="7680" w:type="dxa"/>
            <w:tcMar>
              <w:top w:w="0" w:type="dxa"/>
              <w:left w:w="0" w:type="dxa"/>
              <w:bottom w:w="0" w:type="dxa"/>
              <w:right w:w="0" w:type="dxa"/>
            </w:tcMar>
          </w:tcPr>
          <w:p w14:paraId="2579E585" w14:textId="77777777" w:rsidR="00B71518" w:rsidRDefault="00B71518">
            <w:pPr>
              <w:pStyle w:val="ConsPlusNormal"/>
            </w:pPr>
            <w:r>
              <w:t>Запрещаются производство (изготовление), перемещение по территории Республики Беларусь и оборот фальсифицированных алкогольных напитков</w:t>
            </w:r>
          </w:p>
        </w:tc>
        <w:tc>
          <w:tcPr>
            <w:tcW w:w="6705" w:type="dxa"/>
            <w:tcMar>
              <w:top w:w="0" w:type="dxa"/>
              <w:left w:w="0" w:type="dxa"/>
              <w:bottom w:w="0" w:type="dxa"/>
              <w:right w:w="0" w:type="dxa"/>
            </w:tcMar>
          </w:tcPr>
          <w:p w14:paraId="5066D5F0" w14:textId="77777777" w:rsidR="00B71518" w:rsidRDefault="00B71518">
            <w:pPr>
              <w:pStyle w:val="ConsPlusNormal"/>
            </w:pPr>
            <w:r>
              <w:t>Производство (изготовление), перемещение по территории Республики Беларусь и оборот фальсифицированных алкогольных напитков не осуществлялись</w:t>
            </w:r>
          </w:p>
        </w:tc>
        <w:tc>
          <w:tcPr>
            <w:tcW w:w="4920" w:type="dxa"/>
            <w:tcMar>
              <w:top w:w="0" w:type="dxa"/>
              <w:left w:w="0" w:type="dxa"/>
              <w:bottom w:w="0" w:type="dxa"/>
              <w:right w:w="0" w:type="dxa"/>
            </w:tcMar>
          </w:tcPr>
          <w:p w14:paraId="142A41FD" w14:textId="77777777" w:rsidR="00B71518" w:rsidRDefault="00B71518">
            <w:pPr>
              <w:pStyle w:val="ConsPlusNormal"/>
            </w:pPr>
            <w:r>
              <w:t xml:space="preserve">С 1 марта 2021 г. </w:t>
            </w:r>
            <w:hyperlink r:id="rId161">
              <w:r>
                <w:rPr>
                  <w:color w:val="0000FF"/>
                </w:rPr>
                <w:t>статья 13.20</w:t>
              </w:r>
            </w:hyperlink>
            <w:r>
              <w:t xml:space="preserve"> </w:t>
            </w:r>
            <w:hyperlink w:anchor="P101">
              <w:r>
                <w:rPr>
                  <w:color w:val="0000FF"/>
                </w:rPr>
                <w:t>(4)</w:t>
              </w:r>
            </w:hyperlink>
            <w:r>
              <w:t>.</w:t>
            </w:r>
            <w:r>
              <w:br/>
              <w:t xml:space="preserve">С 21 января 2022 г. </w:t>
            </w:r>
            <w:hyperlink r:id="rId162">
              <w:r>
                <w:rPr>
                  <w:color w:val="0000FF"/>
                </w:rPr>
                <w:t>подпункт 1.22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34324CAB" w14:textId="77777777" w:rsidR="00B71518" w:rsidRDefault="00B71518">
            <w:pPr>
              <w:pStyle w:val="ConsPlusNormal"/>
            </w:pPr>
          </w:p>
        </w:tc>
        <w:tc>
          <w:tcPr>
            <w:tcW w:w="1155" w:type="dxa"/>
            <w:tcMar>
              <w:top w:w="0" w:type="dxa"/>
              <w:left w:w="0" w:type="dxa"/>
              <w:bottom w:w="0" w:type="dxa"/>
              <w:right w:w="0" w:type="dxa"/>
            </w:tcMar>
          </w:tcPr>
          <w:p w14:paraId="08B41A16" w14:textId="77777777" w:rsidR="00B71518" w:rsidRDefault="00B71518">
            <w:pPr>
              <w:pStyle w:val="ConsPlusNormal"/>
            </w:pPr>
          </w:p>
        </w:tc>
        <w:tc>
          <w:tcPr>
            <w:tcW w:w="2475" w:type="dxa"/>
            <w:tcMar>
              <w:top w:w="0" w:type="dxa"/>
              <w:left w:w="0" w:type="dxa"/>
              <w:bottom w:w="0" w:type="dxa"/>
              <w:right w:w="0" w:type="dxa"/>
            </w:tcMar>
          </w:tcPr>
          <w:p w14:paraId="005968EE" w14:textId="77777777" w:rsidR="00B71518" w:rsidRDefault="00B71518">
            <w:pPr>
              <w:pStyle w:val="ConsPlusNormal"/>
            </w:pPr>
          </w:p>
        </w:tc>
        <w:tc>
          <w:tcPr>
            <w:tcW w:w="2835" w:type="dxa"/>
            <w:tcMar>
              <w:top w:w="0" w:type="dxa"/>
              <w:left w:w="0" w:type="dxa"/>
              <w:bottom w:w="0" w:type="dxa"/>
              <w:right w:w="0" w:type="dxa"/>
            </w:tcMar>
          </w:tcPr>
          <w:p w14:paraId="011B2903" w14:textId="77777777" w:rsidR="00B71518" w:rsidRDefault="00B71518">
            <w:pPr>
              <w:pStyle w:val="ConsPlusNormal"/>
            </w:pPr>
          </w:p>
        </w:tc>
      </w:tr>
      <w:tr w:rsidR="00B71518" w14:paraId="31E59AA6" w14:textId="77777777">
        <w:tc>
          <w:tcPr>
            <w:tcW w:w="7680" w:type="dxa"/>
            <w:tcMar>
              <w:top w:w="0" w:type="dxa"/>
              <w:left w:w="0" w:type="dxa"/>
              <w:bottom w:w="0" w:type="dxa"/>
              <w:right w:w="0" w:type="dxa"/>
            </w:tcMar>
          </w:tcPr>
          <w:p w14:paraId="667E8A33" w14:textId="77777777" w:rsidR="00B71518" w:rsidRDefault="00B71518">
            <w:pPr>
              <w:pStyle w:val="ConsPlusNormal"/>
            </w:pPr>
            <w:r>
              <w:t>Запрещается торговля пищевыми спиртовыми полуфабрикатами, кроме реализации этих полуфабрикатов юридическим лицам Республики Беларусь, имеющим право на производство алкогольных напитков на основании специального разрешения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в соответствии с техническими нормативными правовыми актами в области технического нормирования и стандартизации, технологическими документами</w:t>
            </w:r>
          </w:p>
        </w:tc>
        <w:tc>
          <w:tcPr>
            <w:tcW w:w="6705" w:type="dxa"/>
            <w:tcMar>
              <w:top w:w="0" w:type="dxa"/>
              <w:left w:w="0" w:type="dxa"/>
              <w:bottom w:w="0" w:type="dxa"/>
              <w:right w:w="0" w:type="dxa"/>
            </w:tcMar>
          </w:tcPr>
          <w:p w14:paraId="1F88BA4B" w14:textId="77777777" w:rsidR="00B71518" w:rsidRDefault="00B71518">
            <w:pPr>
              <w:pStyle w:val="ConsPlusNormal"/>
            </w:pPr>
            <w:r>
              <w:t>Торговля пищевыми спиртовыми полуфабрикатами осуществлялась юридическим лицам Республики Беларусь, имеющим право на производство алкогольных напитков на основании соответствующего специального разрешения (лицензии) на производство алкогольной, непищевой спиртосодержащей продукции и непищевого этилового спирта, либо юридическим лицам и индивидуальным предпринимателям, использующим указанные полуфабрикаты для производства иной пищевой продукции</w:t>
            </w:r>
          </w:p>
        </w:tc>
        <w:tc>
          <w:tcPr>
            <w:tcW w:w="4920" w:type="dxa"/>
            <w:tcMar>
              <w:top w:w="0" w:type="dxa"/>
              <w:left w:w="0" w:type="dxa"/>
              <w:bottom w:w="0" w:type="dxa"/>
              <w:right w:w="0" w:type="dxa"/>
            </w:tcMar>
          </w:tcPr>
          <w:p w14:paraId="5B5F9B12" w14:textId="77777777" w:rsidR="00B71518" w:rsidRDefault="00B71518">
            <w:pPr>
              <w:pStyle w:val="ConsPlusNormal"/>
            </w:pPr>
            <w:r>
              <w:t xml:space="preserve">До 21 января 2022 г. </w:t>
            </w:r>
            <w:hyperlink r:id="rId163">
              <w:r>
                <w:rPr>
                  <w:color w:val="0000FF"/>
                </w:rPr>
                <w:t>подпункт 1.4 пункта 1 статьи 11</w:t>
              </w:r>
            </w:hyperlink>
            <w:r>
              <w:t xml:space="preserve"> </w:t>
            </w:r>
            <w:hyperlink w:anchor="P102">
              <w:r>
                <w:rPr>
                  <w:color w:val="0000FF"/>
                </w:rPr>
                <w:t>(5)</w:t>
              </w:r>
            </w:hyperlink>
            <w:r>
              <w:t>.</w:t>
            </w:r>
            <w:r>
              <w:br/>
              <w:t xml:space="preserve">С 21 января 2022 г. </w:t>
            </w:r>
            <w:hyperlink r:id="rId164">
              <w:r>
                <w:rPr>
                  <w:color w:val="0000FF"/>
                </w:rPr>
                <w:t>подпункт 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7DCCFAD8" w14:textId="77777777" w:rsidR="00B71518" w:rsidRDefault="00B71518">
            <w:pPr>
              <w:pStyle w:val="ConsPlusNormal"/>
            </w:pPr>
          </w:p>
        </w:tc>
        <w:tc>
          <w:tcPr>
            <w:tcW w:w="1155" w:type="dxa"/>
            <w:tcMar>
              <w:top w:w="0" w:type="dxa"/>
              <w:left w:w="0" w:type="dxa"/>
              <w:bottom w:w="0" w:type="dxa"/>
              <w:right w:w="0" w:type="dxa"/>
            </w:tcMar>
          </w:tcPr>
          <w:p w14:paraId="3BC03398" w14:textId="77777777" w:rsidR="00B71518" w:rsidRDefault="00B71518">
            <w:pPr>
              <w:pStyle w:val="ConsPlusNormal"/>
            </w:pPr>
          </w:p>
        </w:tc>
        <w:tc>
          <w:tcPr>
            <w:tcW w:w="2475" w:type="dxa"/>
            <w:tcMar>
              <w:top w:w="0" w:type="dxa"/>
              <w:left w:w="0" w:type="dxa"/>
              <w:bottom w:w="0" w:type="dxa"/>
              <w:right w:w="0" w:type="dxa"/>
            </w:tcMar>
          </w:tcPr>
          <w:p w14:paraId="57882343" w14:textId="77777777" w:rsidR="00B71518" w:rsidRDefault="00B71518">
            <w:pPr>
              <w:pStyle w:val="ConsPlusNormal"/>
            </w:pPr>
          </w:p>
        </w:tc>
        <w:tc>
          <w:tcPr>
            <w:tcW w:w="2835" w:type="dxa"/>
            <w:tcMar>
              <w:top w:w="0" w:type="dxa"/>
              <w:left w:w="0" w:type="dxa"/>
              <w:bottom w:w="0" w:type="dxa"/>
              <w:right w:w="0" w:type="dxa"/>
            </w:tcMar>
          </w:tcPr>
          <w:p w14:paraId="1CBDA167" w14:textId="77777777" w:rsidR="00B71518" w:rsidRDefault="00B71518">
            <w:pPr>
              <w:pStyle w:val="ConsPlusNormal"/>
            </w:pPr>
          </w:p>
        </w:tc>
      </w:tr>
      <w:tr w:rsidR="00B71518" w14:paraId="3693B599" w14:textId="77777777">
        <w:tc>
          <w:tcPr>
            <w:tcW w:w="7680" w:type="dxa"/>
            <w:tcMar>
              <w:top w:w="0" w:type="dxa"/>
              <w:left w:w="0" w:type="dxa"/>
              <w:bottom w:w="0" w:type="dxa"/>
              <w:right w:w="0" w:type="dxa"/>
            </w:tcMar>
          </w:tcPr>
          <w:p w14:paraId="506AAEEA" w14:textId="77777777" w:rsidR="00B71518" w:rsidRDefault="00B71518">
            <w:pPr>
              <w:pStyle w:val="ConsPlusNormal"/>
            </w:pPr>
            <w:r>
              <w:t>Запрещаются 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27C53454" w14:textId="77777777" w:rsidR="00B71518" w:rsidRDefault="00B71518">
            <w:pPr>
              <w:pStyle w:val="ConsPlusNormal"/>
            </w:pPr>
            <w:r>
              <w:t>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 не осуществлялись</w:t>
            </w:r>
          </w:p>
        </w:tc>
        <w:tc>
          <w:tcPr>
            <w:tcW w:w="4920" w:type="dxa"/>
            <w:tcMar>
              <w:top w:w="0" w:type="dxa"/>
              <w:left w:w="0" w:type="dxa"/>
              <w:bottom w:w="0" w:type="dxa"/>
              <w:right w:w="0" w:type="dxa"/>
            </w:tcMar>
          </w:tcPr>
          <w:p w14:paraId="537554E1" w14:textId="77777777" w:rsidR="00B71518" w:rsidRDefault="00B71518">
            <w:pPr>
              <w:pStyle w:val="ConsPlusNormal"/>
            </w:pPr>
            <w:r>
              <w:t xml:space="preserve">До 21 января 2022 г. </w:t>
            </w:r>
            <w:hyperlink r:id="rId165">
              <w:r>
                <w:rPr>
                  <w:color w:val="0000FF"/>
                </w:rPr>
                <w:t>подпункт 1.5 пункта 1 статьи 11</w:t>
              </w:r>
            </w:hyperlink>
            <w:r>
              <w:t xml:space="preserve"> </w:t>
            </w:r>
            <w:hyperlink w:anchor="P102">
              <w:r>
                <w:rPr>
                  <w:color w:val="0000FF"/>
                </w:rPr>
                <w:t>(5)</w:t>
              </w:r>
            </w:hyperlink>
            <w:r>
              <w:t>.</w:t>
            </w:r>
            <w:r>
              <w:br/>
              <w:t xml:space="preserve">С 21 января 2022 г. </w:t>
            </w:r>
            <w:hyperlink r:id="rId166">
              <w:r>
                <w:rPr>
                  <w:color w:val="0000FF"/>
                </w:rPr>
                <w:t>подпункт 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74617D3" w14:textId="77777777" w:rsidR="00B71518" w:rsidRDefault="00B71518">
            <w:pPr>
              <w:pStyle w:val="ConsPlusNormal"/>
            </w:pPr>
          </w:p>
        </w:tc>
        <w:tc>
          <w:tcPr>
            <w:tcW w:w="1155" w:type="dxa"/>
            <w:tcMar>
              <w:top w:w="0" w:type="dxa"/>
              <w:left w:w="0" w:type="dxa"/>
              <w:bottom w:w="0" w:type="dxa"/>
              <w:right w:w="0" w:type="dxa"/>
            </w:tcMar>
          </w:tcPr>
          <w:p w14:paraId="370CDC8F" w14:textId="77777777" w:rsidR="00B71518" w:rsidRDefault="00B71518">
            <w:pPr>
              <w:pStyle w:val="ConsPlusNormal"/>
            </w:pPr>
          </w:p>
        </w:tc>
        <w:tc>
          <w:tcPr>
            <w:tcW w:w="2475" w:type="dxa"/>
            <w:tcMar>
              <w:top w:w="0" w:type="dxa"/>
              <w:left w:w="0" w:type="dxa"/>
              <w:bottom w:w="0" w:type="dxa"/>
              <w:right w:w="0" w:type="dxa"/>
            </w:tcMar>
          </w:tcPr>
          <w:p w14:paraId="03762ACD" w14:textId="77777777" w:rsidR="00B71518" w:rsidRDefault="00B71518">
            <w:pPr>
              <w:pStyle w:val="ConsPlusNormal"/>
            </w:pPr>
          </w:p>
        </w:tc>
        <w:tc>
          <w:tcPr>
            <w:tcW w:w="2835" w:type="dxa"/>
            <w:tcMar>
              <w:top w:w="0" w:type="dxa"/>
              <w:left w:w="0" w:type="dxa"/>
              <w:bottom w:w="0" w:type="dxa"/>
              <w:right w:w="0" w:type="dxa"/>
            </w:tcMar>
          </w:tcPr>
          <w:p w14:paraId="6754AD92" w14:textId="77777777" w:rsidR="00B71518" w:rsidRDefault="00B71518">
            <w:pPr>
              <w:pStyle w:val="ConsPlusNormal"/>
            </w:pPr>
          </w:p>
        </w:tc>
      </w:tr>
      <w:tr w:rsidR="00B71518" w14:paraId="4471DE27" w14:textId="77777777">
        <w:tc>
          <w:tcPr>
            <w:tcW w:w="7680" w:type="dxa"/>
            <w:tcMar>
              <w:top w:w="0" w:type="dxa"/>
              <w:left w:w="0" w:type="dxa"/>
              <w:bottom w:w="0" w:type="dxa"/>
              <w:right w:w="0" w:type="dxa"/>
            </w:tcMar>
          </w:tcPr>
          <w:p w14:paraId="5BAA7636" w14:textId="77777777" w:rsidR="00B71518" w:rsidRDefault="00B71518">
            <w:pPr>
              <w:pStyle w:val="ConsPlusNormal"/>
            </w:pPr>
            <w:r>
              <w:t>Запрещается 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tc>
        <w:tc>
          <w:tcPr>
            <w:tcW w:w="6705" w:type="dxa"/>
            <w:tcMar>
              <w:top w:w="0" w:type="dxa"/>
              <w:left w:w="0" w:type="dxa"/>
              <w:bottom w:w="0" w:type="dxa"/>
              <w:right w:w="0" w:type="dxa"/>
            </w:tcMar>
          </w:tcPr>
          <w:p w14:paraId="3585E855" w14:textId="77777777" w:rsidR="00B71518" w:rsidRDefault="00B71518">
            <w:pPr>
              <w:pStyle w:val="ConsPlusNormal"/>
            </w:pPr>
            <w:r>
              <w:t>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 не осуществлялся</w:t>
            </w:r>
          </w:p>
        </w:tc>
        <w:tc>
          <w:tcPr>
            <w:tcW w:w="4920" w:type="dxa"/>
            <w:tcMar>
              <w:top w:w="0" w:type="dxa"/>
              <w:left w:w="0" w:type="dxa"/>
              <w:bottom w:w="0" w:type="dxa"/>
              <w:right w:w="0" w:type="dxa"/>
            </w:tcMar>
          </w:tcPr>
          <w:p w14:paraId="6D2EE23D" w14:textId="77777777" w:rsidR="00B71518" w:rsidRDefault="00B71518">
            <w:pPr>
              <w:pStyle w:val="ConsPlusNormal"/>
            </w:pPr>
            <w:r>
              <w:t xml:space="preserve">До 21 января 2022 г. </w:t>
            </w:r>
            <w:hyperlink r:id="rId167">
              <w:r>
                <w:rPr>
                  <w:color w:val="0000FF"/>
                </w:rPr>
                <w:t>подпункт 1.6 пункта 1 статьи 11</w:t>
              </w:r>
            </w:hyperlink>
            <w:r>
              <w:t xml:space="preserve"> </w:t>
            </w:r>
            <w:hyperlink w:anchor="P102">
              <w:r>
                <w:rPr>
                  <w:color w:val="0000FF"/>
                </w:rPr>
                <w:t>(5)</w:t>
              </w:r>
            </w:hyperlink>
            <w:r>
              <w:t>.</w:t>
            </w:r>
            <w:r>
              <w:br/>
              <w:t xml:space="preserve">С 21 января 2022 г. </w:t>
            </w:r>
            <w:hyperlink r:id="rId168">
              <w:r>
                <w:rPr>
                  <w:color w:val="0000FF"/>
                </w:rPr>
                <w:t>подпункт 1.6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3AAA2470" w14:textId="77777777" w:rsidR="00B71518" w:rsidRDefault="00B71518">
            <w:pPr>
              <w:pStyle w:val="ConsPlusNormal"/>
            </w:pPr>
          </w:p>
        </w:tc>
        <w:tc>
          <w:tcPr>
            <w:tcW w:w="1155" w:type="dxa"/>
            <w:tcMar>
              <w:top w:w="0" w:type="dxa"/>
              <w:left w:w="0" w:type="dxa"/>
              <w:bottom w:w="0" w:type="dxa"/>
              <w:right w:w="0" w:type="dxa"/>
            </w:tcMar>
          </w:tcPr>
          <w:p w14:paraId="2C44B448" w14:textId="77777777" w:rsidR="00B71518" w:rsidRDefault="00B71518">
            <w:pPr>
              <w:pStyle w:val="ConsPlusNormal"/>
            </w:pPr>
          </w:p>
        </w:tc>
        <w:tc>
          <w:tcPr>
            <w:tcW w:w="2475" w:type="dxa"/>
            <w:tcMar>
              <w:top w:w="0" w:type="dxa"/>
              <w:left w:w="0" w:type="dxa"/>
              <w:bottom w:w="0" w:type="dxa"/>
              <w:right w:w="0" w:type="dxa"/>
            </w:tcMar>
          </w:tcPr>
          <w:p w14:paraId="62C4EE98" w14:textId="77777777" w:rsidR="00B71518" w:rsidRDefault="00B71518">
            <w:pPr>
              <w:pStyle w:val="ConsPlusNormal"/>
            </w:pPr>
          </w:p>
        </w:tc>
        <w:tc>
          <w:tcPr>
            <w:tcW w:w="2835" w:type="dxa"/>
            <w:tcMar>
              <w:top w:w="0" w:type="dxa"/>
              <w:left w:w="0" w:type="dxa"/>
              <w:bottom w:w="0" w:type="dxa"/>
              <w:right w:w="0" w:type="dxa"/>
            </w:tcMar>
          </w:tcPr>
          <w:p w14:paraId="38021F27" w14:textId="77777777" w:rsidR="00B71518" w:rsidRDefault="00B71518">
            <w:pPr>
              <w:pStyle w:val="ConsPlusNormal"/>
            </w:pPr>
          </w:p>
        </w:tc>
      </w:tr>
      <w:tr w:rsidR="00B71518" w14:paraId="0573C259" w14:textId="77777777">
        <w:tc>
          <w:tcPr>
            <w:tcW w:w="7680" w:type="dxa"/>
            <w:tcMar>
              <w:top w:w="0" w:type="dxa"/>
              <w:left w:w="0" w:type="dxa"/>
              <w:bottom w:w="0" w:type="dxa"/>
              <w:right w:w="0" w:type="dxa"/>
            </w:tcMar>
          </w:tcPr>
          <w:p w14:paraId="5F6466D7" w14:textId="77777777" w:rsidR="00B71518" w:rsidRDefault="00B71518">
            <w:pPr>
              <w:pStyle w:val="ConsPlusNormal"/>
            </w:pPr>
            <w: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w:t>
            </w:r>
            <w:r>
              <w:lastRenderedPageBreak/>
              <w:t>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w:t>
            </w:r>
          </w:p>
        </w:tc>
        <w:tc>
          <w:tcPr>
            <w:tcW w:w="6705" w:type="dxa"/>
            <w:tcMar>
              <w:top w:w="0" w:type="dxa"/>
              <w:left w:w="0" w:type="dxa"/>
              <w:bottom w:w="0" w:type="dxa"/>
              <w:right w:w="0" w:type="dxa"/>
            </w:tcMar>
          </w:tcPr>
          <w:p w14:paraId="29CA3CCB" w14:textId="77777777" w:rsidR="00B71518" w:rsidRDefault="00B71518">
            <w:pPr>
              <w:pStyle w:val="ConsPlusNormal"/>
            </w:pPr>
            <w:r>
              <w:lastRenderedPageBreak/>
              <w:t xml:space="preserve">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не осуществлялись. Ввоз в Республику Беларусь непищевой спиртосодержащей продукции, торговля такой </w:t>
            </w:r>
            <w:r>
              <w:lastRenderedPageBreak/>
              <w:t>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не осуществлялись</w:t>
            </w:r>
          </w:p>
        </w:tc>
        <w:tc>
          <w:tcPr>
            <w:tcW w:w="4920" w:type="dxa"/>
            <w:tcMar>
              <w:top w:w="0" w:type="dxa"/>
              <w:left w:w="0" w:type="dxa"/>
              <w:bottom w:w="0" w:type="dxa"/>
              <w:right w:w="0" w:type="dxa"/>
            </w:tcMar>
          </w:tcPr>
          <w:p w14:paraId="4E8B06CB" w14:textId="77777777" w:rsidR="00B71518" w:rsidRDefault="00B71518">
            <w:pPr>
              <w:pStyle w:val="ConsPlusNormal"/>
            </w:pPr>
            <w:r>
              <w:lastRenderedPageBreak/>
              <w:t xml:space="preserve">До 1 марта 2021 г. </w:t>
            </w:r>
            <w:hyperlink r:id="rId169">
              <w:r>
                <w:rPr>
                  <w:color w:val="0000FF"/>
                </w:rPr>
                <w:t>часть 6 статьи 12.23</w:t>
              </w:r>
            </w:hyperlink>
            <w:r>
              <w:t xml:space="preserve"> </w:t>
            </w:r>
            <w:hyperlink w:anchor="P100">
              <w:r>
                <w:rPr>
                  <w:color w:val="0000FF"/>
                </w:rPr>
                <w:t>(3)</w:t>
              </w:r>
            </w:hyperlink>
            <w:r>
              <w:t>.</w:t>
            </w:r>
            <w:r>
              <w:br/>
              <w:t xml:space="preserve">С 1 марта 2021 г. </w:t>
            </w:r>
            <w:hyperlink r:id="rId170">
              <w:r>
                <w:rPr>
                  <w:color w:val="0000FF"/>
                </w:rPr>
                <w:t>часть 6 статьи 13.18</w:t>
              </w:r>
            </w:hyperlink>
            <w:r>
              <w:t xml:space="preserve"> </w:t>
            </w:r>
            <w:hyperlink w:anchor="P101">
              <w:r>
                <w:rPr>
                  <w:color w:val="0000FF"/>
                </w:rPr>
                <w:t>(4)</w:t>
              </w:r>
            </w:hyperlink>
          </w:p>
        </w:tc>
        <w:tc>
          <w:tcPr>
            <w:tcW w:w="1410" w:type="dxa"/>
            <w:tcMar>
              <w:top w:w="0" w:type="dxa"/>
              <w:left w:w="0" w:type="dxa"/>
              <w:bottom w:w="0" w:type="dxa"/>
              <w:right w:w="0" w:type="dxa"/>
            </w:tcMar>
          </w:tcPr>
          <w:p w14:paraId="46908BC9" w14:textId="77777777" w:rsidR="00B71518" w:rsidRDefault="00B71518">
            <w:pPr>
              <w:pStyle w:val="ConsPlusNormal"/>
            </w:pPr>
          </w:p>
        </w:tc>
        <w:tc>
          <w:tcPr>
            <w:tcW w:w="1155" w:type="dxa"/>
            <w:tcMar>
              <w:top w:w="0" w:type="dxa"/>
              <w:left w:w="0" w:type="dxa"/>
              <w:bottom w:w="0" w:type="dxa"/>
              <w:right w:w="0" w:type="dxa"/>
            </w:tcMar>
          </w:tcPr>
          <w:p w14:paraId="324F8965" w14:textId="77777777" w:rsidR="00B71518" w:rsidRDefault="00B71518">
            <w:pPr>
              <w:pStyle w:val="ConsPlusNormal"/>
            </w:pPr>
          </w:p>
        </w:tc>
        <w:tc>
          <w:tcPr>
            <w:tcW w:w="2475" w:type="dxa"/>
            <w:tcMar>
              <w:top w:w="0" w:type="dxa"/>
              <w:left w:w="0" w:type="dxa"/>
              <w:bottom w:w="0" w:type="dxa"/>
              <w:right w:w="0" w:type="dxa"/>
            </w:tcMar>
          </w:tcPr>
          <w:p w14:paraId="3056A655" w14:textId="77777777" w:rsidR="00B71518" w:rsidRDefault="00B71518">
            <w:pPr>
              <w:pStyle w:val="ConsPlusNormal"/>
            </w:pPr>
          </w:p>
        </w:tc>
        <w:tc>
          <w:tcPr>
            <w:tcW w:w="2835" w:type="dxa"/>
            <w:tcMar>
              <w:top w:w="0" w:type="dxa"/>
              <w:left w:w="0" w:type="dxa"/>
              <w:bottom w:w="0" w:type="dxa"/>
              <w:right w:w="0" w:type="dxa"/>
            </w:tcMar>
          </w:tcPr>
          <w:p w14:paraId="0737DF07" w14:textId="77777777" w:rsidR="00B71518" w:rsidRDefault="00B71518">
            <w:pPr>
              <w:pStyle w:val="ConsPlusNormal"/>
            </w:pPr>
          </w:p>
        </w:tc>
      </w:tr>
      <w:tr w:rsidR="00B71518" w14:paraId="14DD8E64" w14:textId="77777777">
        <w:tc>
          <w:tcPr>
            <w:tcW w:w="7680" w:type="dxa"/>
            <w:tcMar>
              <w:top w:w="0" w:type="dxa"/>
              <w:left w:w="0" w:type="dxa"/>
              <w:bottom w:w="0" w:type="dxa"/>
              <w:right w:w="0" w:type="dxa"/>
            </w:tcMar>
          </w:tcPr>
          <w:p w14:paraId="44F389A7" w14:textId="77777777" w:rsidR="00B71518" w:rsidRDefault="00B71518">
            <w:pPr>
              <w:pStyle w:val="ConsPlusNormal"/>
            </w:pPr>
            <w:r>
              <w:t>Запрещаются 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за исключением случаев, предусмотренных законодательными актами</w:t>
            </w:r>
          </w:p>
        </w:tc>
        <w:tc>
          <w:tcPr>
            <w:tcW w:w="6705" w:type="dxa"/>
            <w:tcMar>
              <w:top w:w="0" w:type="dxa"/>
              <w:left w:w="0" w:type="dxa"/>
              <w:bottom w:w="0" w:type="dxa"/>
              <w:right w:w="0" w:type="dxa"/>
            </w:tcMar>
          </w:tcPr>
          <w:p w14:paraId="4DF4A3C8" w14:textId="77777777" w:rsidR="00B71518" w:rsidRDefault="00B71518">
            <w:pPr>
              <w:pStyle w:val="ConsPlusNormal"/>
            </w:pPr>
            <w:r>
              <w:t>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в порядке, установленном законодательством, не осуществлялись</w:t>
            </w:r>
          </w:p>
        </w:tc>
        <w:tc>
          <w:tcPr>
            <w:tcW w:w="4920" w:type="dxa"/>
            <w:tcMar>
              <w:top w:w="0" w:type="dxa"/>
              <w:left w:w="0" w:type="dxa"/>
              <w:bottom w:w="0" w:type="dxa"/>
              <w:right w:w="0" w:type="dxa"/>
            </w:tcMar>
          </w:tcPr>
          <w:p w14:paraId="3D3C20E0" w14:textId="77777777" w:rsidR="00B71518" w:rsidRDefault="00B71518">
            <w:pPr>
              <w:pStyle w:val="ConsPlusNormal"/>
            </w:pPr>
            <w:r>
              <w:t xml:space="preserve">До 21 января 2022 г. </w:t>
            </w:r>
            <w:hyperlink r:id="rId171">
              <w:r>
                <w:rPr>
                  <w:color w:val="0000FF"/>
                </w:rPr>
                <w:t>подпункт 1.7 пункта 1 статьи 11</w:t>
              </w:r>
            </w:hyperlink>
            <w:r>
              <w:t xml:space="preserve">, </w:t>
            </w:r>
            <w:hyperlink r:id="rId172">
              <w:r>
                <w:rPr>
                  <w:color w:val="0000FF"/>
                </w:rPr>
                <w:t>статья 19</w:t>
              </w:r>
            </w:hyperlink>
            <w:r>
              <w:t xml:space="preserve"> </w:t>
            </w:r>
            <w:hyperlink w:anchor="P102">
              <w:r>
                <w:rPr>
                  <w:color w:val="0000FF"/>
                </w:rPr>
                <w:t>(5)</w:t>
              </w:r>
            </w:hyperlink>
          </w:p>
        </w:tc>
        <w:tc>
          <w:tcPr>
            <w:tcW w:w="1410" w:type="dxa"/>
            <w:tcMar>
              <w:top w:w="0" w:type="dxa"/>
              <w:left w:w="0" w:type="dxa"/>
              <w:bottom w:w="0" w:type="dxa"/>
              <w:right w:w="0" w:type="dxa"/>
            </w:tcMar>
          </w:tcPr>
          <w:p w14:paraId="46C5F675" w14:textId="77777777" w:rsidR="00B71518" w:rsidRDefault="00B71518">
            <w:pPr>
              <w:pStyle w:val="ConsPlusNormal"/>
            </w:pPr>
          </w:p>
        </w:tc>
        <w:tc>
          <w:tcPr>
            <w:tcW w:w="1155" w:type="dxa"/>
            <w:tcMar>
              <w:top w:w="0" w:type="dxa"/>
              <w:left w:w="0" w:type="dxa"/>
              <w:bottom w:w="0" w:type="dxa"/>
              <w:right w:w="0" w:type="dxa"/>
            </w:tcMar>
          </w:tcPr>
          <w:p w14:paraId="338CD27A" w14:textId="77777777" w:rsidR="00B71518" w:rsidRDefault="00B71518">
            <w:pPr>
              <w:pStyle w:val="ConsPlusNormal"/>
            </w:pPr>
          </w:p>
        </w:tc>
        <w:tc>
          <w:tcPr>
            <w:tcW w:w="2475" w:type="dxa"/>
            <w:tcMar>
              <w:top w:w="0" w:type="dxa"/>
              <w:left w:w="0" w:type="dxa"/>
              <w:bottom w:w="0" w:type="dxa"/>
              <w:right w:w="0" w:type="dxa"/>
            </w:tcMar>
          </w:tcPr>
          <w:p w14:paraId="3C736258" w14:textId="77777777" w:rsidR="00B71518" w:rsidRDefault="00B71518">
            <w:pPr>
              <w:pStyle w:val="ConsPlusNormal"/>
            </w:pPr>
          </w:p>
        </w:tc>
        <w:tc>
          <w:tcPr>
            <w:tcW w:w="2835" w:type="dxa"/>
            <w:tcMar>
              <w:top w:w="0" w:type="dxa"/>
              <w:left w:w="0" w:type="dxa"/>
              <w:bottom w:w="0" w:type="dxa"/>
              <w:right w:w="0" w:type="dxa"/>
            </w:tcMar>
          </w:tcPr>
          <w:p w14:paraId="3190A382" w14:textId="77777777" w:rsidR="00B71518" w:rsidRDefault="00B71518">
            <w:pPr>
              <w:pStyle w:val="ConsPlusNormal"/>
            </w:pPr>
          </w:p>
        </w:tc>
      </w:tr>
      <w:tr w:rsidR="00B71518" w14:paraId="39A42E6C" w14:textId="77777777">
        <w:tc>
          <w:tcPr>
            <w:tcW w:w="7680" w:type="dxa"/>
            <w:tcMar>
              <w:top w:w="0" w:type="dxa"/>
              <w:left w:w="0" w:type="dxa"/>
              <w:bottom w:w="0" w:type="dxa"/>
              <w:right w:w="0" w:type="dxa"/>
            </w:tcMar>
          </w:tcPr>
          <w:p w14:paraId="12AC55D7" w14:textId="77777777" w:rsidR="00B71518" w:rsidRDefault="00B71518">
            <w:pPr>
              <w:pStyle w:val="ConsPlusNormal"/>
            </w:pPr>
            <w: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w:t>
            </w:r>
          </w:p>
        </w:tc>
        <w:tc>
          <w:tcPr>
            <w:tcW w:w="6705" w:type="dxa"/>
            <w:tcMar>
              <w:top w:w="0" w:type="dxa"/>
              <w:left w:w="0" w:type="dxa"/>
              <w:bottom w:w="0" w:type="dxa"/>
              <w:right w:w="0" w:type="dxa"/>
            </w:tcMar>
          </w:tcPr>
          <w:p w14:paraId="7865E5D4" w14:textId="77777777" w:rsidR="00B71518" w:rsidRDefault="00B71518">
            <w:pPr>
              <w:pStyle w:val="ConsPlusNormal"/>
            </w:pPr>
            <w:r>
              <w:t>Ввоз в Республику Беларусь, перемещение по ее территории, хранение на ней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не осуществлялись</w:t>
            </w:r>
          </w:p>
        </w:tc>
        <w:tc>
          <w:tcPr>
            <w:tcW w:w="4920" w:type="dxa"/>
            <w:tcMar>
              <w:top w:w="0" w:type="dxa"/>
              <w:left w:w="0" w:type="dxa"/>
              <w:bottom w:w="0" w:type="dxa"/>
              <w:right w:w="0" w:type="dxa"/>
            </w:tcMar>
          </w:tcPr>
          <w:p w14:paraId="782EF637" w14:textId="77777777" w:rsidR="00B71518" w:rsidRDefault="00B71518">
            <w:pPr>
              <w:pStyle w:val="ConsPlusNormal"/>
            </w:pPr>
            <w:r>
              <w:t xml:space="preserve">С 21 января 2022 г. </w:t>
            </w:r>
            <w:hyperlink r:id="rId173">
              <w:r>
                <w:rPr>
                  <w:color w:val="0000FF"/>
                </w:rPr>
                <w:t>подпункт 1.7 пункта 1 статьи 11</w:t>
              </w:r>
            </w:hyperlink>
            <w:r>
              <w:t xml:space="preserve">, </w:t>
            </w:r>
            <w:hyperlink r:id="rId174">
              <w:r>
                <w:rPr>
                  <w:color w:val="0000FF"/>
                </w:rPr>
                <w:t>статья 19</w:t>
              </w:r>
            </w:hyperlink>
            <w:r>
              <w:t xml:space="preserve"> </w:t>
            </w:r>
            <w:hyperlink w:anchor="P103">
              <w:r>
                <w:rPr>
                  <w:color w:val="0000FF"/>
                </w:rPr>
                <w:t>(6)</w:t>
              </w:r>
            </w:hyperlink>
          </w:p>
        </w:tc>
        <w:tc>
          <w:tcPr>
            <w:tcW w:w="1410" w:type="dxa"/>
            <w:tcMar>
              <w:top w:w="0" w:type="dxa"/>
              <w:left w:w="0" w:type="dxa"/>
              <w:bottom w:w="0" w:type="dxa"/>
              <w:right w:w="0" w:type="dxa"/>
            </w:tcMar>
          </w:tcPr>
          <w:p w14:paraId="3CA89417" w14:textId="77777777" w:rsidR="00B71518" w:rsidRDefault="00B71518">
            <w:pPr>
              <w:pStyle w:val="ConsPlusNormal"/>
            </w:pPr>
          </w:p>
        </w:tc>
        <w:tc>
          <w:tcPr>
            <w:tcW w:w="1155" w:type="dxa"/>
            <w:tcMar>
              <w:top w:w="0" w:type="dxa"/>
              <w:left w:w="0" w:type="dxa"/>
              <w:bottom w:w="0" w:type="dxa"/>
              <w:right w:w="0" w:type="dxa"/>
            </w:tcMar>
          </w:tcPr>
          <w:p w14:paraId="2A4616CA" w14:textId="77777777" w:rsidR="00B71518" w:rsidRDefault="00B71518">
            <w:pPr>
              <w:pStyle w:val="ConsPlusNormal"/>
            </w:pPr>
          </w:p>
        </w:tc>
        <w:tc>
          <w:tcPr>
            <w:tcW w:w="2475" w:type="dxa"/>
            <w:tcMar>
              <w:top w:w="0" w:type="dxa"/>
              <w:left w:w="0" w:type="dxa"/>
              <w:bottom w:w="0" w:type="dxa"/>
              <w:right w:w="0" w:type="dxa"/>
            </w:tcMar>
          </w:tcPr>
          <w:p w14:paraId="5DE51474" w14:textId="77777777" w:rsidR="00B71518" w:rsidRDefault="00B71518">
            <w:pPr>
              <w:pStyle w:val="ConsPlusNormal"/>
            </w:pPr>
          </w:p>
        </w:tc>
        <w:tc>
          <w:tcPr>
            <w:tcW w:w="2835" w:type="dxa"/>
            <w:tcMar>
              <w:top w:w="0" w:type="dxa"/>
              <w:left w:w="0" w:type="dxa"/>
              <w:bottom w:w="0" w:type="dxa"/>
              <w:right w:w="0" w:type="dxa"/>
            </w:tcMar>
          </w:tcPr>
          <w:p w14:paraId="384E9483" w14:textId="77777777" w:rsidR="00B71518" w:rsidRDefault="00B71518">
            <w:pPr>
              <w:pStyle w:val="ConsPlusNormal"/>
            </w:pPr>
          </w:p>
        </w:tc>
      </w:tr>
      <w:tr w:rsidR="00B71518" w14:paraId="08B9B480" w14:textId="77777777">
        <w:tc>
          <w:tcPr>
            <w:tcW w:w="7680" w:type="dxa"/>
            <w:tcMar>
              <w:top w:w="0" w:type="dxa"/>
              <w:left w:w="0" w:type="dxa"/>
              <w:bottom w:w="0" w:type="dxa"/>
              <w:right w:w="0" w:type="dxa"/>
            </w:tcMar>
          </w:tcPr>
          <w:p w14:paraId="6A95ADFD" w14:textId="77777777" w:rsidR="00B71518" w:rsidRDefault="00B71518">
            <w:pPr>
              <w:pStyle w:val="ConsPlusNormal"/>
            </w:pPr>
            <w:r>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w:t>
            </w:r>
          </w:p>
        </w:tc>
        <w:tc>
          <w:tcPr>
            <w:tcW w:w="6705" w:type="dxa"/>
            <w:tcMar>
              <w:top w:w="0" w:type="dxa"/>
              <w:left w:w="0" w:type="dxa"/>
              <w:bottom w:w="0" w:type="dxa"/>
              <w:right w:w="0" w:type="dxa"/>
            </w:tcMar>
          </w:tcPr>
          <w:p w14:paraId="0B40AB10" w14:textId="77777777" w:rsidR="00B71518" w:rsidRDefault="00B71518">
            <w:pPr>
              <w:pStyle w:val="ConsPlusNormal"/>
            </w:pPr>
            <w:r>
              <w:t>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не осуществлялись</w:t>
            </w:r>
          </w:p>
        </w:tc>
        <w:tc>
          <w:tcPr>
            <w:tcW w:w="4920" w:type="dxa"/>
            <w:tcMar>
              <w:top w:w="0" w:type="dxa"/>
              <w:left w:w="0" w:type="dxa"/>
              <w:bottom w:w="0" w:type="dxa"/>
              <w:right w:w="0" w:type="dxa"/>
            </w:tcMar>
          </w:tcPr>
          <w:p w14:paraId="4AEF4AB8" w14:textId="77777777" w:rsidR="00B71518" w:rsidRDefault="00B71518">
            <w:pPr>
              <w:pStyle w:val="ConsPlusNormal"/>
            </w:pPr>
            <w:r>
              <w:t xml:space="preserve">До 1 марта 2021 г. </w:t>
            </w:r>
            <w:hyperlink r:id="rId175">
              <w:r>
                <w:rPr>
                  <w:color w:val="0000FF"/>
                </w:rPr>
                <w:t>часть 4 статьи 12.23</w:t>
              </w:r>
            </w:hyperlink>
            <w:r>
              <w:t xml:space="preserve"> </w:t>
            </w:r>
            <w:hyperlink w:anchor="P100">
              <w:r>
                <w:rPr>
                  <w:color w:val="0000FF"/>
                </w:rPr>
                <w:t>(3)</w:t>
              </w:r>
            </w:hyperlink>
            <w:r>
              <w:t>.</w:t>
            </w:r>
            <w:r>
              <w:br/>
              <w:t xml:space="preserve">С 1 марта 2021 г. </w:t>
            </w:r>
            <w:hyperlink r:id="rId176">
              <w:r>
                <w:rPr>
                  <w:color w:val="0000FF"/>
                </w:rPr>
                <w:t>часть 4 статьи 13.18</w:t>
              </w:r>
            </w:hyperlink>
            <w:r>
              <w:t xml:space="preserve"> </w:t>
            </w:r>
            <w:hyperlink w:anchor="P101">
              <w:r>
                <w:rPr>
                  <w:color w:val="0000FF"/>
                </w:rPr>
                <w:t>(4)</w:t>
              </w:r>
            </w:hyperlink>
          </w:p>
        </w:tc>
        <w:tc>
          <w:tcPr>
            <w:tcW w:w="1410" w:type="dxa"/>
            <w:tcMar>
              <w:top w:w="0" w:type="dxa"/>
              <w:left w:w="0" w:type="dxa"/>
              <w:bottom w:w="0" w:type="dxa"/>
              <w:right w:w="0" w:type="dxa"/>
            </w:tcMar>
          </w:tcPr>
          <w:p w14:paraId="591260BD" w14:textId="77777777" w:rsidR="00B71518" w:rsidRDefault="00B71518">
            <w:pPr>
              <w:pStyle w:val="ConsPlusNormal"/>
            </w:pPr>
          </w:p>
        </w:tc>
        <w:tc>
          <w:tcPr>
            <w:tcW w:w="1155" w:type="dxa"/>
            <w:tcMar>
              <w:top w:w="0" w:type="dxa"/>
              <w:left w:w="0" w:type="dxa"/>
              <w:bottom w:w="0" w:type="dxa"/>
              <w:right w:w="0" w:type="dxa"/>
            </w:tcMar>
          </w:tcPr>
          <w:p w14:paraId="31162214" w14:textId="77777777" w:rsidR="00B71518" w:rsidRDefault="00B71518">
            <w:pPr>
              <w:pStyle w:val="ConsPlusNormal"/>
            </w:pPr>
          </w:p>
        </w:tc>
        <w:tc>
          <w:tcPr>
            <w:tcW w:w="2475" w:type="dxa"/>
            <w:tcMar>
              <w:top w:w="0" w:type="dxa"/>
              <w:left w:w="0" w:type="dxa"/>
              <w:bottom w:w="0" w:type="dxa"/>
              <w:right w:w="0" w:type="dxa"/>
            </w:tcMar>
          </w:tcPr>
          <w:p w14:paraId="392636ED" w14:textId="77777777" w:rsidR="00B71518" w:rsidRDefault="00B71518">
            <w:pPr>
              <w:pStyle w:val="ConsPlusNormal"/>
            </w:pPr>
          </w:p>
        </w:tc>
        <w:tc>
          <w:tcPr>
            <w:tcW w:w="2835" w:type="dxa"/>
            <w:tcMar>
              <w:top w:w="0" w:type="dxa"/>
              <w:left w:w="0" w:type="dxa"/>
              <w:bottom w:w="0" w:type="dxa"/>
              <w:right w:w="0" w:type="dxa"/>
            </w:tcMar>
          </w:tcPr>
          <w:p w14:paraId="0A15FDE3" w14:textId="77777777" w:rsidR="00B71518" w:rsidRDefault="00B71518">
            <w:pPr>
              <w:pStyle w:val="ConsPlusNormal"/>
            </w:pPr>
          </w:p>
        </w:tc>
      </w:tr>
      <w:tr w:rsidR="00B71518" w14:paraId="0AB474BF" w14:textId="77777777">
        <w:tc>
          <w:tcPr>
            <w:tcW w:w="7680" w:type="dxa"/>
            <w:tcMar>
              <w:top w:w="0" w:type="dxa"/>
              <w:left w:w="0" w:type="dxa"/>
              <w:bottom w:w="0" w:type="dxa"/>
              <w:right w:w="0" w:type="dxa"/>
            </w:tcMar>
          </w:tcPr>
          <w:p w14:paraId="574E4D78" w14:textId="77777777" w:rsidR="00B71518" w:rsidRDefault="00B71518">
            <w:pPr>
              <w:pStyle w:val="ConsPlusNormal"/>
            </w:pPr>
            <w:r>
              <w:t xml:space="preserve">Запрещается оптовая продажа этилового спирта, получаемого из пищевого сырья, за исключением случаев, предусмотренных </w:t>
            </w:r>
            <w:hyperlink r:id="rId177">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71FECC8F" w14:textId="77777777" w:rsidR="00B71518" w:rsidRDefault="00B71518">
            <w:pPr>
              <w:pStyle w:val="ConsPlusNormal"/>
            </w:pPr>
            <w:r>
              <w:t>Оптовая продажа этилового спирта, получаемого из пищевого сырья, в нарушение законодательства не осуществлялась</w:t>
            </w:r>
          </w:p>
        </w:tc>
        <w:tc>
          <w:tcPr>
            <w:tcW w:w="4920" w:type="dxa"/>
            <w:tcMar>
              <w:top w:w="0" w:type="dxa"/>
              <w:left w:w="0" w:type="dxa"/>
              <w:bottom w:w="0" w:type="dxa"/>
              <w:right w:w="0" w:type="dxa"/>
            </w:tcMar>
          </w:tcPr>
          <w:p w14:paraId="56FA6D3A" w14:textId="77777777" w:rsidR="00B71518" w:rsidRDefault="00B71518">
            <w:pPr>
              <w:pStyle w:val="ConsPlusNormal"/>
            </w:pPr>
            <w:r>
              <w:t xml:space="preserve">До 21 января 2022 г. </w:t>
            </w:r>
            <w:hyperlink r:id="rId178">
              <w:r>
                <w:rPr>
                  <w:color w:val="0000FF"/>
                </w:rPr>
                <w:t>подпункт 1.13 пункта 1 статьи 11</w:t>
              </w:r>
            </w:hyperlink>
            <w:r>
              <w:t xml:space="preserve"> </w:t>
            </w:r>
            <w:hyperlink w:anchor="P102">
              <w:r>
                <w:rPr>
                  <w:color w:val="0000FF"/>
                </w:rPr>
                <w:t>(5)</w:t>
              </w:r>
            </w:hyperlink>
            <w:r>
              <w:t>.</w:t>
            </w:r>
            <w:r>
              <w:br/>
              <w:t xml:space="preserve">С 21 января 2022 г. </w:t>
            </w:r>
            <w:hyperlink r:id="rId179">
              <w:r>
                <w:rPr>
                  <w:color w:val="0000FF"/>
                </w:rPr>
                <w:t>подпункт 1.13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603D3DD5" w14:textId="77777777" w:rsidR="00B71518" w:rsidRDefault="00B71518">
            <w:pPr>
              <w:pStyle w:val="ConsPlusNormal"/>
            </w:pPr>
          </w:p>
        </w:tc>
        <w:tc>
          <w:tcPr>
            <w:tcW w:w="1155" w:type="dxa"/>
            <w:tcMar>
              <w:top w:w="0" w:type="dxa"/>
              <w:left w:w="0" w:type="dxa"/>
              <w:bottom w:w="0" w:type="dxa"/>
              <w:right w:w="0" w:type="dxa"/>
            </w:tcMar>
          </w:tcPr>
          <w:p w14:paraId="287A0692" w14:textId="77777777" w:rsidR="00B71518" w:rsidRDefault="00B71518">
            <w:pPr>
              <w:pStyle w:val="ConsPlusNormal"/>
            </w:pPr>
          </w:p>
        </w:tc>
        <w:tc>
          <w:tcPr>
            <w:tcW w:w="2475" w:type="dxa"/>
            <w:tcMar>
              <w:top w:w="0" w:type="dxa"/>
              <w:left w:w="0" w:type="dxa"/>
              <w:bottom w:w="0" w:type="dxa"/>
              <w:right w:w="0" w:type="dxa"/>
            </w:tcMar>
          </w:tcPr>
          <w:p w14:paraId="6C5AE1FB" w14:textId="77777777" w:rsidR="00B71518" w:rsidRDefault="00B71518">
            <w:pPr>
              <w:pStyle w:val="ConsPlusNormal"/>
            </w:pPr>
          </w:p>
        </w:tc>
        <w:tc>
          <w:tcPr>
            <w:tcW w:w="2835" w:type="dxa"/>
            <w:tcMar>
              <w:top w:w="0" w:type="dxa"/>
              <w:left w:w="0" w:type="dxa"/>
              <w:bottom w:w="0" w:type="dxa"/>
              <w:right w:w="0" w:type="dxa"/>
            </w:tcMar>
          </w:tcPr>
          <w:p w14:paraId="759C5D4E" w14:textId="77777777" w:rsidR="00B71518" w:rsidRDefault="00B71518">
            <w:pPr>
              <w:pStyle w:val="ConsPlusNormal"/>
            </w:pPr>
          </w:p>
        </w:tc>
      </w:tr>
      <w:tr w:rsidR="00B71518" w14:paraId="1AE7DE27" w14:textId="77777777">
        <w:tc>
          <w:tcPr>
            <w:tcW w:w="7680" w:type="dxa"/>
            <w:tcMar>
              <w:top w:w="0" w:type="dxa"/>
              <w:left w:w="0" w:type="dxa"/>
              <w:bottom w:w="0" w:type="dxa"/>
              <w:right w:w="0" w:type="dxa"/>
            </w:tcMar>
          </w:tcPr>
          <w:p w14:paraId="47EF7D28" w14:textId="77777777" w:rsidR="00B71518" w:rsidRDefault="00B71518">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напитками</w:t>
            </w:r>
          </w:p>
        </w:tc>
        <w:tc>
          <w:tcPr>
            <w:tcW w:w="6705" w:type="dxa"/>
            <w:tcMar>
              <w:top w:w="0" w:type="dxa"/>
              <w:left w:w="0" w:type="dxa"/>
              <w:bottom w:w="0" w:type="dxa"/>
              <w:right w:w="0" w:type="dxa"/>
            </w:tcMar>
          </w:tcPr>
          <w:p w14:paraId="49A14318" w14:textId="77777777" w:rsidR="00B71518" w:rsidRDefault="00B71518">
            <w:pPr>
              <w:pStyle w:val="ConsPlusNormal"/>
            </w:pPr>
            <w:r>
              <w:t xml:space="preserve">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w:t>
            </w:r>
            <w:r>
              <w:lastRenderedPageBreak/>
              <w:t>напитками не осуществлялись</w:t>
            </w:r>
          </w:p>
        </w:tc>
        <w:tc>
          <w:tcPr>
            <w:tcW w:w="4920" w:type="dxa"/>
            <w:tcMar>
              <w:top w:w="0" w:type="dxa"/>
              <w:left w:w="0" w:type="dxa"/>
              <w:bottom w:w="0" w:type="dxa"/>
              <w:right w:w="0" w:type="dxa"/>
            </w:tcMar>
          </w:tcPr>
          <w:p w14:paraId="4A97C835" w14:textId="77777777" w:rsidR="00B71518" w:rsidRDefault="00B71518">
            <w:pPr>
              <w:pStyle w:val="ConsPlusNormal"/>
            </w:pPr>
            <w:r>
              <w:lastRenderedPageBreak/>
              <w:t xml:space="preserve">До 1 марта 2021 г. </w:t>
            </w:r>
            <w:hyperlink r:id="rId180">
              <w:r>
                <w:rPr>
                  <w:color w:val="0000FF"/>
                </w:rPr>
                <w:t>часть 2 статьи 12.23</w:t>
              </w:r>
            </w:hyperlink>
            <w:r>
              <w:t xml:space="preserve"> </w:t>
            </w:r>
            <w:hyperlink w:anchor="P100">
              <w:r>
                <w:rPr>
                  <w:color w:val="0000FF"/>
                </w:rPr>
                <w:t>(3)</w:t>
              </w:r>
            </w:hyperlink>
            <w:r>
              <w:t>.</w:t>
            </w:r>
            <w:r>
              <w:br/>
              <w:t xml:space="preserve">С 1 марта 2021 г. </w:t>
            </w:r>
            <w:hyperlink r:id="rId181">
              <w:r>
                <w:rPr>
                  <w:color w:val="0000FF"/>
                </w:rPr>
                <w:t>часть 2 статьи 13.18</w:t>
              </w:r>
            </w:hyperlink>
            <w:r>
              <w:t xml:space="preserve"> </w:t>
            </w:r>
            <w:hyperlink w:anchor="P101">
              <w:r>
                <w:rPr>
                  <w:color w:val="0000FF"/>
                </w:rPr>
                <w:t>(4)</w:t>
              </w:r>
            </w:hyperlink>
            <w:r>
              <w:t>.</w:t>
            </w:r>
            <w:r>
              <w:br/>
              <w:t xml:space="preserve">С 21 января 2022 г. </w:t>
            </w:r>
            <w:hyperlink r:id="rId182">
              <w:r>
                <w:rPr>
                  <w:color w:val="0000FF"/>
                </w:rPr>
                <w:t>подпункт 1.7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3BE886F3" w14:textId="77777777" w:rsidR="00B71518" w:rsidRDefault="00B71518">
            <w:pPr>
              <w:pStyle w:val="ConsPlusNormal"/>
            </w:pPr>
          </w:p>
        </w:tc>
        <w:tc>
          <w:tcPr>
            <w:tcW w:w="1155" w:type="dxa"/>
            <w:tcMar>
              <w:top w:w="0" w:type="dxa"/>
              <w:left w:w="0" w:type="dxa"/>
              <w:bottom w:w="0" w:type="dxa"/>
              <w:right w:w="0" w:type="dxa"/>
            </w:tcMar>
          </w:tcPr>
          <w:p w14:paraId="628DEF1E" w14:textId="77777777" w:rsidR="00B71518" w:rsidRDefault="00B71518">
            <w:pPr>
              <w:pStyle w:val="ConsPlusNormal"/>
            </w:pPr>
          </w:p>
        </w:tc>
        <w:tc>
          <w:tcPr>
            <w:tcW w:w="2475" w:type="dxa"/>
            <w:tcMar>
              <w:top w:w="0" w:type="dxa"/>
              <w:left w:w="0" w:type="dxa"/>
              <w:bottom w:w="0" w:type="dxa"/>
              <w:right w:w="0" w:type="dxa"/>
            </w:tcMar>
          </w:tcPr>
          <w:p w14:paraId="7A1B3FBD" w14:textId="77777777" w:rsidR="00B71518" w:rsidRDefault="00B71518">
            <w:pPr>
              <w:pStyle w:val="ConsPlusNormal"/>
            </w:pPr>
          </w:p>
        </w:tc>
        <w:tc>
          <w:tcPr>
            <w:tcW w:w="2835" w:type="dxa"/>
            <w:tcMar>
              <w:top w:w="0" w:type="dxa"/>
              <w:left w:w="0" w:type="dxa"/>
              <w:bottom w:w="0" w:type="dxa"/>
              <w:right w:w="0" w:type="dxa"/>
            </w:tcMar>
          </w:tcPr>
          <w:p w14:paraId="026940CE" w14:textId="77777777" w:rsidR="00B71518" w:rsidRDefault="00B71518">
            <w:pPr>
              <w:pStyle w:val="ConsPlusNormal"/>
            </w:pPr>
          </w:p>
        </w:tc>
      </w:tr>
      <w:tr w:rsidR="00B71518" w14:paraId="6451CC36" w14:textId="77777777">
        <w:tc>
          <w:tcPr>
            <w:tcW w:w="7680" w:type="dxa"/>
            <w:tcMar>
              <w:top w:w="0" w:type="dxa"/>
              <w:left w:w="0" w:type="dxa"/>
              <w:bottom w:w="0" w:type="dxa"/>
              <w:right w:w="0" w:type="dxa"/>
            </w:tcMar>
          </w:tcPr>
          <w:p w14:paraId="4C42444E" w14:textId="77777777" w:rsidR="00B71518" w:rsidRDefault="00B71518">
            <w:pPr>
              <w:pStyle w:val="ConsPlusNormal"/>
            </w:pPr>
            <w: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w:t>
            </w:r>
          </w:p>
        </w:tc>
        <w:tc>
          <w:tcPr>
            <w:tcW w:w="6705" w:type="dxa"/>
            <w:tcMar>
              <w:top w:w="0" w:type="dxa"/>
              <w:left w:w="0" w:type="dxa"/>
              <w:bottom w:w="0" w:type="dxa"/>
              <w:right w:w="0" w:type="dxa"/>
            </w:tcMar>
          </w:tcPr>
          <w:p w14:paraId="25432F6B" w14:textId="77777777" w:rsidR="00B71518" w:rsidRDefault="00B71518">
            <w:pPr>
              <w:pStyle w:val="ConsPlusNormal"/>
            </w:pPr>
            <w:r>
              <w:t>Перемещение алкогольных напитков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4920" w:type="dxa"/>
            <w:tcMar>
              <w:top w:w="0" w:type="dxa"/>
              <w:left w:w="0" w:type="dxa"/>
              <w:bottom w:w="0" w:type="dxa"/>
              <w:right w:w="0" w:type="dxa"/>
            </w:tcMar>
          </w:tcPr>
          <w:p w14:paraId="1D7ECF80" w14:textId="77777777" w:rsidR="00B71518" w:rsidRDefault="00B71518">
            <w:pPr>
              <w:pStyle w:val="ConsPlusNormal"/>
            </w:pPr>
            <w:r>
              <w:t xml:space="preserve">До 21 января 2022 г. </w:t>
            </w:r>
            <w:hyperlink r:id="rId183">
              <w:r>
                <w:rPr>
                  <w:color w:val="0000FF"/>
                </w:rPr>
                <w:t>подпункт 2-5 пункта 2</w:t>
              </w:r>
            </w:hyperlink>
            <w:r>
              <w:t xml:space="preserve"> </w:t>
            </w:r>
            <w:hyperlink w:anchor="P105">
              <w:r>
                <w:rPr>
                  <w:color w:val="0000FF"/>
                </w:rPr>
                <w:t>(7)</w:t>
              </w:r>
            </w:hyperlink>
          </w:p>
        </w:tc>
        <w:tc>
          <w:tcPr>
            <w:tcW w:w="1410" w:type="dxa"/>
            <w:tcMar>
              <w:top w:w="0" w:type="dxa"/>
              <w:left w:w="0" w:type="dxa"/>
              <w:bottom w:w="0" w:type="dxa"/>
              <w:right w:w="0" w:type="dxa"/>
            </w:tcMar>
          </w:tcPr>
          <w:p w14:paraId="24EB1ABF" w14:textId="77777777" w:rsidR="00B71518" w:rsidRDefault="00B71518">
            <w:pPr>
              <w:pStyle w:val="ConsPlusNormal"/>
            </w:pPr>
          </w:p>
        </w:tc>
        <w:tc>
          <w:tcPr>
            <w:tcW w:w="1155" w:type="dxa"/>
            <w:tcMar>
              <w:top w:w="0" w:type="dxa"/>
              <w:left w:w="0" w:type="dxa"/>
              <w:bottom w:w="0" w:type="dxa"/>
              <w:right w:w="0" w:type="dxa"/>
            </w:tcMar>
          </w:tcPr>
          <w:p w14:paraId="6A6DE288" w14:textId="77777777" w:rsidR="00B71518" w:rsidRDefault="00B71518">
            <w:pPr>
              <w:pStyle w:val="ConsPlusNormal"/>
            </w:pPr>
          </w:p>
        </w:tc>
        <w:tc>
          <w:tcPr>
            <w:tcW w:w="2475" w:type="dxa"/>
            <w:tcMar>
              <w:top w:w="0" w:type="dxa"/>
              <w:left w:w="0" w:type="dxa"/>
              <w:bottom w:w="0" w:type="dxa"/>
              <w:right w:w="0" w:type="dxa"/>
            </w:tcMar>
          </w:tcPr>
          <w:p w14:paraId="149870BF" w14:textId="77777777" w:rsidR="00B71518" w:rsidRDefault="00B71518">
            <w:pPr>
              <w:pStyle w:val="ConsPlusNormal"/>
            </w:pPr>
          </w:p>
        </w:tc>
        <w:tc>
          <w:tcPr>
            <w:tcW w:w="2835" w:type="dxa"/>
            <w:tcMar>
              <w:top w:w="0" w:type="dxa"/>
              <w:left w:w="0" w:type="dxa"/>
              <w:bottom w:w="0" w:type="dxa"/>
              <w:right w:w="0" w:type="dxa"/>
            </w:tcMar>
          </w:tcPr>
          <w:p w14:paraId="372A1419" w14:textId="77777777" w:rsidR="00B71518" w:rsidRDefault="00B71518">
            <w:pPr>
              <w:pStyle w:val="ConsPlusNormal"/>
            </w:pPr>
          </w:p>
        </w:tc>
      </w:tr>
      <w:tr w:rsidR="00B71518" w14:paraId="47AE7F4D" w14:textId="77777777">
        <w:tc>
          <w:tcPr>
            <w:tcW w:w="7680" w:type="dxa"/>
            <w:tcMar>
              <w:top w:w="0" w:type="dxa"/>
              <w:left w:w="0" w:type="dxa"/>
              <w:bottom w:w="0" w:type="dxa"/>
              <w:right w:w="0" w:type="dxa"/>
            </w:tcMar>
          </w:tcPr>
          <w:p w14:paraId="3114183F" w14:textId="77777777" w:rsidR="00B71518" w:rsidRDefault="00B71518">
            <w:pPr>
              <w:pStyle w:val="ConsPlusNormal"/>
            </w:pPr>
            <w: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6705" w:type="dxa"/>
            <w:tcMar>
              <w:top w:w="0" w:type="dxa"/>
              <w:left w:w="0" w:type="dxa"/>
              <w:bottom w:w="0" w:type="dxa"/>
              <w:right w:w="0" w:type="dxa"/>
            </w:tcMar>
          </w:tcPr>
          <w:p w14:paraId="6AF3008D" w14:textId="77777777" w:rsidR="00B71518" w:rsidRDefault="00B71518">
            <w:pPr>
              <w:pStyle w:val="ConsPlusNormal"/>
            </w:pPr>
            <w:r>
              <w:t>Перемещение алкогольных напитков до мест хранения юридического лица Республики Беларусь, осуществляющего оптовую торговлю алкогольными напитками, осуществлялось транспортными средствами, оснащенными специальными техническими средствами регистрации в автоматическом режиме движения этих транспортных средств в установленном Советом Министров Республики Беларусь порядке</w:t>
            </w:r>
          </w:p>
        </w:tc>
        <w:tc>
          <w:tcPr>
            <w:tcW w:w="4920" w:type="dxa"/>
            <w:tcMar>
              <w:top w:w="0" w:type="dxa"/>
              <w:left w:w="0" w:type="dxa"/>
              <w:bottom w:w="0" w:type="dxa"/>
              <w:right w:w="0" w:type="dxa"/>
            </w:tcMar>
          </w:tcPr>
          <w:p w14:paraId="07690EFF" w14:textId="77777777" w:rsidR="00B71518" w:rsidRDefault="00B71518">
            <w:pPr>
              <w:pStyle w:val="ConsPlusNormal"/>
            </w:pPr>
            <w:r>
              <w:t xml:space="preserve">С 21 января 2022 г. </w:t>
            </w:r>
            <w:hyperlink r:id="rId184">
              <w:r>
                <w:rPr>
                  <w:color w:val="0000FF"/>
                </w:rPr>
                <w:t>подпункт 1.7-1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64710428" w14:textId="77777777" w:rsidR="00B71518" w:rsidRDefault="00B71518">
            <w:pPr>
              <w:pStyle w:val="ConsPlusNormal"/>
            </w:pPr>
          </w:p>
        </w:tc>
        <w:tc>
          <w:tcPr>
            <w:tcW w:w="1155" w:type="dxa"/>
            <w:tcMar>
              <w:top w:w="0" w:type="dxa"/>
              <w:left w:w="0" w:type="dxa"/>
              <w:bottom w:w="0" w:type="dxa"/>
              <w:right w:w="0" w:type="dxa"/>
            </w:tcMar>
          </w:tcPr>
          <w:p w14:paraId="5EB96339" w14:textId="77777777" w:rsidR="00B71518" w:rsidRDefault="00B71518">
            <w:pPr>
              <w:pStyle w:val="ConsPlusNormal"/>
            </w:pPr>
          </w:p>
        </w:tc>
        <w:tc>
          <w:tcPr>
            <w:tcW w:w="2475" w:type="dxa"/>
            <w:tcMar>
              <w:top w:w="0" w:type="dxa"/>
              <w:left w:w="0" w:type="dxa"/>
              <w:bottom w:w="0" w:type="dxa"/>
              <w:right w:w="0" w:type="dxa"/>
            </w:tcMar>
          </w:tcPr>
          <w:p w14:paraId="092062BE" w14:textId="77777777" w:rsidR="00B71518" w:rsidRDefault="00B71518">
            <w:pPr>
              <w:pStyle w:val="ConsPlusNormal"/>
            </w:pPr>
          </w:p>
        </w:tc>
        <w:tc>
          <w:tcPr>
            <w:tcW w:w="2835" w:type="dxa"/>
            <w:tcMar>
              <w:top w:w="0" w:type="dxa"/>
              <w:left w:w="0" w:type="dxa"/>
              <w:bottom w:w="0" w:type="dxa"/>
              <w:right w:w="0" w:type="dxa"/>
            </w:tcMar>
          </w:tcPr>
          <w:p w14:paraId="3A78CF1E" w14:textId="77777777" w:rsidR="00B71518" w:rsidRDefault="00B71518">
            <w:pPr>
              <w:pStyle w:val="ConsPlusNormal"/>
            </w:pPr>
          </w:p>
        </w:tc>
      </w:tr>
      <w:tr w:rsidR="00B71518" w14:paraId="04C3DA89" w14:textId="77777777">
        <w:tc>
          <w:tcPr>
            <w:tcW w:w="7680" w:type="dxa"/>
            <w:tcMar>
              <w:top w:w="0" w:type="dxa"/>
              <w:left w:w="0" w:type="dxa"/>
              <w:bottom w:w="0" w:type="dxa"/>
              <w:right w:w="0" w:type="dxa"/>
            </w:tcMar>
          </w:tcPr>
          <w:p w14:paraId="0C5678CE" w14:textId="77777777" w:rsidR="00B71518" w:rsidRDefault="00B71518">
            <w:pPr>
              <w:pStyle w:val="ConsPlusNormal"/>
            </w:pPr>
            <w:r>
              <w:t>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r>
              <w:br/>
              <w:t>в расположенных на территории сельской местности магазинах и (или) павильонах с торговой площадью менее 50 квадратных метров.</w:t>
            </w:r>
            <w:r>
              <w:br/>
              <w:t xml:space="preserve">Индивидуальные предприниматели при условии соблюдения других ограничений в области оборота алкогольных напитков, установленных </w:t>
            </w:r>
            <w:r>
              <w:lastRenderedPageBreak/>
              <w:t>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6705" w:type="dxa"/>
            <w:tcMar>
              <w:top w:w="0" w:type="dxa"/>
              <w:left w:w="0" w:type="dxa"/>
              <w:bottom w:w="0" w:type="dxa"/>
              <w:right w:w="0" w:type="dxa"/>
            </w:tcMar>
          </w:tcPr>
          <w:p w14:paraId="6C65236A" w14:textId="77777777" w:rsidR="00B71518" w:rsidRDefault="00B71518">
            <w:pPr>
              <w:pStyle w:val="ConsPlusNormal"/>
            </w:pPr>
            <w:r>
              <w:lastRenderedPageBreak/>
              <w:t>Розничная торговля алкогольными напитками в нестационарных торговых объектах не осуществлялась, за исключением:</w:t>
            </w:r>
            <w:r>
              <w:br/>
              <w:t>павильонов с торговой площадью 50 и более квадратных метров;</w:t>
            </w:r>
            <w:r>
              <w:br/>
              <w:t>павильонов с торговым залом площадью менее 50 квадратных метров, расположенных на территории сельской местности;</w:t>
            </w:r>
            <w:r>
              <w:br/>
              <w:t>автомагазинов, используемых на территории сельской местности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4920" w:type="dxa"/>
            <w:tcMar>
              <w:top w:w="0" w:type="dxa"/>
              <w:left w:w="0" w:type="dxa"/>
              <w:bottom w:w="0" w:type="dxa"/>
              <w:right w:w="0" w:type="dxa"/>
            </w:tcMar>
          </w:tcPr>
          <w:p w14:paraId="7F0C9CA1" w14:textId="77777777" w:rsidR="00B71518" w:rsidRDefault="00986D19">
            <w:pPr>
              <w:pStyle w:val="ConsPlusNormal"/>
            </w:pPr>
            <w:hyperlink r:id="rId185">
              <w:r w:rsidR="00B71518">
                <w:rPr>
                  <w:color w:val="0000FF"/>
                </w:rPr>
                <w:t>Подпункты 1.3</w:t>
              </w:r>
            </w:hyperlink>
            <w:r w:rsidR="00B71518">
              <w:t xml:space="preserve">, </w:t>
            </w:r>
            <w:hyperlink r:id="rId186">
              <w:r w:rsidR="00B71518">
                <w:rPr>
                  <w:color w:val="0000FF"/>
                </w:rPr>
                <w:t>1.4 пункта 1</w:t>
              </w:r>
            </w:hyperlink>
            <w:r w:rsidR="00B71518">
              <w:t xml:space="preserve"> </w:t>
            </w:r>
            <w:hyperlink w:anchor="P110">
              <w:r w:rsidR="00B71518">
                <w:rPr>
                  <w:color w:val="0000FF"/>
                </w:rPr>
                <w:t>(12)</w:t>
              </w:r>
            </w:hyperlink>
            <w:r w:rsidR="00B71518">
              <w:t>.</w:t>
            </w:r>
            <w:r w:rsidR="00B71518">
              <w:br/>
              <w:t xml:space="preserve">До 21 января 2022 г. </w:t>
            </w:r>
            <w:hyperlink r:id="rId187">
              <w:r w:rsidR="00B71518">
                <w:rPr>
                  <w:color w:val="0000FF"/>
                </w:rPr>
                <w:t>подпункт 1.14 пункта 1 статьи 11</w:t>
              </w:r>
            </w:hyperlink>
            <w:r w:rsidR="00B71518">
              <w:t xml:space="preserve"> </w:t>
            </w:r>
            <w:hyperlink w:anchor="P102">
              <w:r w:rsidR="00B71518">
                <w:rPr>
                  <w:color w:val="0000FF"/>
                </w:rPr>
                <w:t>(5)</w:t>
              </w:r>
            </w:hyperlink>
            <w:r w:rsidR="00B71518">
              <w:t>.</w:t>
            </w:r>
            <w:r w:rsidR="00B71518">
              <w:br/>
              <w:t xml:space="preserve">С 21 января 2022 г. </w:t>
            </w:r>
            <w:hyperlink r:id="rId188">
              <w:r w:rsidR="00B71518">
                <w:rPr>
                  <w:color w:val="0000FF"/>
                </w:rPr>
                <w:t>подпункт 1.14 пункта 1 статьи 11</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21E1C7E6" w14:textId="77777777" w:rsidR="00B71518" w:rsidRDefault="00B71518">
            <w:pPr>
              <w:pStyle w:val="ConsPlusNormal"/>
            </w:pPr>
          </w:p>
        </w:tc>
        <w:tc>
          <w:tcPr>
            <w:tcW w:w="1155" w:type="dxa"/>
            <w:tcMar>
              <w:top w:w="0" w:type="dxa"/>
              <w:left w:w="0" w:type="dxa"/>
              <w:bottom w:w="0" w:type="dxa"/>
              <w:right w:w="0" w:type="dxa"/>
            </w:tcMar>
          </w:tcPr>
          <w:p w14:paraId="6DBE7C52" w14:textId="77777777" w:rsidR="00B71518" w:rsidRDefault="00B71518">
            <w:pPr>
              <w:pStyle w:val="ConsPlusNormal"/>
            </w:pPr>
          </w:p>
        </w:tc>
        <w:tc>
          <w:tcPr>
            <w:tcW w:w="2475" w:type="dxa"/>
            <w:tcMar>
              <w:top w:w="0" w:type="dxa"/>
              <w:left w:w="0" w:type="dxa"/>
              <w:bottom w:w="0" w:type="dxa"/>
              <w:right w:w="0" w:type="dxa"/>
            </w:tcMar>
          </w:tcPr>
          <w:p w14:paraId="3FB457B7" w14:textId="77777777" w:rsidR="00B71518" w:rsidRDefault="00B71518">
            <w:pPr>
              <w:pStyle w:val="ConsPlusNormal"/>
            </w:pPr>
          </w:p>
        </w:tc>
        <w:tc>
          <w:tcPr>
            <w:tcW w:w="2835" w:type="dxa"/>
            <w:tcMar>
              <w:top w:w="0" w:type="dxa"/>
              <w:left w:w="0" w:type="dxa"/>
              <w:bottom w:w="0" w:type="dxa"/>
              <w:right w:w="0" w:type="dxa"/>
            </w:tcMar>
          </w:tcPr>
          <w:p w14:paraId="0495E020" w14:textId="77777777" w:rsidR="00B71518" w:rsidRDefault="00B71518">
            <w:pPr>
              <w:pStyle w:val="ConsPlusNormal"/>
            </w:pPr>
          </w:p>
        </w:tc>
      </w:tr>
      <w:tr w:rsidR="00B71518" w14:paraId="195F421C" w14:textId="77777777">
        <w:tc>
          <w:tcPr>
            <w:tcW w:w="7680" w:type="dxa"/>
            <w:tcMar>
              <w:top w:w="0" w:type="dxa"/>
              <w:left w:w="0" w:type="dxa"/>
              <w:bottom w:w="0" w:type="dxa"/>
              <w:right w:w="0" w:type="dxa"/>
            </w:tcMar>
          </w:tcPr>
          <w:p w14:paraId="68A36201" w14:textId="77777777" w:rsidR="00B71518" w:rsidRDefault="00B71518">
            <w:pPr>
              <w:pStyle w:val="ConsPlusNormal"/>
            </w:pPr>
            <w:r>
              <w:t>Запрещается 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w:t>
            </w:r>
          </w:p>
        </w:tc>
        <w:tc>
          <w:tcPr>
            <w:tcW w:w="6705" w:type="dxa"/>
            <w:tcMar>
              <w:top w:w="0" w:type="dxa"/>
              <w:left w:w="0" w:type="dxa"/>
              <w:bottom w:w="0" w:type="dxa"/>
              <w:right w:w="0" w:type="dxa"/>
            </w:tcMar>
          </w:tcPr>
          <w:p w14:paraId="5EF3AEF5" w14:textId="77777777" w:rsidR="00B71518" w:rsidRDefault="00B71518">
            <w:pPr>
              <w:pStyle w:val="ConsPlusNormal"/>
            </w:pPr>
            <w:r>
              <w:t>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 не осуществлялась</w:t>
            </w:r>
          </w:p>
        </w:tc>
        <w:tc>
          <w:tcPr>
            <w:tcW w:w="4920" w:type="dxa"/>
            <w:tcMar>
              <w:top w:w="0" w:type="dxa"/>
              <w:left w:w="0" w:type="dxa"/>
              <w:bottom w:w="0" w:type="dxa"/>
              <w:right w:w="0" w:type="dxa"/>
            </w:tcMar>
          </w:tcPr>
          <w:p w14:paraId="458BCABD" w14:textId="77777777" w:rsidR="00B71518" w:rsidRDefault="00B71518">
            <w:pPr>
              <w:pStyle w:val="ConsPlusNormal"/>
            </w:pPr>
            <w:r>
              <w:t xml:space="preserve">До 21 января 2022 г. </w:t>
            </w:r>
            <w:hyperlink r:id="rId189">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1EED976B" w14:textId="77777777" w:rsidR="00B71518" w:rsidRDefault="00B71518">
            <w:pPr>
              <w:pStyle w:val="ConsPlusNormal"/>
            </w:pPr>
          </w:p>
        </w:tc>
        <w:tc>
          <w:tcPr>
            <w:tcW w:w="1155" w:type="dxa"/>
            <w:tcMar>
              <w:top w:w="0" w:type="dxa"/>
              <w:left w:w="0" w:type="dxa"/>
              <w:bottom w:w="0" w:type="dxa"/>
              <w:right w:w="0" w:type="dxa"/>
            </w:tcMar>
          </w:tcPr>
          <w:p w14:paraId="1BD6A6C9" w14:textId="77777777" w:rsidR="00B71518" w:rsidRDefault="00B71518">
            <w:pPr>
              <w:pStyle w:val="ConsPlusNormal"/>
            </w:pPr>
          </w:p>
        </w:tc>
        <w:tc>
          <w:tcPr>
            <w:tcW w:w="2475" w:type="dxa"/>
            <w:tcMar>
              <w:top w:w="0" w:type="dxa"/>
              <w:left w:w="0" w:type="dxa"/>
              <w:bottom w:w="0" w:type="dxa"/>
              <w:right w:w="0" w:type="dxa"/>
            </w:tcMar>
          </w:tcPr>
          <w:p w14:paraId="14C9285E" w14:textId="77777777" w:rsidR="00B71518" w:rsidRDefault="00B71518">
            <w:pPr>
              <w:pStyle w:val="ConsPlusNormal"/>
            </w:pPr>
          </w:p>
        </w:tc>
        <w:tc>
          <w:tcPr>
            <w:tcW w:w="2835" w:type="dxa"/>
            <w:tcMar>
              <w:top w:w="0" w:type="dxa"/>
              <w:left w:w="0" w:type="dxa"/>
              <w:bottom w:w="0" w:type="dxa"/>
              <w:right w:w="0" w:type="dxa"/>
            </w:tcMar>
          </w:tcPr>
          <w:p w14:paraId="041E4C3C" w14:textId="77777777" w:rsidR="00B71518" w:rsidRDefault="00B71518">
            <w:pPr>
              <w:pStyle w:val="ConsPlusNormal"/>
            </w:pPr>
          </w:p>
        </w:tc>
      </w:tr>
      <w:tr w:rsidR="00B71518" w14:paraId="7C1564CF" w14:textId="77777777">
        <w:tc>
          <w:tcPr>
            <w:tcW w:w="7680" w:type="dxa"/>
            <w:tcMar>
              <w:top w:w="0" w:type="dxa"/>
              <w:left w:w="0" w:type="dxa"/>
              <w:bottom w:w="0" w:type="dxa"/>
              <w:right w:w="0" w:type="dxa"/>
            </w:tcMar>
          </w:tcPr>
          <w:p w14:paraId="7677FB5E" w14:textId="77777777" w:rsidR="00B71518" w:rsidRDefault="00B71518">
            <w:pPr>
              <w:pStyle w:val="ConsPlusNormal"/>
            </w:pPr>
            <w:r>
              <w:t>Запрещается розничная торговля алкогольными напитками в неизолированных торговых объектах</w:t>
            </w:r>
          </w:p>
        </w:tc>
        <w:tc>
          <w:tcPr>
            <w:tcW w:w="6705" w:type="dxa"/>
            <w:tcMar>
              <w:top w:w="0" w:type="dxa"/>
              <w:left w:w="0" w:type="dxa"/>
              <w:bottom w:w="0" w:type="dxa"/>
              <w:right w:w="0" w:type="dxa"/>
            </w:tcMar>
          </w:tcPr>
          <w:p w14:paraId="73F34520" w14:textId="77777777" w:rsidR="00B71518" w:rsidRDefault="00B71518">
            <w:pPr>
              <w:pStyle w:val="ConsPlusNormal"/>
            </w:pPr>
            <w:r>
              <w:t>Розничная торговля алкогольными напитками в неизолированных торговых объектах не осуществлялась</w:t>
            </w:r>
          </w:p>
        </w:tc>
        <w:tc>
          <w:tcPr>
            <w:tcW w:w="4920" w:type="dxa"/>
            <w:tcMar>
              <w:top w:w="0" w:type="dxa"/>
              <w:left w:w="0" w:type="dxa"/>
              <w:bottom w:w="0" w:type="dxa"/>
              <w:right w:w="0" w:type="dxa"/>
            </w:tcMar>
          </w:tcPr>
          <w:p w14:paraId="56AFBFC1" w14:textId="77777777" w:rsidR="00B71518" w:rsidRDefault="00B71518">
            <w:pPr>
              <w:pStyle w:val="ConsPlusNormal"/>
            </w:pPr>
            <w:r>
              <w:t xml:space="preserve">С 21 января 2022 г. </w:t>
            </w:r>
            <w:hyperlink r:id="rId190">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2F5C34F1" w14:textId="77777777" w:rsidR="00B71518" w:rsidRDefault="00B71518">
            <w:pPr>
              <w:pStyle w:val="ConsPlusNormal"/>
            </w:pPr>
          </w:p>
        </w:tc>
        <w:tc>
          <w:tcPr>
            <w:tcW w:w="1155" w:type="dxa"/>
            <w:tcMar>
              <w:top w:w="0" w:type="dxa"/>
              <w:left w:w="0" w:type="dxa"/>
              <w:bottom w:w="0" w:type="dxa"/>
              <w:right w:w="0" w:type="dxa"/>
            </w:tcMar>
          </w:tcPr>
          <w:p w14:paraId="7F67D59E" w14:textId="77777777" w:rsidR="00B71518" w:rsidRDefault="00B71518">
            <w:pPr>
              <w:pStyle w:val="ConsPlusNormal"/>
            </w:pPr>
          </w:p>
        </w:tc>
        <w:tc>
          <w:tcPr>
            <w:tcW w:w="2475" w:type="dxa"/>
            <w:tcMar>
              <w:top w:w="0" w:type="dxa"/>
              <w:left w:w="0" w:type="dxa"/>
              <w:bottom w:w="0" w:type="dxa"/>
              <w:right w:w="0" w:type="dxa"/>
            </w:tcMar>
          </w:tcPr>
          <w:p w14:paraId="4D7B06F5" w14:textId="77777777" w:rsidR="00B71518" w:rsidRDefault="00B71518">
            <w:pPr>
              <w:pStyle w:val="ConsPlusNormal"/>
            </w:pPr>
          </w:p>
        </w:tc>
        <w:tc>
          <w:tcPr>
            <w:tcW w:w="2835" w:type="dxa"/>
            <w:tcMar>
              <w:top w:w="0" w:type="dxa"/>
              <w:left w:w="0" w:type="dxa"/>
              <w:bottom w:w="0" w:type="dxa"/>
              <w:right w:w="0" w:type="dxa"/>
            </w:tcMar>
          </w:tcPr>
          <w:p w14:paraId="03C6C8E3" w14:textId="77777777" w:rsidR="00B71518" w:rsidRDefault="00B71518">
            <w:pPr>
              <w:pStyle w:val="ConsPlusNormal"/>
            </w:pPr>
          </w:p>
        </w:tc>
      </w:tr>
      <w:tr w:rsidR="00B71518" w14:paraId="34E38C01" w14:textId="77777777">
        <w:tc>
          <w:tcPr>
            <w:tcW w:w="7680" w:type="dxa"/>
            <w:tcMar>
              <w:top w:w="0" w:type="dxa"/>
              <w:left w:w="0" w:type="dxa"/>
              <w:bottom w:w="0" w:type="dxa"/>
              <w:right w:w="0" w:type="dxa"/>
            </w:tcMar>
          </w:tcPr>
          <w:p w14:paraId="5BC949D1" w14:textId="77777777" w:rsidR="00B71518" w:rsidRDefault="00B71518">
            <w:pPr>
              <w:pStyle w:val="ConsPlusNormal"/>
            </w:pPr>
            <w:r>
              <w:t>Запрещается розничная торговля алкогольными напитками в магазинах и павильонах с торговой 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r>
              <w:b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r>
              <w:br/>
              <w:t>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6705" w:type="dxa"/>
            <w:tcMar>
              <w:top w:w="0" w:type="dxa"/>
              <w:left w:w="0" w:type="dxa"/>
              <w:bottom w:w="0" w:type="dxa"/>
              <w:right w:w="0" w:type="dxa"/>
            </w:tcMar>
          </w:tcPr>
          <w:p w14:paraId="5421B110" w14:textId="77777777" w:rsidR="00B71518" w:rsidRDefault="00B71518">
            <w:pPr>
              <w:pStyle w:val="ConsPlusNormal"/>
            </w:pPr>
            <w:r>
              <w:t>Розничная торговля алкогольными напитками в магазинах и павильонах с торговой площадью менее 50 квадратных метров не осуществлялась, за исключением:</w:t>
            </w:r>
            <w:r>
              <w:br/>
              <w:t>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импорт алкогольных напитков;</w:t>
            </w:r>
            <w:r>
              <w:br/>
              <w:t>магазинов беспошлинной торговли;</w:t>
            </w:r>
            <w:r>
              <w:br/>
              <w:t>расположенных в сельской местности магазинов организаций Управления делами Президента Республики Беларусь;</w:t>
            </w:r>
            <w:r>
              <w:br/>
              <w:t>расположенных на территории сельской местности магазинов и (или) павильонов</w:t>
            </w:r>
          </w:p>
        </w:tc>
        <w:tc>
          <w:tcPr>
            <w:tcW w:w="4920" w:type="dxa"/>
            <w:tcMar>
              <w:top w:w="0" w:type="dxa"/>
              <w:left w:w="0" w:type="dxa"/>
              <w:bottom w:w="0" w:type="dxa"/>
              <w:right w:w="0" w:type="dxa"/>
            </w:tcMar>
          </w:tcPr>
          <w:p w14:paraId="2B92A05C" w14:textId="77777777" w:rsidR="00B71518" w:rsidRDefault="00986D19">
            <w:pPr>
              <w:pStyle w:val="ConsPlusNormal"/>
            </w:pPr>
            <w:hyperlink r:id="rId191">
              <w:r w:rsidR="00B71518">
                <w:rPr>
                  <w:color w:val="0000FF"/>
                </w:rPr>
                <w:t>Подпункты 1.3</w:t>
              </w:r>
            </w:hyperlink>
            <w:r w:rsidR="00B71518">
              <w:t xml:space="preserve">, </w:t>
            </w:r>
            <w:hyperlink r:id="rId192">
              <w:r w:rsidR="00B71518">
                <w:rPr>
                  <w:color w:val="0000FF"/>
                </w:rPr>
                <w:t>1.4 пункта 1</w:t>
              </w:r>
            </w:hyperlink>
            <w:r w:rsidR="00B71518">
              <w:t xml:space="preserve"> </w:t>
            </w:r>
            <w:hyperlink w:anchor="P110">
              <w:r w:rsidR="00B71518">
                <w:rPr>
                  <w:color w:val="0000FF"/>
                </w:rPr>
                <w:t>(12)</w:t>
              </w:r>
            </w:hyperlink>
            <w:r w:rsidR="00B71518">
              <w:t>.</w:t>
            </w:r>
            <w:r w:rsidR="00B71518">
              <w:br/>
              <w:t xml:space="preserve">До 21 января 2022 г. </w:t>
            </w:r>
            <w:hyperlink r:id="rId193">
              <w:r w:rsidR="00B71518">
                <w:rPr>
                  <w:color w:val="0000FF"/>
                </w:rPr>
                <w:t>подпункт 1.14 пункта 1 статьи 11</w:t>
              </w:r>
            </w:hyperlink>
            <w:r w:rsidR="00B71518">
              <w:t xml:space="preserve"> </w:t>
            </w:r>
            <w:hyperlink w:anchor="P102">
              <w:r w:rsidR="00B71518">
                <w:rPr>
                  <w:color w:val="0000FF"/>
                </w:rPr>
                <w:t>(5)</w:t>
              </w:r>
            </w:hyperlink>
            <w:r w:rsidR="00B71518">
              <w:t>.</w:t>
            </w:r>
            <w:r w:rsidR="00B71518">
              <w:br/>
              <w:t xml:space="preserve">С 21 января 2022 г. </w:t>
            </w:r>
            <w:hyperlink r:id="rId194">
              <w:r w:rsidR="00B71518">
                <w:rPr>
                  <w:color w:val="0000FF"/>
                </w:rPr>
                <w:t>подпункт 1.14 пункта 1 статьи 11</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331EB254" w14:textId="77777777" w:rsidR="00B71518" w:rsidRDefault="00B71518">
            <w:pPr>
              <w:pStyle w:val="ConsPlusNormal"/>
            </w:pPr>
          </w:p>
        </w:tc>
        <w:tc>
          <w:tcPr>
            <w:tcW w:w="1155" w:type="dxa"/>
            <w:tcMar>
              <w:top w:w="0" w:type="dxa"/>
              <w:left w:w="0" w:type="dxa"/>
              <w:bottom w:w="0" w:type="dxa"/>
              <w:right w:w="0" w:type="dxa"/>
            </w:tcMar>
          </w:tcPr>
          <w:p w14:paraId="3BAC103D" w14:textId="77777777" w:rsidR="00B71518" w:rsidRDefault="00B71518">
            <w:pPr>
              <w:pStyle w:val="ConsPlusNormal"/>
            </w:pPr>
          </w:p>
        </w:tc>
        <w:tc>
          <w:tcPr>
            <w:tcW w:w="2475" w:type="dxa"/>
            <w:tcMar>
              <w:top w:w="0" w:type="dxa"/>
              <w:left w:w="0" w:type="dxa"/>
              <w:bottom w:w="0" w:type="dxa"/>
              <w:right w:w="0" w:type="dxa"/>
            </w:tcMar>
          </w:tcPr>
          <w:p w14:paraId="52F7D830" w14:textId="77777777" w:rsidR="00B71518" w:rsidRDefault="00B71518">
            <w:pPr>
              <w:pStyle w:val="ConsPlusNormal"/>
            </w:pPr>
          </w:p>
        </w:tc>
        <w:tc>
          <w:tcPr>
            <w:tcW w:w="2835" w:type="dxa"/>
            <w:tcMar>
              <w:top w:w="0" w:type="dxa"/>
              <w:left w:w="0" w:type="dxa"/>
              <w:bottom w:w="0" w:type="dxa"/>
              <w:right w:w="0" w:type="dxa"/>
            </w:tcMar>
          </w:tcPr>
          <w:p w14:paraId="092D9616" w14:textId="77777777" w:rsidR="00B71518" w:rsidRDefault="00B71518">
            <w:pPr>
              <w:pStyle w:val="ConsPlusNormal"/>
            </w:pPr>
          </w:p>
        </w:tc>
      </w:tr>
      <w:tr w:rsidR="00B71518" w14:paraId="40181D23" w14:textId="77777777">
        <w:tc>
          <w:tcPr>
            <w:tcW w:w="7680" w:type="dxa"/>
            <w:tcMar>
              <w:top w:w="0" w:type="dxa"/>
              <w:left w:w="0" w:type="dxa"/>
              <w:bottom w:w="0" w:type="dxa"/>
              <w:right w:w="0" w:type="dxa"/>
            </w:tcMar>
          </w:tcPr>
          <w:p w14:paraId="187EDD2E" w14:textId="77777777" w:rsidR="00B71518" w:rsidRDefault="00B71518">
            <w:pPr>
              <w:pStyle w:val="ConsPlusNormal"/>
            </w:pPr>
            <w:r>
              <w:t xml:space="preserve">Запрещается 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w:t>
            </w:r>
            <w:r>
              <w:lastRenderedPageBreak/>
              <w:t>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tc>
        <w:tc>
          <w:tcPr>
            <w:tcW w:w="6705" w:type="dxa"/>
            <w:tcMar>
              <w:top w:w="0" w:type="dxa"/>
              <w:left w:w="0" w:type="dxa"/>
              <w:bottom w:w="0" w:type="dxa"/>
              <w:right w:w="0" w:type="dxa"/>
            </w:tcMar>
          </w:tcPr>
          <w:p w14:paraId="55F7E6E1" w14:textId="77777777" w:rsidR="00B71518" w:rsidRDefault="00B71518">
            <w:pPr>
              <w:pStyle w:val="ConsPlusNormal"/>
            </w:pPr>
            <w:r>
              <w:lastRenderedPageBreak/>
              <w:t xml:space="preserve">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w:t>
            </w:r>
            <w:r>
              <w:lastRenderedPageBreak/>
              <w:t>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 не осуществлялась</w:t>
            </w:r>
          </w:p>
        </w:tc>
        <w:tc>
          <w:tcPr>
            <w:tcW w:w="4920" w:type="dxa"/>
            <w:tcMar>
              <w:top w:w="0" w:type="dxa"/>
              <w:left w:w="0" w:type="dxa"/>
              <w:bottom w:w="0" w:type="dxa"/>
              <w:right w:w="0" w:type="dxa"/>
            </w:tcMar>
          </w:tcPr>
          <w:p w14:paraId="22613648" w14:textId="77777777" w:rsidR="00B71518" w:rsidRDefault="00B71518">
            <w:pPr>
              <w:pStyle w:val="ConsPlusNormal"/>
            </w:pPr>
            <w:r>
              <w:lastRenderedPageBreak/>
              <w:t xml:space="preserve">До 21 января 2022 г. </w:t>
            </w:r>
            <w:hyperlink r:id="rId195">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196">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66C3B41" w14:textId="77777777" w:rsidR="00B71518" w:rsidRDefault="00B71518">
            <w:pPr>
              <w:pStyle w:val="ConsPlusNormal"/>
            </w:pPr>
          </w:p>
        </w:tc>
        <w:tc>
          <w:tcPr>
            <w:tcW w:w="1155" w:type="dxa"/>
            <w:tcMar>
              <w:top w:w="0" w:type="dxa"/>
              <w:left w:w="0" w:type="dxa"/>
              <w:bottom w:w="0" w:type="dxa"/>
              <w:right w:w="0" w:type="dxa"/>
            </w:tcMar>
          </w:tcPr>
          <w:p w14:paraId="0129F0F4" w14:textId="77777777" w:rsidR="00B71518" w:rsidRDefault="00B71518">
            <w:pPr>
              <w:pStyle w:val="ConsPlusNormal"/>
            </w:pPr>
          </w:p>
        </w:tc>
        <w:tc>
          <w:tcPr>
            <w:tcW w:w="2475" w:type="dxa"/>
            <w:tcMar>
              <w:top w:w="0" w:type="dxa"/>
              <w:left w:w="0" w:type="dxa"/>
              <w:bottom w:w="0" w:type="dxa"/>
              <w:right w:w="0" w:type="dxa"/>
            </w:tcMar>
          </w:tcPr>
          <w:p w14:paraId="410D66EE" w14:textId="77777777" w:rsidR="00B71518" w:rsidRDefault="00B71518">
            <w:pPr>
              <w:pStyle w:val="ConsPlusNormal"/>
            </w:pPr>
          </w:p>
        </w:tc>
        <w:tc>
          <w:tcPr>
            <w:tcW w:w="2835" w:type="dxa"/>
            <w:tcMar>
              <w:top w:w="0" w:type="dxa"/>
              <w:left w:w="0" w:type="dxa"/>
              <w:bottom w:w="0" w:type="dxa"/>
              <w:right w:w="0" w:type="dxa"/>
            </w:tcMar>
          </w:tcPr>
          <w:p w14:paraId="3A328B55" w14:textId="77777777" w:rsidR="00B71518" w:rsidRDefault="00B71518">
            <w:pPr>
              <w:pStyle w:val="ConsPlusNormal"/>
            </w:pPr>
          </w:p>
        </w:tc>
      </w:tr>
      <w:tr w:rsidR="00B71518" w14:paraId="50688B21" w14:textId="77777777">
        <w:tc>
          <w:tcPr>
            <w:tcW w:w="7680" w:type="dxa"/>
            <w:tcMar>
              <w:top w:w="0" w:type="dxa"/>
              <w:left w:w="0" w:type="dxa"/>
              <w:bottom w:w="0" w:type="dxa"/>
              <w:right w:w="0" w:type="dxa"/>
            </w:tcMar>
          </w:tcPr>
          <w:p w14:paraId="782298B6" w14:textId="77777777" w:rsidR="00B71518" w:rsidRDefault="00B71518">
            <w:pPr>
              <w:pStyle w:val="ConsPlusNormal"/>
            </w:pPr>
            <w:r>
              <w:t>Запрещается 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tc>
        <w:tc>
          <w:tcPr>
            <w:tcW w:w="6705" w:type="dxa"/>
            <w:tcMar>
              <w:top w:w="0" w:type="dxa"/>
              <w:left w:w="0" w:type="dxa"/>
              <w:bottom w:w="0" w:type="dxa"/>
              <w:right w:w="0" w:type="dxa"/>
            </w:tcMar>
          </w:tcPr>
          <w:p w14:paraId="62496584" w14:textId="77777777" w:rsidR="00B71518" w:rsidRDefault="00B71518">
            <w:pPr>
              <w:pStyle w:val="ConsPlusNormal"/>
            </w:pPr>
            <w:r>
              <w:t>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 не осуществлялась</w:t>
            </w:r>
          </w:p>
        </w:tc>
        <w:tc>
          <w:tcPr>
            <w:tcW w:w="4920" w:type="dxa"/>
            <w:tcMar>
              <w:top w:w="0" w:type="dxa"/>
              <w:left w:w="0" w:type="dxa"/>
              <w:bottom w:w="0" w:type="dxa"/>
              <w:right w:w="0" w:type="dxa"/>
            </w:tcMar>
          </w:tcPr>
          <w:p w14:paraId="34C86C45" w14:textId="77777777" w:rsidR="00B71518" w:rsidRDefault="00B71518">
            <w:pPr>
              <w:pStyle w:val="ConsPlusNormal"/>
            </w:pPr>
            <w:r>
              <w:t xml:space="preserve">До 21 января 2022 г. </w:t>
            </w:r>
            <w:hyperlink r:id="rId197">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198">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7EE5B73" w14:textId="77777777" w:rsidR="00B71518" w:rsidRDefault="00B71518">
            <w:pPr>
              <w:pStyle w:val="ConsPlusNormal"/>
            </w:pPr>
          </w:p>
        </w:tc>
        <w:tc>
          <w:tcPr>
            <w:tcW w:w="1155" w:type="dxa"/>
            <w:tcMar>
              <w:top w:w="0" w:type="dxa"/>
              <w:left w:w="0" w:type="dxa"/>
              <w:bottom w:w="0" w:type="dxa"/>
              <w:right w:w="0" w:type="dxa"/>
            </w:tcMar>
          </w:tcPr>
          <w:p w14:paraId="5E371016" w14:textId="77777777" w:rsidR="00B71518" w:rsidRDefault="00B71518">
            <w:pPr>
              <w:pStyle w:val="ConsPlusNormal"/>
            </w:pPr>
          </w:p>
        </w:tc>
        <w:tc>
          <w:tcPr>
            <w:tcW w:w="2475" w:type="dxa"/>
            <w:tcMar>
              <w:top w:w="0" w:type="dxa"/>
              <w:left w:w="0" w:type="dxa"/>
              <w:bottom w:w="0" w:type="dxa"/>
              <w:right w:w="0" w:type="dxa"/>
            </w:tcMar>
          </w:tcPr>
          <w:p w14:paraId="0170F682" w14:textId="77777777" w:rsidR="00B71518" w:rsidRDefault="00B71518">
            <w:pPr>
              <w:pStyle w:val="ConsPlusNormal"/>
            </w:pPr>
          </w:p>
        </w:tc>
        <w:tc>
          <w:tcPr>
            <w:tcW w:w="2835" w:type="dxa"/>
            <w:tcMar>
              <w:top w:w="0" w:type="dxa"/>
              <w:left w:w="0" w:type="dxa"/>
              <w:bottom w:w="0" w:type="dxa"/>
              <w:right w:w="0" w:type="dxa"/>
            </w:tcMar>
          </w:tcPr>
          <w:p w14:paraId="65AD9CE3" w14:textId="77777777" w:rsidR="00B71518" w:rsidRDefault="00B71518">
            <w:pPr>
              <w:pStyle w:val="ConsPlusNormal"/>
            </w:pPr>
          </w:p>
        </w:tc>
      </w:tr>
      <w:tr w:rsidR="00B71518" w14:paraId="23F8A85D" w14:textId="77777777">
        <w:tc>
          <w:tcPr>
            <w:tcW w:w="7680" w:type="dxa"/>
            <w:tcMar>
              <w:top w:w="0" w:type="dxa"/>
              <w:left w:w="0" w:type="dxa"/>
              <w:bottom w:w="0" w:type="dxa"/>
              <w:right w:w="0" w:type="dxa"/>
            </w:tcMar>
          </w:tcPr>
          <w:p w14:paraId="55AE4E0C" w14:textId="77777777" w:rsidR="00B71518" w:rsidRDefault="00B71518">
            <w:pPr>
              <w:pStyle w:val="ConsPlusNormal"/>
            </w:pPr>
            <w:r>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6705" w:type="dxa"/>
            <w:tcMar>
              <w:top w:w="0" w:type="dxa"/>
              <w:left w:w="0" w:type="dxa"/>
              <w:bottom w:w="0" w:type="dxa"/>
              <w:right w:w="0" w:type="dxa"/>
            </w:tcMar>
          </w:tcPr>
          <w:p w14:paraId="1AF51321" w14:textId="77777777" w:rsidR="00B71518" w:rsidRDefault="00B71518">
            <w:pPr>
              <w:pStyle w:val="ConsPlusNormal"/>
            </w:pPr>
            <w: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4920" w:type="dxa"/>
            <w:tcMar>
              <w:top w:w="0" w:type="dxa"/>
              <w:left w:w="0" w:type="dxa"/>
              <w:bottom w:w="0" w:type="dxa"/>
              <w:right w:w="0" w:type="dxa"/>
            </w:tcMar>
          </w:tcPr>
          <w:p w14:paraId="46EB9AA0" w14:textId="77777777" w:rsidR="00B71518" w:rsidRDefault="00B71518">
            <w:pPr>
              <w:pStyle w:val="ConsPlusNormal"/>
            </w:pPr>
            <w:r>
              <w:t xml:space="preserve">До 21 января 2022 г. </w:t>
            </w:r>
            <w:hyperlink r:id="rId199">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00">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797CA75" w14:textId="77777777" w:rsidR="00B71518" w:rsidRDefault="00B71518">
            <w:pPr>
              <w:pStyle w:val="ConsPlusNormal"/>
            </w:pPr>
          </w:p>
        </w:tc>
        <w:tc>
          <w:tcPr>
            <w:tcW w:w="1155" w:type="dxa"/>
            <w:tcMar>
              <w:top w:w="0" w:type="dxa"/>
              <w:left w:w="0" w:type="dxa"/>
              <w:bottom w:w="0" w:type="dxa"/>
              <w:right w:w="0" w:type="dxa"/>
            </w:tcMar>
          </w:tcPr>
          <w:p w14:paraId="753EDEA4" w14:textId="77777777" w:rsidR="00B71518" w:rsidRDefault="00B71518">
            <w:pPr>
              <w:pStyle w:val="ConsPlusNormal"/>
            </w:pPr>
          </w:p>
        </w:tc>
        <w:tc>
          <w:tcPr>
            <w:tcW w:w="2475" w:type="dxa"/>
            <w:tcMar>
              <w:top w:w="0" w:type="dxa"/>
              <w:left w:w="0" w:type="dxa"/>
              <w:bottom w:w="0" w:type="dxa"/>
              <w:right w:w="0" w:type="dxa"/>
            </w:tcMar>
          </w:tcPr>
          <w:p w14:paraId="07F02840" w14:textId="77777777" w:rsidR="00B71518" w:rsidRDefault="00B71518">
            <w:pPr>
              <w:pStyle w:val="ConsPlusNormal"/>
            </w:pPr>
          </w:p>
        </w:tc>
        <w:tc>
          <w:tcPr>
            <w:tcW w:w="2835" w:type="dxa"/>
            <w:tcMar>
              <w:top w:w="0" w:type="dxa"/>
              <w:left w:w="0" w:type="dxa"/>
              <w:bottom w:w="0" w:type="dxa"/>
              <w:right w:w="0" w:type="dxa"/>
            </w:tcMar>
          </w:tcPr>
          <w:p w14:paraId="2344DDAB" w14:textId="77777777" w:rsidR="00B71518" w:rsidRDefault="00B71518">
            <w:pPr>
              <w:pStyle w:val="ConsPlusNormal"/>
            </w:pPr>
          </w:p>
        </w:tc>
      </w:tr>
      <w:tr w:rsidR="00B71518" w14:paraId="3AB606B9" w14:textId="77777777">
        <w:tc>
          <w:tcPr>
            <w:tcW w:w="7680" w:type="dxa"/>
            <w:tcMar>
              <w:top w:w="0" w:type="dxa"/>
              <w:left w:w="0" w:type="dxa"/>
              <w:bottom w:w="0" w:type="dxa"/>
              <w:right w:w="0" w:type="dxa"/>
            </w:tcMar>
          </w:tcPr>
          <w:p w14:paraId="155FB6F4" w14:textId="77777777" w:rsidR="00B71518" w:rsidRDefault="00B71518">
            <w:pPr>
              <w:pStyle w:val="ConsPlusNormal"/>
            </w:pPr>
            <w:r>
              <w:t>Запрещается розничная торговля алкогольными напитками в диетических столовых и детских кафе, местах торговли, предназначенных для детей и подростков</w:t>
            </w:r>
          </w:p>
        </w:tc>
        <w:tc>
          <w:tcPr>
            <w:tcW w:w="6705" w:type="dxa"/>
            <w:tcMar>
              <w:top w:w="0" w:type="dxa"/>
              <w:left w:w="0" w:type="dxa"/>
              <w:bottom w:w="0" w:type="dxa"/>
              <w:right w:w="0" w:type="dxa"/>
            </w:tcMar>
          </w:tcPr>
          <w:p w14:paraId="13FA66D7" w14:textId="77777777" w:rsidR="00B71518" w:rsidRDefault="00B71518">
            <w:pPr>
              <w:pStyle w:val="ConsPlusNormal"/>
            </w:pPr>
            <w:r>
              <w:t>Розничная торговля алкогольными напитками в диетических столовых и детских кафе, местах торговли, предназначенных для детей и подростков, не осуществлялась</w:t>
            </w:r>
          </w:p>
        </w:tc>
        <w:tc>
          <w:tcPr>
            <w:tcW w:w="4920" w:type="dxa"/>
            <w:tcMar>
              <w:top w:w="0" w:type="dxa"/>
              <w:left w:w="0" w:type="dxa"/>
              <w:bottom w:w="0" w:type="dxa"/>
              <w:right w:w="0" w:type="dxa"/>
            </w:tcMar>
          </w:tcPr>
          <w:p w14:paraId="0848026D" w14:textId="77777777" w:rsidR="00B71518" w:rsidRDefault="00B71518">
            <w:pPr>
              <w:pStyle w:val="ConsPlusNormal"/>
            </w:pPr>
            <w:r>
              <w:t xml:space="preserve">До 21 января 2022 г. </w:t>
            </w:r>
            <w:hyperlink r:id="rId201">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4D91CB8A" w14:textId="77777777" w:rsidR="00B71518" w:rsidRDefault="00B71518">
            <w:pPr>
              <w:pStyle w:val="ConsPlusNormal"/>
            </w:pPr>
          </w:p>
        </w:tc>
        <w:tc>
          <w:tcPr>
            <w:tcW w:w="1155" w:type="dxa"/>
            <w:tcMar>
              <w:top w:w="0" w:type="dxa"/>
              <w:left w:w="0" w:type="dxa"/>
              <w:bottom w:w="0" w:type="dxa"/>
              <w:right w:w="0" w:type="dxa"/>
            </w:tcMar>
          </w:tcPr>
          <w:p w14:paraId="6D3A52F5" w14:textId="77777777" w:rsidR="00B71518" w:rsidRDefault="00B71518">
            <w:pPr>
              <w:pStyle w:val="ConsPlusNormal"/>
            </w:pPr>
          </w:p>
        </w:tc>
        <w:tc>
          <w:tcPr>
            <w:tcW w:w="2475" w:type="dxa"/>
            <w:tcMar>
              <w:top w:w="0" w:type="dxa"/>
              <w:left w:w="0" w:type="dxa"/>
              <w:bottom w:w="0" w:type="dxa"/>
              <w:right w:w="0" w:type="dxa"/>
            </w:tcMar>
          </w:tcPr>
          <w:p w14:paraId="718D7B6F" w14:textId="77777777" w:rsidR="00B71518" w:rsidRDefault="00B71518">
            <w:pPr>
              <w:pStyle w:val="ConsPlusNormal"/>
            </w:pPr>
          </w:p>
        </w:tc>
        <w:tc>
          <w:tcPr>
            <w:tcW w:w="2835" w:type="dxa"/>
            <w:tcMar>
              <w:top w:w="0" w:type="dxa"/>
              <w:left w:w="0" w:type="dxa"/>
              <w:bottom w:w="0" w:type="dxa"/>
              <w:right w:w="0" w:type="dxa"/>
            </w:tcMar>
          </w:tcPr>
          <w:p w14:paraId="5BC54A08" w14:textId="77777777" w:rsidR="00B71518" w:rsidRDefault="00B71518">
            <w:pPr>
              <w:pStyle w:val="ConsPlusNormal"/>
            </w:pPr>
          </w:p>
        </w:tc>
      </w:tr>
      <w:tr w:rsidR="00B71518" w14:paraId="43C0BC54" w14:textId="77777777">
        <w:tc>
          <w:tcPr>
            <w:tcW w:w="7680" w:type="dxa"/>
            <w:tcMar>
              <w:top w:w="0" w:type="dxa"/>
              <w:left w:w="0" w:type="dxa"/>
              <w:bottom w:w="0" w:type="dxa"/>
              <w:right w:w="0" w:type="dxa"/>
            </w:tcMar>
          </w:tcPr>
          <w:p w14:paraId="742CBDAC" w14:textId="77777777" w:rsidR="00B71518" w:rsidRDefault="00B71518">
            <w:pPr>
              <w:pStyle w:val="ConsPlusNormal"/>
            </w:pPr>
            <w:r>
              <w:t>Запрещается розничная торговля алкогольными напитками в магазинах, товарных отделах (секциях) по продаже товаров для детей, в том числе подростков</w:t>
            </w:r>
          </w:p>
        </w:tc>
        <w:tc>
          <w:tcPr>
            <w:tcW w:w="6705" w:type="dxa"/>
            <w:tcMar>
              <w:top w:w="0" w:type="dxa"/>
              <w:left w:w="0" w:type="dxa"/>
              <w:bottom w:w="0" w:type="dxa"/>
              <w:right w:w="0" w:type="dxa"/>
            </w:tcMar>
          </w:tcPr>
          <w:p w14:paraId="737560D9" w14:textId="77777777" w:rsidR="00B71518" w:rsidRDefault="00B71518">
            <w:pPr>
              <w:pStyle w:val="ConsPlusNormal"/>
            </w:pPr>
            <w:r>
              <w:t>Розничная торговля алкогольными напитками в магазинах, товарных отделах (секциях) по продаже товаров для детей, в том числе подростков, не осуществлялась</w:t>
            </w:r>
          </w:p>
        </w:tc>
        <w:tc>
          <w:tcPr>
            <w:tcW w:w="4920" w:type="dxa"/>
            <w:tcMar>
              <w:top w:w="0" w:type="dxa"/>
              <w:left w:w="0" w:type="dxa"/>
              <w:bottom w:w="0" w:type="dxa"/>
              <w:right w:w="0" w:type="dxa"/>
            </w:tcMar>
          </w:tcPr>
          <w:p w14:paraId="79115E4A" w14:textId="77777777" w:rsidR="00B71518" w:rsidRDefault="00B71518">
            <w:pPr>
              <w:pStyle w:val="ConsPlusNormal"/>
            </w:pPr>
            <w:r>
              <w:t xml:space="preserve">С 21 января 2022 г. </w:t>
            </w:r>
            <w:hyperlink r:id="rId202">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2A5B27A8" w14:textId="77777777" w:rsidR="00B71518" w:rsidRDefault="00B71518">
            <w:pPr>
              <w:pStyle w:val="ConsPlusNormal"/>
            </w:pPr>
          </w:p>
        </w:tc>
        <w:tc>
          <w:tcPr>
            <w:tcW w:w="1155" w:type="dxa"/>
            <w:tcMar>
              <w:top w:w="0" w:type="dxa"/>
              <w:left w:w="0" w:type="dxa"/>
              <w:bottom w:w="0" w:type="dxa"/>
              <w:right w:w="0" w:type="dxa"/>
            </w:tcMar>
          </w:tcPr>
          <w:p w14:paraId="060D2BBB" w14:textId="77777777" w:rsidR="00B71518" w:rsidRDefault="00B71518">
            <w:pPr>
              <w:pStyle w:val="ConsPlusNormal"/>
            </w:pPr>
          </w:p>
        </w:tc>
        <w:tc>
          <w:tcPr>
            <w:tcW w:w="2475" w:type="dxa"/>
            <w:tcMar>
              <w:top w:w="0" w:type="dxa"/>
              <w:left w:w="0" w:type="dxa"/>
              <w:bottom w:w="0" w:type="dxa"/>
              <w:right w:w="0" w:type="dxa"/>
            </w:tcMar>
          </w:tcPr>
          <w:p w14:paraId="4253544A" w14:textId="77777777" w:rsidR="00B71518" w:rsidRDefault="00B71518">
            <w:pPr>
              <w:pStyle w:val="ConsPlusNormal"/>
            </w:pPr>
          </w:p>
        </w:tc>
        <w:tc>
          <w:tcPr>
            <w:tcW w:w="2835" w:type="dxa"/>
            <w:tcMar>
              <w:top w:w="0" w:type="dxa"/>
              <w:left w:w="0" w:type="dxa"/>
              <w:bottom w:w="0" w:type="dxa"/>
              <w:right w:w="0" w:type="dxa"/>
            </w:tcMar>
          </w:tcPr>
          <w:p w14:paraId="11D56CEF" w14:textId="77777777" w:rsidR="00B71518" w:rsidRDefault="00B71518">
            <w:pPr>
              <w:pStyle w:val="ConsPlusNormal"/>
            </w:pPr>
          </w:p>
        </w:tc>
      </w:tr>
      <w:tr w:rsidR="00B71518" w14:paraId="55AEF0EF" w14:textId="77777777">
        <w:tc>
          <w:tcPr>
            <w:tcW w:w="7680" w:type="dxa"/>
            <w:tcMar>
              <w:top w:w="0" w:type="dxa"/>
              <w:left w:w="0" w:type="dxa"/>
              <w:bottom w:w="0" w:type="dxa"/>
              <w:right w:w="0" w:type="dxa"/>
            </w:tcMar>
          </w:tcPr>
          <w:p w14:paraId="5405C27F" w14:textId="77777777" w:rsidR="00B71518" w:rsidRDefault="00B71518">
            <w:pPr>
              <w:pStyle w:val="ConsPlusNormal"/>
            </w:pPr>
            <w:r>
              <w:t>Запрещается 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w:t>
            </w:r>
          </w:p>
        </w:tc>
        <w:tc>
          <w:tcPr>
            <w:tcW w:w="6705" w:type="dxa"/>
            <w:tcMar>
              <w:top w:w="0" w:type="dxa"/>
              <w:left w:w="0" w:type="dxa"/>
              <w:bottom w:w="0" w:type="dxa"/>
              <w:right w:w="0" w:type="dxa"/>
            </w:tcMar>
          </w:tcPr>
          <w:p w14:paraId="7C03761F" w14:textId="77777777" w:rsidR="00B71518" w:rsidRDefault="00B71518">
            <w:pPr>
              <w:pStyle w:val="ConsPlusNormal"/>
            </w:pPr>
            <w:r>
              <w:t>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4920" w:type="dxa"/>
            <w:tcMar>
              <w:top w:w="0" w:type="dxa"/>
              <w:left w:w="0" w:type="dxa"/>
              <w:bottom w:w="0" w:type="dxa"/>
              <w:right w:w="0" w:type="dxa"/>
            </w:tcMar>
          </w:tcPr>
          <w:p w14:paraId="2BD78A5C" w14:textId="77777777" w:rsidR="00B71518" w:rsidRDefault="00B71518">
            <w:pPr>
              <w:pStyle w:val="ConsPlusNormal"/>
            </w:pPr>
            <w:r>
              <w:t xml:space="preserve">До 21 января 2022 г. </w:t>
            </w:r>
            <w:hyperlink r:id="rId203">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04">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6E3B215" w14:textId="77777777" w:rsidR="00B71518" w:rsidRDefault="00B71518">
            <w:pPr>
              <w:pStyle w:val="ConsPlusNormal"/>
            </w:pPr>
          </w:p>
        </w:tc>
        <w:tc>
          <w:tcPr>
            <w:tcW w:w="1155" w:type="dxa"/>
            <w:tcMar>
              <w:top w:w="0" w:type="dxa"/>
              <w:left w:w="0" w:type="dxa"/>
              <w:bottom w:w="0" w:type="dxa"/>
              <w:right w:w="0" w:type="dxa"/>
            </w:tcMar>
          </w:tcPr>
          <w:p w14:paraId="68338E1E" w14:textId="77777777" w:rsidR="00B71518" w:rsidRDefault="00B71518">
            <w:pPr>
              <w:pStyle w:val="ConsPlusNormal"/>
            </w:pPr>
          </w:p>
        </w:tc>
        <w:tc>
          <w:tcPr>
            <w:tcW w:w="2475" w:type="dxa"/>
            <w:tcMar>
              <w:top w:w="0" w:type="dxa"/>
              <w:left w:w="0" w:type="dxa"/>
              <w:bottom w:w="0" w:type="dxa"/>
              <w:right w:w="0" w:type="dxa"/>
            </w:tcMar>
          </w:tcPr>
          <w:p w14:paraId="1CE00179" w14:textId="77777777" w:rsidR="00B71518" w:rsidRDefault="00B71518">
            <w:pPr>
              <w:pStyle w:val="ConsPlusNormal"/>
            </w:pPr>
          </w:p>
        </w:tc>
        <w:tc>
          <w:tcPr>
            <w:tcW w:w="2835" w:type="dxa"/>
            <w:tcMar>
              <w:top w:w="0" w:type="dxa"/>
              <w:left w:w="0" w:type="dxa"/>
              <w:bottom w:w="0" w:type="dxa"/>
              <w:right w:w="0" w:type="dxa"/>
            </w:tcMar>
          </w:tcPr>
          <w:p w14:paraId="58A53A00" w14:textId="77777777" w:rsidR="00B71518" w:rsidRDefault="00B71518">
            <w:pPr>
              <w:pStyle w:val="ConsPlusNormal"/>
            </w:pPr>
          </w:p>
        </w:tc>
      </w:tr>
      <w:tr w:rsidR="00B71518" w14:paraId="4F8BD22A" w14:textId="77777777">
        <w:tc>
          <w:tcPr>
            <w:tcW w:w="7680" w:type="dxa"/>
            <w:tcMar>
              <w:top w:w="0" w:type="dxa"/>
              <w:left w:w="0" w:type="dxa"/>
              <w:bottom w:w="0" w:type="dxa"/>
              <w:right w:w="0" w:type="dxa"/>
            </w:tcMar>
          </w:tcPr>
          <w:p w14:paraId="335DDFFC" w14:textId="77777777" w:rsidR="00B71518" w:rsidRDefault="00B71518">
            <w:pPr>
              <w:pStyle w:val="ConsPlusNormal"/>
            </w:pPr>
            <w:r>
              <w:t>Запрещается 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w:t>
            </w:r>
          </w:p>
        </w:tc>
        <w:tc>
          <w:tcPr>
            <w:tcW w:w="6705" w:type="dxa"/>
            <w:tcMar>
              <w:top w:w="0" w:type="dxa"/>
              <w:left w:w="0" w:type="dxa"/>
              <w:bottom w:w="0" w:type="dxa"/>
              <w:right w:w="0" w:type="dxa"/>
            </w:tcMar>
          </w:tcPr>
          <w:p w14:paraId="33669440" w14:textId="77777777" w:rsidR="00B71518" w:rsidRDefault="00B71518">
            <w:pPr>
              <w:pStyle w:val="ConsPlusNormal"/>
            </w:pPr>
            <w:r>
              <w:t>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 не осуществлялась</w:t>
            </w:r>
          </w:p>
        </w:tc>
        <w:tc>
          <w:tcPr>
            <w:tcW w:w="4920" w:type="dxa"/>
            <w:tcMar>
              <w:top w:w="0" w:type="dxa"/>
              <w:left w:w="0" w:type="dxa"/>
              <w:bottom w:w="0" w:type="dxa"/>
              <w:right w:w="0" w:type="dxa"/>
            </w:tcMar>
          </w:tcPr>
          <w:p w14:paraId="01521C97" w14:textId="77777777" w:rsidR="00B71518" w:rsidRDefault="00B71518">
            <w:pPr>
              <w:pStyle w:val="ConsPlusNormal"/>
            </w:pPr>
            <w:r>
              <w:t xml:space="preserve">До 21 января 2022 г. </w:t>
            </w:r>
            <w:hyperlink r:id="rId205">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06">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61F8F51" w14:textId="77777777" w:rsidR="00B71518" w:rsidRDefault="00B71518">
            <w:pPr>
              <w:pStyle w:val="ConsPlusNormal"/>
            </w:pPr>
          </w:p>
        </w:tc>
        <w:tc>
          <w:tcPr>
            <w:tcW w:w="1155" w:type="dxa"/>
            <w:tcMar>
              <w:top w:w="0" w:type="dxa"/>
              <w:left w:w="0" w:type="dxa"/>
              <w:bottom w:w="0" w:type="dxa"/>
              <w:right w:w="0" w:type="dxa"/>
            </w:tcMar>
          </w:tcPr>
          <w:p w14:paraId="43C9F4B0" w14:textId="77777777" w:rsidR="00B71518" w:rsidRDefault="00B71518">
            <w:pPr>
              <w:pStyle w:val="ConsPlusNormal"/>
            </w:pPr>
          </w:p>
        </w:tc>
        <w:tc>
          <w:tcPr>
            <w:tcW w:w="2475" w:type="dxa"/>
            <w:tcMar>
              <w:top w:w="0" w:type="dxa"/>
              <w:left w:w="0" w:type="dxa"/>
              <w:bottom w:w="0" w:type="dxa"/>
              <w:right w:w="0" w:type="dxa"/>
            </w:tcMar>
          </w:tcPr>
          <w:p w14:paraId="35BCD636" w14:textId="77777777" w:rsidR="00B71518" w:rsidRDefault="00B71518">
            <w:pPr>
              <w:pStyle w:val="ConsPlusNormal"/>
            </w:pPr>
          </w:p>
        </w:tc>
        <w:tc>
          <w:tcPr>
            <w:tcW w:w="2835" w:type="dxa"/>
            <w:tcMar>
              <w:top w:w="0" w:type="dxa"/>
              <w:left w:w="0" w:type="dxa"/>
              <w:bottom w:w="0" w:type="dxa"/>
              <w:right w:w="0" w:type="dxa"/>
            </w:tcMar>
          </w:tcPr>
          <w:p w14:paraId="28729A07" w14:textId="77777777" w:rsidR="00B71518" w:rsidRDefault="00B71518">
            <w:pPr>
              <w:pStyle w:val="ConsPlusNormal"/>
            </w:pPr>
          </w:p>
        </w:tc>
      </w:tr>
      <w:tr w:rsidR="00B71518" w14:paraId="258408D7" w14:textId="77777777">
        <w:tc>
          <w:tcPr>
            <w:tcW w:w="7680" w:type="dxa"/>
            <w:tcMar>
              <w:top w:w="0" w:type="dxa"/>
              <w:left w:w="0" w:type="dxa"/>
              <w:bottom w:w="0" w:type="dxa"/>
              <w:right w:w="0" w:type="dxa"/>
            </w:tcMar>
          </w:tcPr>
          <w:p w14:paraId="420A6402" w14:textId="77777777" w:rsidR="00B71518" w:rsidRDefault="00B71518">
            <w:pPr>
              <w:pStyle w:val="ConsPlusNormal"/>
            </w:pPr>
            <w:r>
              <w:t>Запрещается розничная торговля алкогольными напитками возле религиозно-культовых сооружений на расстоянии, определяемом местными исполнительными и распорядительными органами совместно с религиозными организациями</w:t>
            </w:r>
          </w:p>
        </w:tc>
        <w:tc>
          <w:tcPr>
            <w:tcW w:w="6705" w:type="dxa"/>
            <w:tcMar>
              <w:top w:w="0" w:type="dxa"/>
              <w:left w:w="0" w:type="dxa"/>
              <w:bottom w:w="0" w:type="dxa"/>
              <w:right w:w="0" w:type="dxa"/>
            </w:tcMar>
          </w:tcPr>
          <w:p w14:paraId="23AB76E5" w14:textId="77777777" w:rsidR="00B71518" w:rsidRDefault="00B71518">
            <w:pPr>
              <w:pStyle w:val="ConsPlusNormal"/>
            </w:pPr>
            <w:r>
              <w:t>Розничная торговля алкогольными напитками возле религиозно-культовых сооружений на расстоянии, определяемом местными исполнительными и распорядительными органами совместно с религиозными организациями, не осуществлялась</w:t>
            </w:r>
          </w:p>
        </w:tc>
        <w:tc>
          <w:tcPr>
            <w:tcW w:w="4920" w:type="dxa"/>
            <w:tcMar>
              <w:top w:w="0" w:type="dxa"/>
              <w:left w:w="0" w:type="dxa"/>
              <w:bottom w:w="0" w:type="dxa"/>
              <w:right w:w="0" w:type="dxa"/>
            </w:tcMar>
          </w:tcPr>
          <w:p w14:paraId="03FD04B0" w14:textId="77777777" w:rsidR="00B71518" w:rsidRDefault="00B71518">
            <w:pPr>
              <w:pStyle w:val="ConsPlusNormal"/>
            </w:pPr>
            <w:r>
              <w:t xml:space="preserve">До 21 января 2022 г. </w:t>
            </w:r>
            <w:hyperlink r:id="rId207">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1CA99115" w14:textId="77777777" w:rsidR="00B71518" w:rsidRDefault="00B71518">
            <w:pPr>
              <w:pStyle w:val="ConsPlusNormal"/>
            </w:pPr>
          </w:p>
        </w:tc>
        <w:tc>
          <w:tcPr>
            <w:tcW w:w="1155" w:type="dxa"/>
            <w:tcMar>
              <w:top w:w="0" w:type="dxa"/>
              <w:left w:w="0" w:type="dxa"/>
              <w:bottom w:w="0" w:type="dxa"/>
              <w:right w:w="0" w:type="dxa"/>
            </w:tcMar>
          </w:tcPr>
          <w:p w14:paraId="302F8E7F" w14:textId="77777777" w:rsidR="00B71518" w:rsidRDefault="00B71518">
            <w:pPr>
              <w:pStyle w:val="ConsPlusNormal"/>
            </w:pPr>
          </w:p>
        </w:tc>
        <w:tc>
          <w:tcPr>
            <w:tcW w:w="2475" w:type="dxa"/>
            <w:tcMar>
              <w:top w:w="0" w:type="dxa"/>
              <w:left w:w="0" w:type="dxa"/>
              <w:bottom w:w="0" w:type="dxa"/>
              <w:right w:w="0" w:type="dxa"/>
            </w:tcMar>
          </w:tcPr>
          <w:p w14:paraId="2B7A7CFF" w14:textId="77777777" w:rsidR="00B71518" w:rsidRDefault="00B71518">
            <w:pPr>
              <w:pStyle w:val="ConsPlusNormal"/>
            </w:pPr>
          </w:p>
        </w:tc>
        <w:tc>
          <w:tcPr>
            <w:tcW w:w="2835" w:type="dxa"/>
            <w:tcMar>
              <w:top w:w="0" w:type="dxa"/>
              <w:left w:w="0" w:type="dxa"/>
              <w:bottom w:w="0" w:type="dxa"/>
              <w:right w:w="0" w:type="dxa"/>
            </w:tcMar>
          </w:tcPr>
          <w:p w14:paraId="151A1AD5" w14:textId="77777777" w:rsidR="00B71518" w:rsidRDefault="00B71518">
            <w:pPr>
              <w:pStyle w:val="ConsPlusNormal"/>
            </w:pPr>
          </w:p>
        </w:tc>
      </w:tr>
      <w:tr w:rsidR="00B71518" w14:paraId="26A119DD" w14:textId="77777777">
        <w:tc>
          <w:tcPr>
            <w:tcW w:w="7680" w:type="dxa"/>
            <w:tcMar>
              <w:top w:w="0" w:type="dxa"/>
              <w:left w:w="0" w:type="dxa"/>
              <w:bottom w:w="0" w:type="dxa"/>
              <w:right w:w="0" w:type="dxa"/>
            </w:tcMar>
          </w:tcPr>
          <w:p w14:paraId="5553E111" w14:textId="77777777" w:rsidR="00B71518" w:rsidRDefault="00B71518">
            <w:pPr>
              <w:pStyle w:val="ConsPlusNormal"/>
            </w:pPr>
            <w:r>
              <w:t xml:space="preserve">Запрещается розничная торговля алкогольными напитками возле культовых </w:t>
            </w:r>
            <w:r>
              <w:lastRenderedPageBreak/>
              <w:t>сооружений на расстоянии, определяемом местными исполнительными и распорядительными органами по согласованию с религиозными организациями</w:t>
            </w:r>
          </w:p>
        </w:tc>
        <w:tc>
          <w:tcPr>
            <w:tcW w:w="6705" w:type="dxa"/>
            <w:tcMar>
              <w:top w:w="0" w:type="dxa"/>
              <w:left w:w="0" w:type="dxa"/>
              <w:bottom w:w="0" w:type="dxa"/>
              <w:right w:w="0" w:type="dxa"/>
            </w:tcMar>
          </w:tcPr>
          <w:p w14:paraId="0DEE3587" w14:textId="77777777" w:rsidR="00B71518" w:rsidRDefault="00B71518">
            <w:pPr>
              <w:pStyle w:val="ConsPlusNormal"/>
            </w:pPr>
            <w:r>
              <w:lastRenderedPageBreak/>
              <w:t xml:space="preserve">Розничная торговля алкогольными напитками возле культовых </w:t>
            </w:r>
            <w:r>
              <w:lastRenderedPageBreak/>
              <w:t>сооружений на расстоянии, определяемом местными исполнительными и распорядительными органами по согласованию с религиозными организациями, не осуществлялась</w:t>
            </w:r>
          </w:p>
        </w:tc>
        <w:tc>
          <w:tcPr>
            <w:tcW w:w="4920" w:type="dxa"/>
            <w:tcMar>
              <w:top w:w="0" w:type="dxa"/>
              <w:left w:w="0" w:type="dxa"/>
              <w:bottom w:w="0" w:type="dxa"/>
              <w:right w:w="0" w:type="dxa"/>
            </w:tcMar>
          </w:tcPr>
          <w:p w14:paraId="0688222F" w14:textId="77777777" w:rsidR="00B71518" w:rsidRDefault="00B71518">
            <w:pPr>
              <w:pStyle w:val="ConsPlusNormal"/>
            </w:pPr>
            <w:r>
              <w:lastRenderedPageBreak/>
              <w:t xml:space="preserve">С 21 января 2022 г. </w:t>
            </w:r>
            <w:hyperlink r:id="rId208">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2F942A02" w14:textId="77777777" w:rsidR="00B71518" w:rsidRDefault="00B71518">
            <w:pPr>
              <w:pStyle w:val="ConsPlusNormal"/>
            </w:pPr>
          </w:p>
        </w:tc>
        <w:tc>
          <w:tcPr>
            <w:tcW w:w="1155" w:type="dxa"/>
            <w:tcMar>
              <w:top w:w="0" w:type="dxa"/>
              <w:left w:w="0" w:type="dxa"/>
              <w:bottom w:w="0" w:type="dxa"/>
              <w:right w:w="0" w:type="dxa"/>
            </w:tcMar>
          </w:tcPr>
          <w:p w14:paraId="621C6CC3" w14:textId="77777777" w:rsidR="00B71518" w:rsidRDefault="00B71518">
            <w:pPr>
              <w:pStyle w:val="ConsPlusNormal"/>
            </w:pPr>
          </w:p>
        </w:tc>
        <w:tc>
          <w:tcPr>
            <w:tcW w:w="2475" w:type="dxa"/>
            <w:tcMar>
              <w:top w:w="0" w:type="dxa"/>
              <w:left w:w="0" w:type="dxa"/>
              <w:bottom w:w="0" w:type="dxa"/>
              <w:right w:w="0" w:type="dxa"/>
            </w:tcMar>
          </w:tcPr>
          <w:p w14:paraId="77854D1A" w14:textId="77777777" w:rsidR="00B71518" w:rsidRDefault="00B71518">
            <w:pPr>
              <w:pStyle w:val="ConsPlusNormal"/>
            </w:pPr>
          </w:p>
        </w:tc>
        <w:tc>
          <w:tcPr>
            <w:tcW w:w="2835" w:type="dxa"/>
            <w:tcMar>
              <w:top w:w="0" w:type="dxa"/>
              <w:left w:w="0" w:type="dxa"/>
              <w:bottom w:w="0" w:type="dxa"/>
              <w:right w:w="0" w:type="dxa"/>
            </w:tcMar>
          </w:tcPr>
          <w:p w14:paraId="4FEBDD99" w14:textId="77777777" w:rsidR="00B71518" w:rsidRDefault="00B71518">
            <w:pPr>
              <w:pStyle w:val="ConsPlusNormal"/>
            </w:pPr>
          </w:p>
        </w:tc>
      </w:tr>
      <w:tr w:rsidR="00B71518" w14:paraId="66765305" w14:textId="77777777">
        <w:tc>
          <w:tcPr>
            <w:tcW w:w="7680" w:type="dxa"/>
            <w:tcMar>
              <w:top w:w="0" w:type="dxa"/>
              <w:left w:w="0" w:type="dxa"/>
              <w:bottom w:w="0" w:type="dxa"/>
              <w:right w:w="0" w:type="dxa"/>
            </w:tcMar>
          </w:tcPr>
          <w:p w14:paraId="0D6A009D" w14:textId="77777777" w:rsidR="00B71518" w:rsidRDefault="00B71518">
            <w:pPr>
              <w:pStyle w:val="ConsPlusNormal"/>
            </w:pPr>
            <w:r>
              <w:t>Запрещается розничная торговля алкогольными напитками во время 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местах их проведения и в радиусе 500 метров прилегающих к ним территорий организаторами и участниками указанных массовых мероприятий. Розничная торговля алкогольными напитками в местах проведения спортивных, культурно-зрелищных, иных зрелищных мероприятий, религиозных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розничной торговли алкогольными напитками на объектах общественного питания для проведения запланированных ранее торжественных и ритуальных мероприятий</w:t>
            </w:r>
          </w:p>
        </w:tc>
        <w:tc>
          <w:tcPr>
            <w:tcW w:w="6705" w:type="dxa"/>
            <w:tcMar>
              <w:top w:w="0" w:type="dxa"/>
              <w:left w:w="0" w:type="dxa"/>
              <w:bottom w:w="0" w:type="dxa"/>
              <w:right w:w="0" w:type="dxa"/>
            </w:tcMar>
          </w:tcPr>
          <w:p w14:paraId="36A64BE5" w14:textId="77777777" w:rsidR="00B71518" w:rsidRDefault="00B71518">
            <w:pPr>
              <w:pStyle w:val="ConsPlusNormal"/>
            </w:pPr>
            <w:r>
              <w:t>Розничная торговля алкогольными напитками во время 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нарушение законодательства не осуществлялась</w:t>
            </w:r>
          </w:p>
        </w:tc>
        <w:tc>
          <w:tcPr>
            <w:tcW w:w="4920" w:type="dxa"/>
            <w:tcMar>
              <w:top w:w="0" w:type="dxa"/>
              <w:left w:w="0" w:type="dxa"/>
              <w:bottom w:w="0" w:type="dxa"/>
              <w:right w:w="0" w:type="dxa"/>
            </w:tcMar>
          </w:tcPr>
          <w:p w14:paraId="24BA6743" w14:textId="77777777" w:rsidR="00B71518" w:rsidRDefault="00B71518">
            <w:pPr>
              <w:pStyle w:val="ConsPlusNormal"/>
            </w:pPr>
            <w:r>
              <w:t xml:space="preserve">До 21 января 2022 г. </w:t>
            </w:r>
            <w:hyperlink r:id="rId209">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1E182B5E" w14:textId="77777777" w:rsidR="00B71518" w:rsidRDefault="00B71518">
            <w:pPr>
              <w:pStyle w:val="ConsPlusNormal"/>
            </w:pPr>
          </w:p>
        </w:tc>
        <w:tc>
          <w:tcPr>
            <w:tcW w:w="1155" w:type="dxa"/>
            <w:tcMar>
              <w:top w:w="0" w:type="dxa"/>
              <w:left w:w="0" w:type="dxa"/>
              <w:bottom w:w="0" w:type="dxa"/>
              <w:right w:w="0" w:type="dxa"/>
            </w:tcMar>
          </w:tcPr>
          <w:p w14:paraId="20446734" w14:textId="77777777" w:rsidR="00B71518" w:rsidRDefault="00B71518">
            <w:pPr>
              <w:pStyle w:val="ConsPlusNormal"/>
            </w:pPr>
          </w:p>
        </w:tc>
        <w:tc>
          <w:tcPr>
            <w:tcW w:w="2475" w:type="dxa"/>
            <w:tcMar>
              <w:top w:w="0" w:type="dxa"/>
              <w:left w:w="0" w:type="dxa"/>
              <w:bottom w:w="0" w:type="dxa"/>
              <w:right w:w="0" w:type="dxa"/>
            </w:tcMar>
          </w:tcPr>
          <w:p w14:paraId="7B37F640" w14:textId="77777777" w:rsidR="00B71518" w:rsidRDefault="00B71518">
            <w:pPr>
              <w:pStyle w:val="ConsPlusNormal"/>
            </w:pPr>
          </w:p>
        </w:tc>
        <w:tc>
          <w:tcPr>
            <w:tcW w:w="2835" w:type="dxa"/>
            <w:tcMar>
              <w:top w:w="0" w:type="dxa"/>
              <w:left w:w="0" w:type="dxa"/>
              <w:bottom w:w="0" w:type="dxa"/>
              <w:right w:w="0" w:type="dxa"/>
            </w:tcMar>
          </w:tcPr>
          <w:p w14:paraId="2CEEF694" w14:textId="77777777" w:rsidR="00B71518" w:rsidRDefault="00B71518">
            <w:pPr>
              <w:pStyle w:val="ConsPlusNormal"/>
            </w:pPr>
          </w:p>
        </w:tc>
      </w:tr>
      <w:tr w:rsidR="00B71518" w14:paraId="4222B4FD" w14:textId="77777777">
        <w:tc>
          <w:tcPr>
            <w:tcW w:w="7680" w:type="dxa"/>
            <w:tcMar>
              <w:top w:w="0" w:type="dxa"/>
              <w:left w:w="0" w:type="dxa"/>
              <w:bottom w:w="0" w:type="dxa"/>
              <w:right w:w="0" w:type="dxa"/>
            </w:tcMar>
          </w:tcPr>
          <w:p w14:paraId="645BDD0D" w14:textId="77777777" w:rsidR="00B71518" w:rsidRDefault="00B71518">
            <w:pPr>
              <w:pStyle w:val="ConsPlusNormal"/>
            </w:pPr>
            <w:r>
              <w:t xml:space="preserve">Запрещается 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кодексом Республики Беларусь, если местным исполнительным и распорядительным органом не принято решение в соответствии с </w:t>
            </w:r>
            <w:hyperlink r:id="rId210">
              <w:r>
                <w:rPr>
                  <w:color w:val="0000FF"/>
                </w:rPr>
                <w:t>абзацем третьим пункта 5 статьи 11</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333C2DB1" w14:textId="77777777" w:rsidR="00B71518" w:rsidRDefault="00B71518">
            <w:pPr>
              <w:pStyle w:val="ConsPlusNormal"/>
            </w:pPr>
            <w:r>
              <w:t>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не осуществлялась</w:t>
            </w:r>
          </w:p>
        </w:tc>
        <w:tc>
          <w:tcPr>
            <w:tcW w:w="4920" w:type="dxa"/>
            <w:tcMar>
              <w:top w:w="0" w:type="dxa"/>
              <w:left w:w="0" w:type="dxa"/>
              <w:bottom w:w="0" w:type="dxa"/>
              <w:right w:w="0" w:type="dxa"/>
            </w:tcMar>
          </w:tcPr>
          <w:p w14:paraId="26B19D58" w14:textId="77777777" w:rsidR="00B71518" w:rsidRDefault="00B71518">
            <w:pPr>
              <w:pStyle w:val="ConsPlusNormal"/>
            </w:pPr>
            <w:r>
              <w:t xml:space="preserve">С 21 января 2022 г. </w:t>
            </w:r>
            <w:hyperlink r:id="rId211">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6EDFBBC" w14:textId="77777777" w:rsidR="00B71518" w:rsidRDefault="00B71518">
            <w:pPr>
              <w:pStyle w:val="ConsPlusNormal"/>
            </w:pPr>
          </w:p>
        </w:tc>
        <w:tc>
          <w:tcPr>
            <w:tcW w:w="1155" w:type="dxa"/>
            <w:tcMar>
              <w:top w:w="0" w:type="dxa"/>
              <w:left w:w="0" w:type="dxa"/>
              <w:bottom w:w="0" w:type="dxa"/>
              <w:right w:w="0" w:type="dxa"/>
            </w:tcMar>
          </w:tcPr>
          <w:p w14:paraId="72DF08B3" w14:textId="77777777" w:rsidR="00B71518" w:rsidRDefault="00B71518">
            <w:pPr>
              <w:pStyle w:val="ConsPlusNormal"/>
            </w:pPr>
          </w:p>
        </w:tc>
        <w:tc>
          <w:tcPr>
            <w:tcW w:w="2475" w:type="dxa"/>
            <w:tcMar>
              <w:top w:w="0" w:type="dxa"/>
              <w:left w:w="0" w:type="dxa"/>
              <w:bottom w:w="0" w:type="dxa"/>
              <w:right w:w="0" w:type="dxa"/>
            </w:tcMar>
          </w:tcPr>
          <w:p w14:paraId="715DBE13" w14:textId="77777777" w:rsidR="00B71518" w:rsidRDefault="00B71518">
            <w:pPr>
              <w:pStyle w:val="ConsPlusNormal"/>
            </w:pPr>
          </w:p>
        </w:tc>
        <w:tc>
          <w:tcPr>
            <w:tcW w:w="2835" w:type="dxa"/>
            <w:tcMar>
              <w:top w:w="0" w:type="dxa"/>
              <w:left w:w="0" w:type="dxa"/>
              <w:bottom w:w="0" w:type="dxa"/>
              <w:right w:w="0" w:type="dxa"/>
            </w:tcMar>
          </w:tcPr>
          <w:p w14:paraId="3451D344" w14:textId="77777777" w:rsidR="00B71518" w:rsidRDefault="00B71518">
            <w:pPr>
              <w:pStyle w:val="ConsPlusNormal"/>
            </w:pPr>
          </w:p>
        </w:tc>
      </w:tr>
      <w:tr w:rsidR="00B71518" w14:paraId="3AADFFB1" w14:textId="77777777">
        <w:tc>
          <w:tcPr>
            <w:tcW w:w="7680" w:type="dxa"/>
            <w:tcMar>
              <w:top w:w="0" w:type="dxa"/>
              <w:left w:w="0" w:type="dxa"/>
              <w:bottom w:w="0" w:type="dxa"/>
              <w:right w:w="0" w:type="dxa"/>
            </w:tcMar>
          </w:tcPr>
          <w:p w14:paraId="48862D38" w14:textId="77777777" w:rsidR="00B71518" w:rsidRDefault="00B71518">
            <w:pPr>
              <w:pStyle w:val="ConsPlusNormal"/>
            </w:pPr>
            <w:r>
              <w:t>Запрещается розничная торговля алкогольными напитками без акцизных марок установленного образца и (или) специальных марок (за исключением пива с объемной долей этилового спирта 7 и более процентов)</w:t>
            </w:r>
          </w:p>
        </w:tc>
        <w:tc>
          <w:tcPr>
            <w:tcW w:w="6705" w:type="dxa"/>
            <w:tcMar>
              <w:top w:w="0" w:type="dxa"/>
              <w:left w:w="0" w:type="dxa"/>
              <w:bottom w:w="0" w:type="dxa"/>
              <w:right w:w="0" w:type="dxa"/>
            </w:tcMar>
          </w:tcPr>
          <w:p w14:paraId="5E8198FB" w14:textId="77777777" w:rsidR="00B71518" w:rsidRDefault="00B71518">
            <w:pPr>
              <w:pStyle w:val="ConsPlusNormal"/>
            </w:pPr>
            <w:r>
              <w:t>Розничная торговля алкогольными напитками без акцизных марок установленного образца и (или) специальных марок не осуществлялась</w:t>
            </w:r>
          </w:p>
        </w:tc>
        <w:tc>
          <w:tcPr>
            <w:tcW w:w="4920" w:type="dxa"/>
            <w:tcMar>
              <w:top w:w="0" w:type="dxa"/>
              <w:left w:w="0" w:type="dxa"/>
              <w:bottom w:w="0" w:type="dxa"/>
              <w:right w:w="0" w:type="dxa"/>
            </w:tcMar>
          </w:tcPr>
          <w:p w14:paraId="2CD6B4A5" w14:textId="77777777" w:rsidR="00B71518" w:rsidRDefault="00B71518">
            <w:pPr>
              <w:pStyle w:val="ConsPlusNormal"/>
            </w:pPr>
            <w:r>
              <w:t xml:space="preserve">До 21 января 2022 г. </w:t>
            </w:r>
            <w:hyperlink r:id="rId212">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13">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3DCE127" w14:textId="77777777" w:rsidR="00B71518" w:rsidRDefault="00B71518">
            <w:pPr>
              <w:pStyle w:val="ConsPlusNormal"/>
            </w:pPr>
          </w:p>
        </w:tc>
        <w:tc>
          <w:tcPr>
            <w:tcW w:w="1155" w:type="dxa"/>
            <w:tcMar>
              <w:top w:w="0" w:type="dxa"/>
              <w:left w:w="0" w:type="dxa"/>
              <w:bottom w:w="0" w:type="dxa"/>
              <w:right w:w="0" w:type="dxa"/>
            </w:tcMar>
          </w:tcPr>
          <w:p w14:paraId="0BB66C63" w14:textId="77777777" w:rsidR="00B71518" w:rsidRDefault="00B71518">
            <w:pPr>
              <w:pStyle w:val="ConsPlusNormal"/>
            </w:pPr>
          </w:p>
        </w:tc>
        <w:tc>
          <w:tcPr>
            <w:tcW w:w="2475" w:type="dxa"/>
            <w:tcMar>
              <w:top w:w="0" w:type="dxa"/>
              <w:left w:w="0" w:type="dxa"/>
              <w:bottom w:w="0" w:type="dxa"/>
              <w:right w:w="0" w:type="dxa"/>
            </w:tcMar>
          </w:tcPr>
          <w:p w14:paraId="7068D5EC" w14:textId="77777777" w:rsidR="00B71518" w:rsidRDefault="00B71518">
            <w:pPr>
              <w:pStyle w:val="ConsPlusNormal"/>
            </w:pPr>
          </w:p>
        </w:tc>
        <w:tc>
          <w:tcPr>
            <w:tcW w:w="2835" w:type="dxa"/>
            <w:tcMar>
              <w:top w:w="0" w:type="dxa"/>
              <w:left w:w="0" w:type="dxa"/>
              <w:bottom w:w="0" w:type="dxa"/>
              <w:right w:w="0" w:type="dxa"/>
            </w:tcMar>
          </w:tcPr>
          <w:p w14:paraId="00E3B546" w14:textId="77777777" w:rsidR="00B71518" w:rsidRDefault="00B71518">
            <w:pPr>
              <w:pStyle w:val="ConsPlusNormal"/>
            </w:pPr>
          </w:p>
        </w:tc>
      </w:tr>
      <w:tr w:rsidR="00B71518" w14:paraId="5D5FA9C3" w14:textId="77777777">
        <w:tc>
          <w:tcPr>
            <w:tcW w:w="7680" w:type="dxa"/>
            <w:tcMar>
              <w:top w:w="0" w:type="dxa"/>
              <w:left w:w="0" w:type="dxa"/>
              <w:bottom w:w="0" w:type="dxa"/>
              <w:right w:w="0" w:type="dxa"/>
            </w:tcMar>
          </w:tcPr>
          <w:p w14:paraId="40370B29" w14:textId="77777777" w:rsidR="00B71518" w:rsidRDefault="00B71518">
            <w:pPr>
              <w:pStyle w:val="ConsPlusNormal"/>
            </w:pPr>
            <w:r>
              <w:lastRenderedPageBreak/>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214">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техническими регламентами Таможенного союза, Евразийского экономического союза</w:t>
            </w:r>
          </w:p>
        </w:tc>
        <w:tc>
          <w:tcPr>
            <w:tcW w:w="6705" w:type="dxa"/>
            <w:tcMar>
              <w:top w:w="0" w:type="dxa"/>
              <w:left w:w="0" w:type="dxa"/>
              <w:bottom w:w="0" w:type="dxa"/>
              <w:right w:w="0" w:type="dxa"/>
            </w:tcMar>
          </w:tcPr>
          <w:p w14:paraId="1AB3EB61" w14:textId="77777777" w:rsidR="00B71518" w:rsidRDefault="00B71518">
            <w:pPr>
              <w:pStyle w:val="ConsPlusNormal"/>
            </w:pPr>
            <w:r>
              <w:t>Розничная торговля алкогольными напитками без нанесенных на потребительскую упаковку этих напитков сведений, предусмотренных законодательством, не осуществлялась</w:t>
            </w:r>
          </w:p>
        </w:tc>
        <w:tc>
          <w:tcPr>
            <w:tcW w:w="4920" w:type="dxa"/>
            <w:tcMar>
              <w:top w:w="0" w:type="dxa"/>
              <w:left w:w="0" w:type="dxa"/>
              <w:bottom w:w="0" w:type="dxa"/>
              <w:right w:w="0" w:type="dxa"/>
            </w:tcMar>
          </w:tcPr>
          <w:p w14:paraId="0359A6A8" w14:textId="77777777" w:rsidR="00B71518" w:rsidRDefault="00B71518">
            <w:pPr>
              <w:pStyle w:val="ConsPlusNormal"/>
            </w:pPr>
            <w:r>
              <w:t xml:space="preserve">До 21 января 2022 г. </w:t>
            </w:r>
            <w:hyperlink r:id="rId215">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16">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215B3A46" w14:textId="77777777" w:rsidR="00B71518" w:rsidRDefault="00B71518">
            <w:pPr>
              <w:pStyle w:val="ConsPlusNormal"/>
            </w:pPr>
          </w:p>
        </w:tc>
        <w:tc>
          <w:tcPr>
            <w:tcW w:w="1155" w:type="dxa"/>
            <w:tcMar>
              <w:top w:w="0" w:type="dxa"/>
              <w:left w:w="0" w:type="dxa"/>
              <w:bottom w:w="0" w:type="dxa"/>
              <w:right w:w="0" w:type="dxa"/>
            </w:tcMar>
          </w:tcPr>
          <w:p w14:paraId="43D74E98" w14:textId="77777777" w:rsidR="00B71518" w:rsidRDefault="00B71518">
            <w:pPr>
              <w:pStyle w:val="ConsPlusNormal"/>
            </w:pPr>
          </w:p>
        </w:tc>
        <w:tc>
          <w:tcPr>
            <w:tcW w:w="2475" w:type="dxa"/>
            <w:tcMar>
              <w:top w:w="0" w:type="dxa"/>
              <w:left w:w="0" w:type="dxa"/>
              <w:bottom w:w="0" w:type="dxa"/>
              <w:right w:w="0" w:type="dxa"/>
            </w:tcMar>
          </w:tcPr>
          <w:p w14:paraId="35EEFBC7" w14:textId="77777777" w:rsidR="00B71518" w:rsidRDefault="00B71518">
            <w:pPr>
              <w:pStyle w:val="ConsPlusNormal"/>
            </w:pPr>
          </w:p>
        </w:tc>
        <w:tc>
          <w:tcPr>
            <w:tcW w:w="2835" w:type="dxa"/>
            <w:tcMar>
              <w:top w:w="0" w:type="dxa"/>
              <w:left w:w="0" w:type="dxa"/>
              <w:bottom w:w="0" w:type="dxa"/>
              <w:right w:w="0" w:type="dxa"/>
            </w:tcMar>
          </w:tcPr>
          <w:p w14:paraId="2C3DE3FA" w14:textId="77777777" w:rsidR="00B71518" w:rsidRDefault="00B71518">
            <w:pPr>
              <w:pStyle w:val="ConsPlusNormal"/>
            </w:pPr>
          </w:p>
        </w:tc>
      </w:tr>
      <w:tr w:rsidR="00B71518" w14:paraId="5FBA841E" w14:textId="77777777">
        <w:tc>
          <w:tcPr>
            <w:tcW w:w="7680" w:type="dxa"/>
            <w:tcMar>
              <w:top w:w="0" w:type="dxa"/>
              <w:left w:w="0" w:type="dxa"/>
              <w:bottom w:w="0" w:type="dxa"/>
              <w:right w:w="0" w:type="dxa"/>
            </w:tcMar>
          </w:tcPr>
          <w:p w14:paraId="3A0083AB" w14:textId="77777777" w:rsidR="00B71518" w:rsidRDefault="00B71518">
            <w:pPr>
              <w:pStyle w:val="ConsPlusNormal"/>
            </w:pPr>
            <w:r>
              <w:t>Запрещается розничная торговля алкогольными напитками без документов и (или) маркировки, предусмотренных законодательством для подтверждения соответствия качества и безопасности алкогольных напитков установленным требованиям</w:t>
            </w:r>
          </w:p>
        </w:tc>
        <w:tc>
          <w:tcPr>
            <w:tcW w:w="6705" w:type="dxa"/>
            <w:tcMar>
              <w:top w:w="0" w:type="dxa"/>
              <w:left w:w="0" w:type="dxa"/>
              <w:bottom w:w="0" w:type="dxa"/>
              <w:right w:w="0" w:type="dxa"/>
            </w:tcMar>
          </w:tcPr>
          <w:p w14:paraId="40C80B31" w14:textId="77777777" w:rsidR="00B71518" w:rsidRDefault="00B71518">
            <w:pPr>
              <w:pStyle w:val="ConsPlusNormal"/>
            </w:pPr>
            <w:r>
              <w:t>Розничная торговля алкогольными напитками без документов и (или) маркировки, предусмотренных законодательством для подтверждения соответствия качества и безопасности алкогольных напитков установленным требованиям, не осуществлялась</w:t>
            </w:r>
          </w:p>
        </w:tc>
        <w:tc>
          <w:tcPr>
            <w:tcW w:w="4920" w:type="dxa"/>
            <w:tcMar>
              <w:top w:w="0" w:type="dxa"/>
              <w:left w:w="0" w:type="dxa"/>
              <w:bottom w:w="0" w:type="dxa"/>
              <w:right w:w="0" w:type="dxa"/>
            </w:tcMar>
          </w:tcPr>
          <w:p w14:paraId="556228FF" w14:textId="77777777" w:rsidR="00B71518" w:rsidRDefault="00B71518">
            <w:pPr>
              <w:pStyle w:val="ConsPlusNormal"/>
            </w:pPr>
            <w:r>
              <w:t xml:space="preserve">До 21 января 2022 г. </w:t>
            </w:r>
            <w:hyperlink r:id="rId217">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31CBA271" w14:textId="77777777" w:rsidR="00B71518" w:rsidRDefault="00B71518">
            <w:pPr>
              <w:pStyle w:val="ConsPlusNormal"/>
            </w:pPr>
          </w:p>
        </w:tc>
        <w:tc>
          <w:tcPr>
            <w:tcW w:w="1155" w:type="dxa"/>
            <w:tcMar>
              <w:top w:w="0" w:type="dxa"/>
              <w:left w:w="0" w:type="dxa"/>
              <w:bottom w:w="0" w:type="dxa"/>
              <w:right w:w="0" w:type="dxa"/>
            </w:tcMar>
          </w:tcPr>
          <w:p w14:paraId="6C23A0CA" w14:textId="77777777" w:rsidR="00B71518" w:rsidRDefault="00B71518">
            <w:pPr>
              <w:pStyle w:val="ConsPlusNormal"/>
            </w:pPr>
          </w:p>
        </w:tc>
        <w:tc>
          <w:tcPr>
            <w:tcW w:w="2475" w:type="dxa"/>
            <w:tcMar>
              <w:top w:w="0" w:type="dxa"/>
              <w:left w:w="0" w:type="dxa"/>
              <w:bottom w:w="0" w:type="dxa"/>
              <w:right w:w="0" w:type="dxa"/>
            </w:tcMar>
          </w:tcPr>
          <w:p w14:paraId="2DDC5A1F" w14:textId="77777777" w:rsidR="00B71518" w:rsidRDefault="00B71518">
            <w:pPr>
              <w:pStyle w:val="ConsPlusNormal"/>
            </w:pPr>
          </w:p>
        </w:tc>
        <w:tc>
          <w:tcPr>
            <w:tcW w:w="2835" w:type="dxa"/>
            <w:tcMar>
              <w:top w:w="0" w:type="dxa"/>
              <w:left w:w="0" w:type="dxa"/>
              <w:bottom w:w="0" w:type="dxa"/>
              <w:right w:w="0" w:type="dxa"/>
            </w:tcMar>
          </w:tcPr>
          <w:p w14:paraId="797A3119" w14:textId="77777777" w:rsidR="00B71518" w:rsidRDefault="00B71518">
            <w:pPr>
              <w:pStyle w:val="ConsPlusNormal"/>
            </w:pPr>
          </w:p>
        </w:tc>
      </w:tr>
      <w:tr w:rsidR="00B71518" w14:paraId="5BAD1837" w14:textId="77777777">
        <w:tc>
          <w:tcPr>
            <w:tcW w:w="7680" w:type="dxa"/>
            <w:tcMar>
              <w:top w:w="0" w:type="dxa"/>
              <w:left w:w="0" w:type="dxa"/>
              <w:bottom w:w="0" w:type="dxa"/>
              <w:right w:w="0" w:type="dxa"/>
            </w:tcMar>
          </w:tcPr>
          <w:p w14:paraId="116B4C71" w14:textId="77777777" w:rsidR="00B71518" w:rsidRDefault="00B71518">
            <w:pPr>
              <w:pStyle w:val="ConsPlusNormal"/>
            </w:pPr>
            <w: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w:t>
            </w:r>
            <w:hyperlink r:id="rId218">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иными законодательными актами</w:t>
            </w:r>
          </w:p>
        </w:tc>
        <w:tc>
          <w:tcPr>
            <w:tcW w:w="6705" w:type="dxa"/>
            <w:tcMar>
              <w:top w:w="0" w:type="dxa"/>
              <w:left w:w="0" w:type="dxa"/>
              <w:bottom w:w="0" w:type="dxa"/>
              <w:right w:w="0" w:type="dxa"/>
            </w:tcMar>
          </w:tcPr>
          <w:p w14:paraId="5C6040D9" w14:textId="77777777" w:rsidR="00B71518" w:rsidRDefault="00B71518">
            <w:pPr>
              <w:pStyle w:val="ConsPlusNormal"/>
            </w:pPr>
            <w:r>
              <w:t>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не осуществлялась</w:t>
            </w:r>
          </w:p>
        </w:tc>
        <w:tc>
          <w:tcPr>
            <w:tcW w:w="4920" w:type="dxa"/>
            <w:tcMar>
              <w:top w:w="0" w:type="dxa"/>
              <w:left w:w="0" w:type="dxa"/>
              <w:bottom w:w="0" w:type="dxa"/>
              <w:right w:w="0" w:type="dxa"/>
            </w:tcMar>
          </w:tcPr>
          <w:p w14:paraId="73A4AEB4" w14:textId="77777777" w:rsidR="00B71518" w:rsidRDefault="00B71518">
            <w:pPr>
              <w:pStyle w:val="ConsPlusNormal"/>
            </w:pPr>
            <w:r>
              <w:t xml:space="preserve">С 21 января 2022 г. </w:t>
            </w:r>
            <w:hyperlink r:id="rId219">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FCF227C" w14:textId="77777777" w:rsidR="00B71518" w:rsidRDefault="00B71518">
            <w:pPr>
              <w:pStyle w:val="ConsPlusNormal"/>
            </w:pPr>
          </w:p>
        </w:tc>
        <w:tc>
          <w:tcPr>
            <w:tcW w:w="1155" w:type="dxa"/>
            <w:tcMar>
              <w:top w:w="0" w:type="dxa"/>
              <w:left w:w="0" w:type="dxa"/>
              <w:bottom w:w="0" w:type="dxa"/>
              <w:right w:w="0" w:type="dxa"/>
            </w:tcMar>
          </w:tcPr>
          <w:p w14:paraId="186AA286" w14:textId="77777777" w:rsidR="00B71518" w:rsidRDefault="00B71518">
            <w:pPr>
              <w:pStyle w:val="ConsPlusNormal"/>
            </w:pPr>
          </w:p>
        </w:tc>
        <w:tc>
          <w:tcPr>
            <w:tcW w:w="2475" w:type="dxa"/>
            <w:tcMar>
              <w:top w:w="0" w:type="dxa"/>
              <w:left w:w="0" w:type="dxa"/>
              <w:bottom w:w="0" w:type="dxa"/>
              <w:right w:w="0" w:type="dxa"/>
            </w:tcMar>
          </w:tcPr>
          <w:p w14:paraId="4DE9C05A" w14:textId="77777777" w:rsidR="00B71518" w:rsidRDefault="00B71518">
            <w:pPr>
              <w:pStyle w:val="ConsPlusNormal"/>
            </w:pPr>
          </w:p>
        </w:tc>
        <w:tc>
          <w:tcPr>
            <w:tcW w:w="2835" w:type="dxa"/>
            <w:tcMar>
              <w:top w:w="0" w:type="dxa"/>
              <w:left w:w="0" w:type="dxa"/>
              <w:bottom w:w="0" w:type="dxa"/>
              <w:right w:w="0" w:type="dxa"/>
            </w:tcMar>
          </w:tcPr>
          <w:p w14:paraId="1B851616" w14:textId="77777777" w:rsidR="00B71518" w:rsidRDefault="00B71518">
            <w:pPr>
              <w:pStyle w:val="ConsPlusNormal"/>
            </w:pPr>
          </w:p>
        </w:tc>
      </w:tr>
      <w:tr w:rsidR="00B71518" w14:paraId="1A412C7B" w14:textId="77777777">
        <w:tc>
          <w:tcPr>
            <w:tcW w:w="7680" w:type="dxa"/>
            <w:tcMar>
              <w:top w:w="0" w:type="dxa"/>
              <w:left w:w="0" w:type="dxa"/>
              <w:bottom w:w="0" w:type="dxa"/>
              <w:right w:w="0" w:type="dxa"/>
            </w:tcMar>
          </w:tcPr>
          <w:p w14:paraId="1A86E819" w14:textId="77777777" w:rsidR="00B71518" w:rsidRDefault="00B71518">
            <w:pPr>
              <w:pStyle w:val="ConsPlusNormal"/>
            </w:pPr>
            <w:r>
              <w:t>Запрещается розничная торговля алкогольными напитками с использованием торговых автоматов, иных электронных устройств</w:t>
            </w:r>
          </w:p>
        </w:tc>
        <w:tc>
          <w:tcPr>
            <w:tcW w:w="6705" w:type="dxa"/>
            <w:tcMar>
              <w:top w:w="0" w:type="dxa"/>
              <w:left w:w="0" w:type="dxa"/>
              <w:bottom w:w="0" w:type="dxa"/>
              <w:right w:w="0" w:type="dxa"/>
            </w:tcMar>
          </w:tcPr>
          <w:p w14:paraId="4482D30F" w14:textId="77777777" w:rsidR="00B71518" w:rsidRDefault="00B71518">
            <w:pPr>
              <w:pStyle w:val="ConsPlusNormal"/>
            </w:pPr>
            <w:r>
              <w:t>Розничная торговля алкогольными напитками с использованием торговых автоматов, иных электронных устройств не осуществлялась</w:t>
            </w:r>
          </w:p>
        </w:tc>
        <w:tc>
          <w:tcPr>
            <w:tcW w:w="4920" w:type="dxa"/>
            <w:tcMar>
              <w:top w:w="0" w:type="dxa"/>
              <w:left w:w="0" w:type="dxa"/>
              <w:bottom w:w="0" w:type="dxa"/>
              <w:right w:w="0" w:type="dxa"/>
            </w:tcMar>
          </w:tcPr>
          <w:p w14:paraId="69E7C754" w14:textId="77777777" w:rsidR="00B71518" w:rsidRDefault="00B71518">
            <w:pPr>
              <w:pStyle w:val="ConsPlusNormal"/>
            </w:pPr>
            <w:r>
              <w:t xml:space="preserve">До 21 января 2022 г. </w:t>
            </w:r>
            <w:hyperlink r:id="rId220">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7BD6DC65" w14:textId="77777777" w:rsidR="00B71518" w:rsidRDefault="00B71518">
            <w:pPr>
              <w:pStyle w:val="ConsPlusNormal"/>
            </w:pPr>
          </w:p>
        </w:tc>
        <w:tc>
          <w:tcPr>
            <w:tcW w:w="1155" w:type="dxa"/>
            <w:tcMar>
              <w:top w:w="0" w:type="dxa"/>
              <w:left w:w="0" w:type="dxa"/>
              <w:bottom w:w="0" w:type="dxa"/>
              <w:right w:w="0" w:type="dxa"/>
            </w:tcMar>
          </w:tcPr>
          <w:p w14:paraId="7CD20AB2" w14:textId="77777777" w:rsidR="00B71518" w:rsidRDefault="00B71518">
            <w:pPr>
              <w:pStyle w:val="ConsPlusNormal"/>
            </w:pPr>
          </w:p>
        </w:tc>
        <w:tc>
          <w:tcPr>
            <w:tcW w:w="2475" w:type="dxa"/>
            <w:tcMar>
              <w:top w:w="0" w:type="dxa"/>
              <w:left w:w="0" w:type="dxa"/>
              <w:bottom w:w="0" w:type="dxa"/>
              <w:right w:w="0" w:type="dxa"/>
            </w:tcMar>
          </w:tcPr>
          <w:p w14:paraId="20F1402F" w14:textId="77777777" w:rsidR="00B71518" w:rsidRDefault="00B71518">
            <w:pPr>
              <w:pStyle w:val="ConsPlusNormal"/>
            </w:pPr>
          </w:p>
        </w:tc>
        <w:tc>
          <w:tcPr>
            <w:tcW w:w="2835" w:type="dxa"/>
            <w:tcMar>
              <w:top w:w="0" w:type="dxa"/>
              <w:left w:w="0" w:type="dxa"/>
              <w:bottom w:w="0" w:type="dxa"/>
              <w:right w:w="0" w:type="dxa"/>
            </w:tcMar>
          </w:tcPr>
          <w:p w14:paraId="623805BE" w14:textId="77777777" w:rsidR="00B71518" w:rsidRDefault="00B71518">
            <w:pPr>
              <w:pStyle w:val="ConsPlusNormal"/>
            </w:pPr>
          </w:p>
        </w:tc>
      </w:tr>
      <w:tr w:rsidR="00B71518" w14:paraId="13D5052A" w14:textId="77777777">
        <w:tc>
          <w:tcPr>
            <w:tcW w:w="7680" w:type="dxa"/>
            <w:tcMar>
              <w:top w:w="0" w:type="dxa"/>
              <w:left w:w="0" w:type="dxa"/>
              <w:bottom w:w="0" w:type="dxa"/>
              <w:right w:w="0" w:type="dxa"/>
            </w:tcMar>
          </w:tcPr>
          <w:p w14:paraId="51543815" w14:textId="77777777" w:rsidR="00B71518" w:rsidRDefault="00B71518">
            <w:pPr>
              <w:pStyle w:val="ConsPlusNormal"/>
            </w:pPr>
            <w:r>
              <w:t>Запрещается розничная торговля алкогольными напитками с применением интернет-технологий</w:t>
            </w:r>
          </w:p>
        </w:tc>
        <w:tc>
          <w:tcPr>
            <w:tcW w:w="6705" w:type="dxa"/>
            <w:tcMar>
              <w:top w:w="0" w:type="dxa"/>
              <w:left w:w="0" w:type="dxa"/>
              <w:bottom w:w="0" w:type="dxa"/>
              <w:right w:w="0" w:type="dxa"/>
            </w:tcMar>
          </w:tcPr>
          <w:p w14:paraId="26F86FD2" w14:textId="77777777" w:rsidR="00B71518" w:rsidRDefault="00B71518">
            <w:pPr>
              <w:pStyle w:val="ConsPlusNormal"/>
            </w:pPr>
            <w:r>
              <w:t>Розничная торговля алкогольными напитками с применением интернет-технологий не осуществлялась</w:t>
            </w:r>
          </w:p>
        </w:tc>
        <w:tc>
          <w:tcPr>
            <w:tcW w:w="4920" w:type="dxa"/>
            <w:tcMar>
              <w:top w:w="0" w:type="dxa"/>
              <w:left w:w="0" w:type="dxa"/>
              <w:bottom w:w="0" w:type="dxa"/>
              <w:right w:w="0" w:type="dxa"/>
            </w:tcMar>
          </w:tcPr>
          <w:p w14:paraId="23E69E3D" w14:textId="77777777" w:rsidR="00B71518" w:rsidRDefault="00B71518">
            <w:pPr>
              <w:pStyle w:val="ConsPlusNormal"/>
            </w:pPr>
            <w:r>
              <w:t xml:space="preserve">До 21 января 2022 г. </w:t>
            </w:r>
            <w:hyperlink r:id="rId221">
              <w:r>
                <w:rPr>
                  <w:color w:val="0000FF"/>
                </w:rPr>
                <w:t>подпункт 1.14 пункта 1 статьи 11</w:t>
              </w:r>
            </w:hyperlink>
            <w:r>
              <w:t xml:space="preserve"> </w:t>
            </w:r>
            <w:hyperlink w:anchor="P102">
              <w:r>
                <w:rPr>
                  <w:color w:val="0000FF"/>
                </w:rPr>
                <w:t>(5)</w:t>
              </w:r>
            </w:hyperlink>
            <w:r>
              <w:t>.</w:t>
            </w:r>
            <w:r>
              <w:br/>
              <w:t xml:space="preserve">С 21 января 2022 г. </w:t>
            </w:r>
            <w:hyperlink r:id="rId222">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6151408E" w14:textId="77777777" w:rsidR="00B71518" w:rsidRDefault="00B71518">
            <w:pPr>
              <w:pStyle w:val="ConsPlusNormal"/>
            </w:pPr>
          </w:p>
        </w:tc>
        <w:tc>
          <w:tcPr>
            <w:tcW w:w="1155" w:type="dxa"/>
            <w:tcMar>
              <w:top w:w="0" w:type="dxa"/>
              <w:left w:w="0" w:type="dxa"/>
              <w:bottom w:w="0" w:type="dxa"/>
              <w:right w:w="0" w:type="dxa"/>
            </w:tcMar>
          </w:tcPr>
          <w:p w14:paraId="052682D9" w14:textId="77777777" w:rsidR="00B71518" w:rsidRDefault="00B71518">
            <w:pPr>
              <w:pStyle w:val="ConsPlusNormal"/>
            </w:pPr>
          </w:p>
        </w:tc>
        <w:tc>
          <w:tcPr>
            <w:tcW w:w="2475" w:type="dxa"/>
            <w:tcMar>
              <w:top w:w="0" w:type="dxa"/>
              <w:left w:w="0" w:type="dxa"/>
              <w:bottom w:w="0" w:type="dxa"/>
              <w:right w:w="0" w:type="dxa"/>
            </w:tcMar>
          </w:tcPr>
          <w:p w14:paraId="31766A97" w14:textId="77777777" w:rsidR="00B71518" w:rsidRDefault="00B71518">
            <w:pPr>
              <w:pStyle w:val="ConsPlusNormal"/>
            </w:pPr>
          </w:p>
        </w:tc>
        <w:tc>
          <w:tcPr>
            <w:tcW w:w="2835" w:type="dxa"/>
            <w:tcMar>
              <w:top w:w="0" w:type="dxa"/>
              <w:left w:w="0" w:type="dxa"/>
              <w:bottom w:w="0" w:type="dxa"/>
              <w:right w:w="0" w:type="dxa"/>
            </w:tcMar>
          </w:tcPr>
          <w:p w14:paraId="26E3FFB2" w14:textId="77777777" w:rsidR="00B71518" w:rsidRDefault="00B71518">
            <w:pPr>
              <w:pStyle w:val="ConsPlusNormal"/>
            </w:pPr>
          </w:p>
        </w:tc>
      </w:tr>
      <w:tr w:rsidR="00B71518" w14:paraId="26F85AAF" w14:textId="77777777">
        <w:tc>
          <w:tcPr>
            <w:tcW w:w="7680" w:type="dxa"/>
            <w:tcMar>
              <w:top w:w="0" w:type="dxa"/>
              <w:left w:w="0" w:type="dxa"/>
              <w:bottom w:w="0" w:type="dxa"/>
              <w:right w:w="0" w:type="dxa"/>
            </w:tcMar>
          </w:tcPr>
          <w:p w14:paraId="6E33EA41" w14:textId="77777777" w:rsidR="00B71518" w:rsidRDefault="00B71518">
            <w:pPr>
              <w:pStyle w:val="ConsPlusNormal"/>
            </w:pPr>
            <w:r>
              <w:t>Запрещается розничная торговля алкогольными напитками при осуществлении розничной торговли по образцам вне торгового объекта</w:t>
            </w:r>
          </w:p>
        </w:tc>
        <w:tc>
          <w:tcPr>
            <w:tcW w:w="6705" w:type="dxa"/>
            <w:tcMar>
              <w:top w:w="0" w:type="dxa"/>
              <w:left w:w="0" w:type="dxa"/>
              <w:bottom w:w="0" w:type="dxa"/>
              <w:right w:w="0" w:type="dxa"/>
            </w:tcMar>
          </w:tcPr>
          <w:p w14:paraId="58AEC330" w14:textId="77777777" w:rsidR="00B71518" w:rsidRDefault="00B71518">
            <w:pPr>
              <w:pStyle w:val="ConsPlusNormal"/>
            </w:pPr>
            <w:r>
              <w:t>Розничная торговля алкогольными напитками при осуществлении розничной торговли по образцам вне торгового объекта не осуществлялась</w:t>
            </w:r>
          </w:p>
        </w:tc>
        <w:tc>
          <w:tcPr>
            <w:tcW w:w="4920" w:type="dxa"/>
            <w:tcMar>
              <w:top w:w="0" w:type="dxa"/>
              <w:left w:w="0" w:type="dxa"/>
              <w:bottom w:w="0" w:type="dxa"/>
              <w:right w:w="0" w:type="dxa"/>
            </w:tcMar>
          </w:tcPr>
          <w:p w14:paraId="4382E0C7" w14:textId="77777777" w:rsidR="00B71518" w:rsidRDefault="00B71518">
            <w:pPr>
              <w:pStyle w:val="ConsPlusNormal"/>
            </w:pPr>
            <w:r>
              <w:t xml:space="preserve">До 21 января 2022 г. </w:t>
            </w:r>
            <w:hyperlink r:id="rId223">
              <w:r>
                <w:rPr>
                  <w:color w:val="0000FF"/>
                </w:rPr>
                <w:t>Подпункт 1.14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0EF6120E" w14:textId="77777777" w:rsidR="00B71518" w:rsidRDefault="00B71518">
            <w:pPr>
              <w:pStyle w:val="ConsPlusNormal"/>
            </w:pPr>
          </w:p>
        </w:tc>
        <w:tc>
          <w:tcPr>
            <w:tcW w:w="1155" w:type="dxa"/>
            <w:tcMar>
              <w:top w:w="0" w:type="dxa"/>
              <w:left w:w="0" w:type="dxa"/>
              <w:bottom w:w="0" w:type="dxa"/>
              <w:right w:w="0" w:type="dxa"/>
            </w:tcMar>
          </w:tcPr>
          <w:p w14:paraId="111F5BCF" w14:textId="77777777" w:rsidR="00B71518" w:rsidRDefault="00B71518">
            <w:pPr>
              <w:pStyle w:val="ConsPlusNormal"/>
            </w:pPr>
          </w:p>
        </w:tc>
        <w:tc>
          <w:tcPr>
            <w:tcW w:w="2475" w:type="dxa"/>
            <w:tcMar>
              <w:top w:w="0" w:type="dxa"/>
              <w:left w:w="0" w:type="dxa"/>
              <w:bottom w:w="0" w:type="dxa"/>
              <w:right w:w="0" w:type="dxa"/>
            </w:tcMar>
          </w:tcPr>
          <w:p w14:paraId="7B11DAEE" w14:textId="77777777" w:rsidR="00B71518" w:rsidRDefault="00B71518">
            <w:pPr>
              <w:pStyle w:val="ConsPlusNormal"/>
            </w:pPr>
          </w:p>
        </w:tc>
        <w:tc>
          <w:tcPr>
            <w:tcW w:w="2835" w:type="dxa"/>
            <w:tcMar>
              <w:top w:w="0" w:type="dxa"/>
              <w:left w:w="0" w:type="dxa"/>
              <w:bottom w:w="0" w:type="dxa"/>
              <w:right w:w="0" w:type="dxa"/>
            </w:tcMar>
          </w:tcPr>
          <w:p w14:paraId="7708C848" w14:textId="77777777" w:rsidR="00B71518" w:rsidRDefault="00B71518">
            <w:pPr>
              <w:pStyle w:val="ConsPlusNormal"/>
            </w:pPr>
          </w:p>
        </w:tc>
      </w:tr>
      <w:tr w:rsidR="00B71518" w14:paraId="2F28552B" w14:textId="77777777">
        <w:tc>
          <w:tcPr>
            <w:tcW w:w="7680" w:type="dxa"/>
            <w:tcMar>
              <w:top w:w="0" w:type="dxa"/>
              <w:left w:w="0" w:type="dxa"/>
              <w:bottom w:w="0" w:type="dxa"/>
              <w:right w:w="0" w:type="dxa"/>
            </w:tcMar>
          </w:tcPr>
          <w:p w14:paraId="20BBAE0A" w14:textId="77777777" w:rsidR="00B71518" w:rsidRDefault="00B71518">
            <w:pPr>
              <w:pStyle w:val="ConsPlusNormal"/>
            </w:pPr>
            <w:r>
              <w:t xml:space="preserve">Запрещается 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w:t>
            </w:r>
            <w:r>
              <w:lastRenderedPageBreak/>
              <w:t>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tc>
        <w:tc>
          <w:tcPr>
            <w:tcW w:w="6705" w:type="dxa"/>
            <w:tcMar>
              <w:top w:w="0" w:type="dxa"/>
              <w:left w:w="0" w:type="dxa"/>
              <w:bottom w:w="0" w:type="dxa"/>
              <w:right w:w="0" w:type="dxa"/>
            </w:tcMar>
          </w:tcPr>
          <w:p w14:paraId="5B106D87" w14:textId="77777777" w:rsidR="00B71518" w:rsidRDefault="00B71518">
            <w:pPr>
              <w:pStyle w:val="ConsPlusNormal"/>
            </w:pPr>
            <w:r>
              <w:lastRenderedPageBreak/>
              <w:t xml:space="preserve">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w:t>
            </w:r>
            <w:r>
              <w:lastRenderedPageBreak/>
              <w:t>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 не осуществлялась</w:t>
            </w:r>
          </w:p>
        </w:tc>
        <w:tc>
          <w:tcPr>
            <w:tcW w:w="4920" w:type="dxa"/>
            <w:tcMar>
              <w:top w:w="0" w:type="dxa"/>
              <w:left w:w="0" w:type="dxa"/>
              <w:bottom w:w="0" w:type="dxa"/>
              <w:right w:w="0" w:type="dxa"/>
            </w:tcMar>
          </w:tcPr>
          <w:p w14:paraId="2046C137" w14:textId="77777777" w:rsidR="00B71518" w:rsidRDefault="00B71518">
            <w:pPr>
              <w:pStyle w:val="ConsPlusNormal"/>
            </w:pPr>
            <w:r>
              <w:lastRenderedPageBreak/>
              <w:t xml:space="preserve">С 21 января 2022 г. </w:t>
            </w:r>
            <w:hyperlink r:id="rId224">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56F2768" w14:textId="77777777" w:rsidR="00B71518" w:rsidRDefault="00B71518">
            <w:pPr>
              <w:pStyle w:val="ConsPlusNormal"/>
            </w:pPr>
          </w:p>
        </w:tc>
        <w:tc>
          <w:tcPr>
            <w:tcW w:w="1155" w:type="dxa"/>
            <w:tcMar>
              <w:top w:w="0" w:type="dxa"/>
              <w:left w:w="0" w:type="dxa"/>
              <w:bottom w:w="0" w:type="dxa"/>
              <w:right w:w="0" w:type="dxa"/>
            </w:tcMar>
          </w:tcPr>
          <w:p w14:paraId="2447A51D" w14:textId="77777777" w:rsidR="00B71518" w:rsidRDefault="00B71518">
            <w:pPr>
              <w:pStyle w:val="ConsPlusNormal"/>
            </w:pPr>
          </w:p>
        </w:tc>
        <w:tc>
          <w:tcPr>
            <w:tcW w:w="2475" w:type="dxa"/>
            <w:tcMar>
              <w:top w:w="0" w:type="dxa"/>
              <w:left w:w="0" w:type="dxa"/>
              <w:bottom w:w="0" w:type="dxa"/>
              <w:right w:w="0" w:type="dxa"/>
            </w:tcMar>
          </w:tcPr>
          <w:p w14:paraId="6B960553" w14:textId="77777777" w:rsidR="00B71518" w:rsidRDefault="00B71518">
            <w:pPr>
              <w:pStyle w:val="ConsPlusNormal"/>
            </w:pPr>
          </w:p>
        </w:tc>
        <w:tc>
          <w:tcPr>
            <w:tcW w:w="2835" w:type="dxa"/>
            <w:tcMar>
              <w:top w:w="0" w:type="dxa"/>
              <w:left w:w="0" w:type="dxa"/>
              <w:bottom w:w="0" w:type="dxa"/>
              <w:right w:w="0" w:type="dxa"/>
            </w:tcMar>
          </w:tcPr>
          <w:p w14:paraId="75573F67" w14:textId="77777777" w:rsidR="00B71518" w:rsidRDefault="00B71518">
            <w:pPr>
              <w:pStyle w:val="ConsPlusNormal"/>
            </w:pPr>
          </w:p>
        </w:tc>
      </w:tr>
      <w:tr w:rsidR="00B71518" w14:paraId="1DCA1479" w14:textId="77777777">
        <w:tc>
          <w:tcPr>
            <w:tcW w:w="7680" w:type="dxa"/>
            <w:tcMar>
              <w:top w:w="0" w:type="dxa"/>
              <w:left w:w="0" w:type="dxa"/>
              <w:bottom w:w="0" w:type="dxa"/>
              <w:right w:w="0" w:type="dxa"/>
            </w:tcMar>
          </w:tcPr>
          <w:p w14:paraId="39582B1D" w14:textId="77777777" w:rsidR="00B71518" w:rsidRDefault="00B71518">
            <w:pPr>
              <w:pStyle w:val="ConsPlusNormal"/>
            </w:pPr>
            <w:r>
              <w:t>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w:t>
            </w:r>
          </w:p>
        </w:tc>
        <w:tc>
          <w:tcPr>
            <w:tcW w:w="6705" w:type="dxa"/>
            <w:tcMar>
              <w:top w:w="0" w:type="dxa"/>
              <w:left w:w="0" w:type="dxa"/>
              <w:bottom w:w="0" w:type="dxa"/>
              <w:right w:w="0" w:type="dxa"/>
            </w:tcMar>
          </w:tcPr>
          <w:p w14:paraId="067ABEDF" w14:textId="77777777" w:rsidR="00B71518" w:rsidRDefault="00B71518">
            <w:pPr>
              <w:pStyle w:val="ConsPlusNormal"/>
            </w:pPr>
            <w:r>
              <w:t>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 не осуществлялась</w:t>
            </w:r>
          </w:p>
        </w:tc>
        <w:tc>
          <w:tcPr>
            <w:tcW w:w="4920" w:type="dxa"/>
            <w:tcMar>
              <w:top w:w="0" w:type="dxa"/>
              <w:left w:w="0" w:type="dxa"/>
              <w:bottom w:w="0" w:type="dxa"/>
              <w:right w:w="0" w:type="dxa"/>
            </w:tcMar>
          </w:tcPr>
          <w:p w14:paraId="2DF9217E" w14:textId="77777777" w:rsidR="00B71518" w:rsidRDefault="00B71518">
            <w:pPr>
              <w:pStyle w:val="ConsPlusNormal"/>
            </w:pPr>
            <w:r>
              <w:t xml:space="preserve">С 21 января 2022 г. </w:t>
            </w:r>
            <w:hyperlink r:id="rId225">
              <w:r>
                <w:rPr>
                  <w:color w:val="0000FF"/>
                </w:rPr>
                <w:t>подпункт 1.14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986A641" w14:textId="77777777" w:rsidR="00B71518" w:rsidRDefault="00B71518">
            <w:pPr>
              <w:pStyle w:val="ConsPlusNormal"/>
            </w:pPr>
          </w:p>
        </w:tc>
        <w:tc>
          <w:tcPr>
            <w:tcW w:w="1155" w:type="dxa"/>
            <w:tcMar>
              <w:top w:w="0" w:type="dxa"/>
              <w:left w:w="0" w:type="dxa"/>
              <w:bottom w:w="0" w:type="dxa"/>
              <w:right w:w="0" w:type="dxa"/>
            </w:tcMar>
          </w:tcPr>
          <w:p w14:paraId="4DA4F064" w14:textId="77777777" w:rsidR="00B71518" w:rsidRDefault="00B71518">
            <w:pPr>
              <w:pStyle w:val="ConsPlusNormal"/>
            </w:pPr>
          </w:p>
        </w:tc>
        <w:tc>
          <w:tcPr>
            <w:tcW w:w="2475" w:type="dxa"/>
            <w:tcMar>
              <w:top w:w="0" w:type="dxa"/>
              <w:left w:w="0" w:type="dxa"/>
              <w:bottom w:w="0" w:type="dxa"/>
              <w:right w:w="0" w:type="dxa"/>
            </w:tcMar>
          </w:tcPr>
          <w:p w14:paraId="4BA711EE" w14:textId="77777777" w:rsidR="00B71518" w:rsidRDefault="00B71518">
            <w:pPr>
              <w:pStyle w:val="ConsPlusNormal"/>
            </w:pPr>
          </w:p>
        </w:tc>
        <w:tc>
          <w:tcPr>
            <w:tcW w:w="2835" w:type="dxa"/>
            <w:tcMar>
              <w:top w:w="0" w:type="dxa"/>
              <w:left w:w="0" w:type="dxa"/>
              <w:bottom w:w="0" w:type="dxa"/>
              <w:right w:w="0" w:type="dxa"/>
            </w:tcMar>
          </w:tcPr>
          <w:p w14:paraId="6367BCFD" w14:textId="77777777" w:rsidR="00B71518" w:rsidRDefault="00B71518">
            <w:pPr>
              <w:pStyle w:val="ConsPlusNormal"/>
            </w:pPr>
          </w:p>
        </w:tc>
      </w:tr>
      <w:tr w:rsidR="00B71518" w14:paraId="60053970" w14:textId="77777777">
        <w:tblPrEx>
          <w:tblBorders>
            <w:insideH w:val="nil"/>
          </w:tblBorders>
        </w:tblPrEx>
        <w:tc>
          <w:tcPr>
            <w:tcW w:w="7680" w:type="dxa"/>
            <w:tcBorders>
              <w:bottom w:val="nil"/>
            </w:tcBorders>
            <w:tcMar>
              <w:top w:w="0" w:type="dxa"/>
              <w:left w:w="0" w:type="dxa"/>
              <w:bottom w:w="0" w:type="dxa"/>
              <w:right w:w="0" w:type="dxa"/>
            </w:tcMar>
          </w:tcPr>
          <w:p w14:paraId="6C802246" w14:textId="77777777" w:rsidR="00B71518" w:rsidRDefault="00B71518">
            <w:pPr>
              <w:pStyle w:val="ConsPlusNormal"/>
            </w:pPr>
            <w:r>
              <w:t>Запрещается розничная торговля алкогольными напитками в розлив, за исключением торговли данными напитками в следующих местах:</w:t>
            </w:r>
          </w:p>
        </w:tc>
        <w:tc>
          <w:tcPr>
            <w:tcW w:w="6705" w:type="dxa"/>
            <w:tcBorders>
              <w:bottom w:val="nil"/>
            </w:tcBorders>
            <w:tcMar>
              <w:top w:w="0" w:type="dxa"/>
              <w:left w:w="0" w:type="dxa"/>
              <w:bottom w:w="0" w:type="dxa"/>
              <w:right w:w="0" w:type="dxa"/>
            </w:tcMar>
          </w:tcPr>
          <w:p w14:paraId="0AAFB9BD" w14:textId="77777777" w:rsidR="00B71518" w:rsidRDefault="00B71518">
            <w:pPr>
              <w:pStyle w:val="ConsPlusNormal"/>
            </w:pPr>
            <w:r>
              <w:t>Розничная торговля алкогольными напитками в розлив в нарушение законодательства не осуществлялась</w:t>
            </w:r>
          </w:p>
        </w:tc>
        <w:tc>
          <w:tcPr>
            <w:tcW w:w="4920" w:type="dxa"/>
            <w:tcBorders>
              <w:bottom w:val="nil"/>
            </w:tcBorders>
            <w:tcMar>
              <w:top w:w="0" w:type="dxa"/>
              <w:left w:w="0" w:type="dxa"/>
              <w:bottom w:w="0" w:type="dxa"/>
              <w:right w:w="0" w:type="dxa"/>
            </w:tcMar>
          </w:tcPr>
          <w:p w14:paraId="12754721" w14:textId="77777777" w:rsidR="00B71518" w:rsidRDefault="00B71518">
            <w:pPr>
              <w:pStyle w:val="ConsPlusNormal"/>
            </w:pPr>
          </w:p>
        </w:tc>
        <w:tc>
          <w:tcPr>
            <w:tcW w:w="1410" w:type="dxa"/>
            <w:tcBorders>
              <w:bottom w:val="nil"/>
            </w:tcBorders>
            <w:tcMar>
              <w:top w:w="0" w:type="dxa"/>
              <w:left w:w="0" w:type="dxa"/>
              <w:bottom w:w="0" w:type="dxa"/>
              <w:right w:w="0" w:type="dxa"/>
            </w:tcMar>
          </w:tcPr>
          <w:p w14:paraId="38366AB2" w14:textId="77777777" w:rsidR="00B71518" w:rsidRDefault="00B71518">
            <w:pPr>
              <w:pStyle w:val="ConsPlusNormal"/>
            </w:pPr>
          </w:p>
        </w:tc>
        <w:tc>
          <w:tcPr>
            <w:tcW w:w="1155" w:type="dxa"/>
            <w:tcBorders>
              <w:bottom w:val="nil"/>
            </w:tcBorders>
            <w:tcMar>
              <w:top w:w="0" w:type="dxa"/>
              <w:left w:w="0" w:type="dxa"/>
              <w:bottom w:w="0" w:type="dxa"/>
              <w:right w:w="0" w:type="dxa"/>
            </w:tcMar>
          </w:tcPr>
          <w:p w14:paraId="1AA800DD" w14:textId="77777777" w:rsidR="00B71518" w:rsidRDefault="00B71518">
            <w:pPr>
              <w:pStyle w:val="ConsPlusNormal"/>
            </w:pPr>
          </w:p>
        </w:tc>
        <w:tc>
          <w:tcPr>
            <w:tcW w:w="2475" w:type="dxa"/>
            <w:tcBorders>
              <w:bottom w:val="nil"/>
            </w:tcBorders>
            <w:tcMar>
              <w:top w:w="0" w:type="dxa"/>
              <w:left w:w="0" w:type="dxa"/>
              <w:bottom w:w="0" w:type="dxa"/>
              <w:right w:w="0" w:type="dxa"/>
            </w:tcMar>
          </w:tcPr>
          <w:p w14:paraId="3A35DBBA" w14:textId="77777777" w:rsidR="00B71518" w:rsidRDefault="00B71518">
            <w:pPr>
              <w:pStyle w:val="ConsPlusNormal"/>
            </w:pPr>
          </w:p>
        </w:tc>
        <w:tc>
          <w:tcPr>
            <w:tcW w:w="2835" w:type="dxa"/>
            <w:tcBorders>
              <w:bottom w:val="nil"/>
            </w:tcBorders>
            <w:tcMar>
              <w:top w:w="0" w:type="dxa"/>
              <w:left w:w="0" w:type="dxa"/>
              <w:bottom w:w="0" w:type="dxa"/>
              <w:right w:w="0" w:type="dxa"/>
            </w:tcMar>
          </w:tcPr>
          <w:p w14:paraId="3F3B4650" w14:textId="77777777" w:rsidR="00B71518" w:rsidRDefault="00B71518">
            <w:pPr>
              <w:pStyle w:val="ConsPlusNormal"/>
            </w:pPr>
          </w:p>
        </w:tc>
      </w:tr>
      <w:tr w:rsidR="00B71518" w14:paraId="27E04B0B" w14:textId="77777777">
        <w:tblPrEx>
          <w:tblBorders>
            <w:insideH w:val="nil"/>
          </w:tblBorders>
        </w:tblPrEx>
        <w:tc>
          <w:tcPr>
            <w:tcW w:w="7680" w:type="dxa"/>
            <w:tcBorders>
              <w:top w:val="nil"/>
              <w:bottom w:val="nil"/>
            </w:tcBorders>
            <w:tcMar>
              <w:top w:w="0" w:type="dxa"/>
              <w:left w:w="0" w:type="dxa"/>
              <w:bottom w:w="0" w:type="dxa"/>
              <w:right w:w="0" w:type="dxa"/>
            </w:tcMar>
          </w:tcPr>
          <w:p w14:paraId="43795760" w14:textId="77777777" w:rsidR="00B71518" w:rsidRDefault="00B71518">
            <w:pPr>
              <w:pStyle w:val="ConsPlusNormal"/>
            </w:pPr>
            <w:r>
              <w:t xml:space="preserve">стационарных объектах общественного питания, кроме объектов, в которых </w:t>
            </w:r>
            <w:hyperlink r:id="rId226">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установлен запрет на розничную торговлю алкогольными напитками;</w:t>
            </w:r>
          </w:p>
        </w:tc>
        <w:tc>
          <w:tcPr>
            <w:tcW w:w="6705" w:type="dxa"/>
            <w:tcBorders>
              <w:top w:val="nil"/>
              <w:bottom w:val="nil"/>
            </w:tcBorders>
            <w:tcMar>
              <w:top w:w="0" w:type="dxa"/>
              <w:left w:w="0" w:type="dxa"/>
              <w:bottom w:w="0" w:type="dxa"/>
              <w:right w:w="0" w:type="dxa"/>
            </w:tcMar>
          </w:tcPr>
          <w:p w14:paraId="2119E7FA" w14:textId="77777777" w:rsidR="00B71518" w:rsidRDefault="00B71518">
            <w:pPr>
              <w:pStyle w:val="ConsPlusNormal"/>
            </w:pPr>
          </w:p>
        </w:tc>
        <w:tc>
          <w:tcPr>
            <w:tcW w:w="4920" w:type="dxa"/>
            <w:tcBorders>
              <w:top w:val="nil"/>
            </w:tcBorders>
            <w:tcMar>
              <w:top w:w="0" w:type="dxa"/>
              <w:left w:w="0" w:type="dxa"/>
              <w:bottom w:w="0" w:type="dxa"/>
              <w:right w:w="0" w:type="dxa"/>
            </w:tcMar>
          </w:tcPr>
          <w:p w14:paraId="79E51D16" w14:textId="77777777" w:rsidR="00B71518" w:rsidRDefault="00B71518">
            <w:pPr>
              <w:pStyle w:val="ConsPlusNormal"/>
            </w:pPr>
            <w:r>
              <w:t xml:space="preserve">До 21 января 2022 г. </w:t>
            </w:r>
            <w:hyperlink r:id="rId227">
              <w:r>
                <w:rPr>
                  <w:color w:val="0000FF"/>
                </w:rPr>
                <w:t>подпункт 1.15 пункта 1 статьи 11</w:t>
              </w:r>
            </w:hyperlink>
            <w:r>
              <w:t xml:space="preserve"> </w:t>
            </w:r>
            <w:hyperlink w:anchor="P102">
              <w:r>
                <w:rPr>
                  <w:color w:val="0000FF"/>
                </w:rPr>
                <w:t>(5)</w:t>
              </w:r>
            </w:hyperlink>
            <w:r>
              <w:t>.</w:t>
            </w:r>
            <w:r>
              <w:br/>
              <w:t xml:space="preserve">С 21 января 2022 г. </w:t>
            </w:r>
            <w:hyperlink r:id="rId228">
              <w:r>
                <w:rPr>
                  <w:color w:val="0000FF"/>
                </w:rPr>
                <w:t>подпункт 1.15 пункта 1 статьи 11</w:t>
              </w:r>
            </w:hyperlink>
            <w:r>
              <w:t xml:space="preserve"> </w:t>
            </w:r>
            <w:hyperlink w:anchor="P103">
              <w:r>
                <w:rPr>
                  <w:color w:val="0000FF"/>
                </w:rPr>
                <w:t>(6)</w:t>
              </w:r>
            </w:hyperlink>
          </w:p>
        </w:tc>
        <w:tc>
          <w:tcPr>
            <w:tcW w:w="1410" w:type="dxa"/>
            <w:tcBorders>
              <w:top w:val="nil"/>
            </w:tcBorders>
            <w:tcMar>
              <w:top w:w="0" w:type="dxa"/>
              <w:left w:w="0" w:type="dxa"/>
              <w:bottom w:w="0" w:type="dxa"/>
              <w:right w:w="0" w:type="dxa"/>
            </w:tcMar>
          </w:tcPr>
          <w:p w14:paraId="6599C8D4" w14:textId="77777777" w:rsidR="00B71518" w:rsidRDefault="00B71518">
            <w:pPr>
              <w:pStyle w:val="ConsPlusNormal"/>
            </w:pPr>
          </w:p>
        </w:tc>
        <w:tc>
          <w:tcPr>
            <w:tcW w:w="1155" w:type="dxa"/>
            <w:tcBorders>
              <w:top w:val="nil"/>
            </w:tcBorders>
            <w:tcMar>
              <w:top w:w="0" w:type="dxa"/>
              <w:left w:w="0" w:type="dxa"/>
              <w:bottom w:w="0" w:type="dxa"/>
              <w:right w:w="0" w:type="dxa"/>
            </w:tcMar>
          </w:tcPr>
          <w:p w14:paraId="57BA6653" w14:textId="77777777" w:rsidR="00B71518" w:rsidRDefault="00B71518">
            <w:pPr>
              <w:pStyle w:val="ConsPlusNormal"/>
            </w:pPr>
          </w:p>
        </w:tc>
        <w:tc>
          <w:tcPr>
            <w:tcW w:w="2475" w:type="dxa"/>
            <w:tcBorders>
              <w:top w:val="nil"/>
            </w:tcBorders>
            <w:tcMar>
              <w:top w:w="0" w:type="dxa"/>
              <w:left w:w="0" w:type="dxa"/>
              <w:bottom w:w="0" w:type="dxa"/>
              <w:right w:w="0" w:type="dxa"/>
            </w:tcMar>
          </w:tcPr>
          <w:p w14:paraId="24F45AEA" w14:textId="77777777" w:rsidR="00B71518" w:rsidRDefault="00B71518">
            <w:pPr>
              <w:pStyle w:val="ConsPlusNormal"/>
            </w:pPr>
          </w:p>
        </w:tc>
        <w:tc>
          <w:tcPr>
            <w:tcW w:w="2835" w:type="dxa"/>
            <w:tcBorders>
              <w:top w:val="nil"/>
            </w:tcBorders>
            <w:tcMar>
              <w:top w:w="0" w:type="dxa"/>
              <w:left w:w="0" w:type="dxa"/>
              <w:bottom w:w="0" w:type="dxa"/>
              <w:right w:w="0" w:type="dxa"/>
            </w:tcMar>
          </w:tcPr>
          <w:p w14:paraId="4D5097E7" w14:textId="77777777" w:rsidR="00B71518" w:rsidRDefault="00B71518">
            <w:pPr>
              <w:pStyle w:val="ConsPlusNormal"/>
            </w:pPr>
          </w:p>
        </w:tc>
      </w:tr>
      <w:tr w:rsidR="00B71518" w14:paraId="44A4E2A0" w14:textId="77777777">
        <w:tc>
          <w:tcPr>
            <w:tcW w:w="7680" w:type="dxa"/>
            <w:tcBorders>
              <w:top w:val="nil"/>
              <w:bottom w:val="nil"/>
            </w:tcBorders>
            <w:tcMar>
              <w:top w:w="0" w:type="dxa"/>
              <w:left w:w="0" w:type="dxa"/>
              <w:bottom w:w="0" w:type="dxa"/>
              <w:right w:w="0" w:type="dxa"/>
            </w:tcMar>
          </w:tcPr>
          <w:p w14:paraId="62AB9B78" w14:textId="77777777" w:rsidR="00B71518" w:rsidRDefault="00B71518">
            <w:pPr>
              <w:pStyle w:val="ConsPlusNormal"/>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свадебных, юбилейных и других торжеств и ритуальных обрядов;</w:t>
            </w:r>
          </w:p>
        </w:tc>
        <w:tc>
          <w:tcPr>
            <w:tcW w:w="6705" w:type="dxa"/>
            <w:tcBorders>
              <w:top w:val="nil"/>
              <w:bottom w:val="nil"/>
            </w:tcBorders>
            <w:tcMar>
              <w:top w:w="0" w:type="dxa"/>
              <w:left w:w="0" w:type="dxa"/>
              <w:bottom w:w="0" w:type="dxa"/>
              <w:right w:w="0" w:type="dxa"/>
            </w:tcMar>
          </w:tcPr>
          <w:p w14:paraId="6C782674" w14:textId="77777777" w:rsidR="00B71518" w:rsidRDefault="00B71518">
            <w:pPr>
              <w:pStyle w:val="ConsPlusNormal"/>
            </w:pPr>
          </w:p>
        </w:tc>
        <w:tc>
          <w:tcPr>
            <w:tcW w:w="4920" w:type="dxa"/>
            <w:tcMar>
              <w:top w:w="0" w:type="dxa"/>
              <w:left w:w="0" w:type="dxa"/>
              <w:bottom w:w="0" w:type="dxa"/>
              <w:right w:w="0" w:type="dxa"/>
            </w:tcMar>
          </w:tcPr>
          <w:p w14:paraId="58682481" w14:textId="77777777" w:rsidR="00B71518" w:rsidRDefault="00B71518">
            <w:pPr>
              <w:pStyle w:val="ConsPlusNormal"/>
            </w:pPr>
            <w:r>
              <w:t xml:space="preserve">До 21 января 2022 г. </w:t>
            </w:r>
            <w:hyperlink r:id="rId229">
              <w:r>
                <w:rPr>
                  <w:color w:val="0000FF"/>
                </w:rPr>
                <w:t>подпункт 1.15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2E4D4627" w14:textId="77777777" w:rsidR="00B71518" w:rsidRDefault="00B71518">
            <w:pPr>
              <w:pStyle w:val="ConsPlusNormal"/>
            </w:pPr>
          </w:p>
        </w:tc>
        <w:tc>
          <w:tcPr>
            <w:tcW w:w="1155" w:type="dxa"/>
            <w:tcMar>
              <w:top w:w="0" w:type="dxa"/>
              <w:left w:w="0" w:type="dxa"/>
              <w:bottom w:w="0" w:type="dxa"/>
              <w:right w:w="0" w:type="dxa"/>
            </w:tcMar>
          </w:tcPr>
          <w:p w14:paraId="6588FF1D" w14:textId="77777777" w:rsidR="00B71518" w:rsidRDefault="00B71518">
            <w:pPr>
              <w:pStyle w:val="ConsPlusNormal"/>
            </w:pPr>
          </w:p>
        </w:tc>
        <w:tc>
          <w:tcPr>
            <w:tcW w:w="2475" w:type="dxa"/>
            <w:tcMar>
              <w:top w:w="0" w:type="dxa"/>
              <w:left w:w="0" w:type="dxa"/>
              <w:bottom w:w="0" w:type="dxa"/>
              <w:right w:w="0" w:type="dxa"/>
            </w:tcMar>
          </w:tcPr>
          <w:p w14:paraId="53AFD72C" w14:textId="77777777" w:rsidR="00B71518" w:rsidRDefault="00B71518">
            <w:pPr>
              <w:pStyle w:val="ConsPlusNormal"/>
            </w:pPr>
          </w:p>
        </w:tc>
        <w:tc>
          <w:tcPr>
            <w:tcW w:w="2835" w:type="dxa"/>
            <w:tcMar>
              <w:top w:w="0" w:type="dxa"/>
              <w:left w:w="0" w:type="dxa"/>
              <w:bottom w:w="0" w:type="dxa"/>
              <w:right w:w="0" w:type="dxa"/>
            </w:tcMar>
          </w:tcPr>
          <w:p w14:paraId="1BDE9272" w14:textId="77777777" w:rsidR="00B71518" w:rsidRDefault="00B71518">
            <w:pPr>
              <w:pStyle w:val="ConsPlusNormal"/>
            </w:pPr>
          </w:p>
        </w:tc>
      </w:tr>
      <w:tr w:rsidR="00B71518" w14:paraId="151C475D" w14:textId="77777777">
        <w:tc>
          <w:tcPr>
            <w:tcW w:w="7680" w:type="dxa"/>
            <w:tcBorders>
              <w:top w:val="nil"/>
              <w:bottom w:val="nil"/>
            </w:tcBorders>
            <w:tcMar>
              <w:top w:w="0" w:type="dxa"/>
              <w:left w:w="0" w:type="dxa"/>
              <w:bottom w:w="0" w:type="dxa"/>
              <w:right w:w="0" w:type="dxa"/>
            </w:tcMar>
          </w:tcPr>
          <w:p w14:paraId="0496EB58" w14:textId="77777777" w:rsidR="00B71518" w:rsidRDefault="00B71518">
            <w:pPr>
              <w:pStyle w:val="ConsPlusNormal"/>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tc>
        <w:tc>
          <w:tcPr>
            <w:tcW w:w="6705" w:type="dxa"/>
            <w:tcBorders>
              <w:top w:val="nil"/>
              <w:bottom w:val="nil"/>
            </w:tcBorders>
            <w:tcMar>
              <w:top w:w="0" w:type="dxa"/>
              <w:left w:w="0" w:type="dxa"/>
              <w:bottom w:w="0" w:type="dxa"/>
              <w:right w:w="0" w:type="dxa"/>
            </w:tcMar>
          </w:tcPr>
          <w:p w14:paraId="2CCF52EE" w14:textId="77777777" w:rsidR="00B71518" w:rsidRDefault="00B71518">
            <w:pPr>
              <w:pStyle w:val="ConsPlusNormal"/>
            </w:pPr>
          </w:p>
        </w:tc>
        <w:tc>
          <w:tcPr>
            <w:tcW w:w="4920" w:type="dxa"/>
            <w:tcMar>
              <w:top w:w="0" w:type="dxa"/>
              <w:left w:w="0" w:type="dxa"/>
              <w:bottom w:w="0" w:type="dxa"/>
              <w:right w:w="0" w:type="dxa"/>
            </w:tcMar>
          </w:tcPr>
          <w:p w14:paraId="28AD44A3" w14:textId="77777777" w:rsidR="00B71518" w:rsidRDefault="00B71518">
            <w:pPr>
              <w:pStyle w:val="ConsPlusNormal"/>
            </w:pPr>
            <w:r>
              <w:t xml:space="preserve">С 21 января 2022 г. </w:t>
            </w:r>
            <w:hyperlink r:id="rId230">
              <w:r>
                <w:rPr>
                  <w:color w:val="0000FF"/>
                </w:rPr>
                <w:t>подпункт 1.15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1A2EE255" w14:textId="77777777" w:rsidR="00B71518" w:rsidRDefault="00B71518">
            <w:pPr>
              <w:pStyle w:val="ConsPlusNormal"/>
            </w:pPr>
          </w:p>
        </w:tc>
        <w:tc>
          <w:tcPr>
            <w:tcW w:w="1155" w:type="dxa"/>
            <w:tcMar>
              <w:top w:w="0" w:type="dxa"/>
              <w:left w:w="0" w:type="dxa"/>
              <w:bottom w:w="0" w:type="dxa"/>
              <w:right w:w="0" w:type="dxa"/>
            </w:tcMar>
          </w:tcPr>
          <w:p w14:paraId="13AD8470" w14:textId="77777777" w:rsidR="00B71518" w:rsidRDefault="00B71518">
            <w:pPr>
              <w:pStyle w:val="ConsPlusNormal"/>
            </w:pPr>
          </w:p>
        </w:tc>
        <w:tc>
          <w:tcPr>
            <w:tcW w:w="2475" w:type="dxa"/>
            <w:tcMar>
              <w:top w:w="0" w:type="dxa"/>
              <w:left w:w="0" w:type="dxa"/>
              <w:bottom w:w="0" w:type="dxa"/>
              <w:right w:w="0" w:type="dxa"/>
            </w:tcMar>
          </w:tcPr>
          <w:p w14:paraId="02BE80F4" w14:textId="77777777" w:rsidR="00B71518" w:rsidRDefault="00B71518">
            <w:pPr>
              <w:pStyle w:val="ConsPlusNormal"/>
            </w:pPr>
          </w:p>
        </w:tc>
        <w:tc>
          <w:tcPr>
            <w:tcW w:w="2835" w:type="dxa"/>
            <w:tcMar>
              <w:top w:w="0" w:type="dxa"/>
              <w:left w:w="0" w:type="dxa"/>
              <w:bottom w:w="0" w:type="dxa"/>
              <w:right w:w="0" w:type="dxa"/>
            </w:tcMar>
          </w:tcPr>
          <w:p w14:paraId="6165AFF5" w14:textId="77777777" w:rsidR="00B71518" w:rsidRDefault="00B71518">
            <w:pPr>
              <w:pStyle w:val="ConsPlusNormal"/>
            </w:pPr>
          </w:p>
        </w:tc>
      </w:tr>
      <w:tr w:rsidR="00B71518" w14:paraId="41ADF0A5" w14:textId="77777777">
        <w:tc>
          <w:tcPr>
            <w:tcW w:w="7680" w:type="dxa"/>
            <w:tcBorders>
              <w:top w:val="nil"/>
              <w:bottom w:val="nil"/>
            </w:tcBorders>
            <w:tcMar>
              <w:top w:w="0" w:type="dxa"/>
              <w:left w:w="0" w:type="dxa"/>
              <w:bottom w:w="0" w:type="dxa"/>
              <w:right w:w="0" w:type="dxa"/>
            </w:tcMar>
          </w:tcPr>
          <w:p w14:paraId="78EA80D7" w14:textId="77777777" w:rsidR="00B71518" w:rsidRDefault="00B71518">
            <w:pPr>
              <w:pStyle w:val="ConsPlusNormal"/>
            </w:pPr>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tc>
        <w:tc>
          <w:tcPr>
            <w:tcW w:w="6705" w:type="dxa"/>
            <w:tcBorders>
              <w:top w:val="nil"/>
              <w:bottom w:val="nil"/>
            </w:tcBorders>
            <w:tcMar>
              <w:top w:w="0" w:type="dxa"/>
              <w:left w:w="0" w:type="dxa"/>
              <w:bottom w:w="0" w:type="dxa"/>
              <w:right w:w="0" w:type="dxa"/>
            </w:tcMar>
          </w:tcPr>
          <w:p w14:paraId="575DB1F0" w14:textId="77777777" w:rsidR="00B71518" w:rsidRDefault="00B71518">
            <w:pPr>
              <w:pStyle w:val="ConsPlusNormal"/>
            </w:pPr>
          </w:p>
        </w:tc>
        <w:tc>
          <w:tcPr>
            <w:tcW w:w="4920" w:type="dxa"/>
            <w:tcMar>
              <w:top w:w="0" w:type="dxa"/>
              <w:left w:w="0" w:type="dxa"/>
              <w:bottom w:w="0" w:type="dxa"/>
              <w:right w:w="0" w:type="dxa"/>
            </w:tcMar>
          </w:tcPr>
          <w:p w14:paraId="40802B84" w14:textId="77777777" w:rsidR="00B71518" w:rsidRDefault="00B71518">
            <w:pPr>
              <w:pStyle w:val="ConsPlusNormal"/>
            </w:pPr>
            <w:r>
              <w:t xml:space="preserve">До 21 января 2022 г. </w:t>
            </w:r>
            <w:hyperlink r:id="rId231">
              <w:r>
                <w:rPr>
                  <w:color w:val="0000FF"/>
                </w:rPr>
                <w:t>подпункт 1.15 пункта 1 статьи 11</w:t>
              </w:r>
            </w:hyperlink>
            <w:r>
              <w:t xml:space="preserve"> </w:t>
            </w:r>
            <w:hyperlink w:anchor="P102">
              <w:r>
                <w:rPr>
                  <w:color w:val="0000FF"/>
                </w:rPr>
                <w:t>(5)</w:t>
              </w:r>
            </w:hyperlink>
            <w:r>
              <w:t>.</w:t>
            </w:r>
            <w:r>
              <w:br/>
              <w:t xml:space="preserve">С 21 января 2022 г. </w:t>
            </w:r>
            <w:hyperlink r:id="rId232">
              <w:r>
                <w:rPr>
                  <w:color w:val="0000FF"/>
                </w:rPr>
                <w:t>подпункт 1.15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10122CF0" w14:textId="77777777" w:rsidR="00B71518" w:rsidRDefault="00B71518">
            <w:pPr>
              <w:pStyle w:val="ConsPlusNormal"/>
            </w:pPr>
          </w:p>
        </w:tc>
        <w:tc>
          <w:tcPr>
            <w:tcW w:w="1155" w:type="dxa"/>
            <w:tcMar>
              <w:top w:w="0" w:type="dxa"/>
              <w:left w:w="0" w:type="dxa"/>
              <w:bottom w:w="0" w:type="dxa"/>
              <w:right w:w="0" w:type="dxa"/>
            </w:tcMar>
          </w:tcPr>
          <w:p w14:paraId="2452BFB1" w14:textId="77777777" w:rsidR="00B71518" w:rsidRDefault="00B71518">
            <w:pPr>
              <w:pStyle w:val="ConsPlusNormal"/>
            </w:pPr>
          </w:p>
        </w:tc>
        <w:tc>
          <w:tcPr>
            <w:tcW w:w="2475" w:type="dxa"/>
            <w:tcMar>
              <w:top w:w="0" w:type="dxa"/>
              <w:left w:w="0" w:type="dxa"/>
              <w:bottom w:w="0" w:type="dxa"/>
              <w:right w:w="0" w:type="dxa"/>
            </w:tcMar>
          </w:tcPr>
          <w:p w14:paraId="1590AE3D" w14:textId="77777777" w:rsidR="00B71518" w:rsidRDefault="00B71518">
            <w:pPr>
              <w:pStyle w:val="ConsPlusNormal"/>
            </w:pPr>
          </w:p>
        </w:tc>
        <w:tc>
          <w:tcPr>
            <w:tcW w:w="2835" w:type="dxa"/>
            <w:tcMar>
              <w:top w:w="0" w:type="dxa"/>
              <w:left w:w="0" w:type="dxa"/>
              <w:bottom w:w="0" w:type="dxa"/>
              <w:right w:w="0" w:type="dxa"/>
            </w:tcMar>
          </w:tcPr>
          <w:p w14:paraId="6A7911D4" w14:textId="77777777" w:rsidR="00B71518" w:rsidRDefault="00B71518">
            <w:pPr>
              <w:pStyle w:val="ConsPlusNormal"/>
            </w:pPr>
          </w:p>
        </w:tc>
      </w:tr>
      <w:tr w:rsidR="00B71518" w14:paraId="3D197C53" w14:textId="77777777">
        <w:tc>
          <w:tcPr>
            <w:tcW w:w="7680" w:type="dxa"/>
            <w:tcBorders>
              <w:top w:val="nil"/>
              <w:bottom w:val="nil"/>
            </w:tcBorders>
            <w:tcMar>
              <w:top w:w="0" w:type="dxa"/>
              <w:left w:w="0" w:type="dxa"/>
              <w:bottom w:w="0" w:type="dxa"/>
              <w:right w:w="0" w:type="dxa"/>
            </w:tcMar>
          </w:tcPr>
          <w:p w14:paraId="48F5C2BB" w14:textId="77777777" w:rsidR="00B71518" w:rsidRDefault="00B71518">
            <w:pPr>
              <w:pStyle w:val="ConsPlusNormal"/>
            </w:pPr>
            <w:r>
              <w:t xml:space="preserve">специализированных магазинах или изолированных специализированных </w:t>
            </w:r>
            <w:r>
              <w:lastRenderedPageBreak/>
              <w:t>отделах магазинов по торговле алкогольными напитками при реализации из бочонков кег вин натуральных без потребления на месте (на вынос);</w:t>
            </w:r>
          </w:p>
        </w:tc>
        <w:tc>
          <w:tcPr>
            <w:tcW w:w="6705" w:type="dxa"/>
            <w:tcBorders>
              <w:top w:val="nil"/>
              <w:bottom w:val="nil"/>
            </w:tcBorders>
            <w:tcMar>
              <w:top w:w="0" w:type="dxa"/>
              <w:left w:w="0" w:type="dxa"/>
              <w:bottom w:w="0" w:type="dxa"/>
              <w:right w:w="0" w:type="dxa"/>
            </w:tcMar>
          </w:tcPr>
          <w:p w14:paraId="173C6324" w14:textId="77777777" w:rsidR="00B71518" w:rsidRDefault="00B71518">
            <w:pPr>
              <w:pStyle w:val="ConsPlusNormal"/>
            </w:pPr>
          </w:p>
        </w:tc>
        <w:tc>
          <w:tcPr>
            <w:tcW w:w="4920" w:type="dxa"/>
            <w:tcMar>
              <w:top w:w="0" w:type="dxa"/>
              <w:left w:w="0" w:type="dxa"/>
              <w:bottom w:w="0" w:type="dxa"/>
              <w:right w:w="0" w:type="dxa"/>
            </w:tcMar>
          </w:tcPr>
          <w:p w14:paraId="02B42271" w14:textId="77777777" w:rsidR="00B71518" w:rsidRDefault="00B71518">
            <w:pPr>
              <w:pStyle w:val="ConsPlusNormal"/>
            </w:pPr>
            <w:r>
              <w:t xml:space="preserve">До 21 января 2022 г. </w:t>
            </w:r>
            <w:hyperlink r:id="rId233">
              <w:r>
                <w:rPr>
                  <w:color w:val="0000FF"/>
                </w:rPr>
                <w:t xml:space="preserve">подпункт 1.15 пункта 1 статьи </w:t>
              </w:r>
              <w:r>
                <w:rPr>
                  <w:color w:val="0000FF"/>
                </w:rPr>
                <w:lastRenderedPageBreak/>
                <w:t>11</w:t>
              </w:r>
            </w:hyperlink>
            <w:r>
              <w:t xml:space="preserve"> </w:t>
            </w:r>
            <w:hyperlink w:anchor="P102">
              <w:r>
                <w:rPr>
                  <w:color w:val="0000FF"/>
                </w:rPr>
                <w:t>(5)</w:t>
              </w:r>
            </w:hyperlink>
            <w:r>
              <w:t>.</w:t>
            </w:r>
            <w:r>
              <w:br/>
              <w:t xml:space="preserve">С 21 января 2022 г. </w:t>
            </w:r>
            <w:hyperlink r:id="rId234">
              <w:r>
                <w:rPr>
                  <w:color w:val="0000FF"/>
                </w:rPr>
                <w:t>подпункт 1.15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399EBAB" w14:textId="77777777" w:rsidR="00B71518" w:rsidRDefault="00B71518">
            <w:pPr>
              <w:pStyle w:val="ConsPlusNormal"/>
            </w:pPr>
          </w:p>
        </w:tc>
        <w:tc>
          <w:tcPr>
            <w:tcW w:w="1155" w:type="dxa"/>
            <w:tcMar>
              <w:top w:w="0" w:type="dxa"/>
              <w:left w:w="0" w:type="dxa"/>
              <w:bottom w:w="0" w:type="dxa"/>
              <w:right w:w="0" w:type="dxa"/>
            </w:tcMar>
          </w:tcPr>
          <w:p w14:paraId="52F2D5D1" w14:textId="77777777" w:rsidR="00B71518" w:rsidRDefault="00B71518">
            <w:pPr>
              <w:pStyle w:val="ConsPlusNormal"/>
            </w:pPr>
          </w:p>
        </w:tc>
        <w:tc>
          <w:tcPr>
            <w:tcW w:w="2475" w:type="dxa"/>
            <w:tcMar>
              <w:top w:w="0" w:type="dxa"/>
              <w:left w:w="0" w:type="dxa"/>
              <w:bottom w:w="0" w:type="dxa"/>
              <w:right w:w="0" w:type="dxa"/>
            </w:tcMar>
          </w:tcPr>
          <w:p w14:paraId="49018379" w14:textId="77777777" w:rsidR="00B71518" w:rsidRDefault="00B71518">
            <w:pPr>
              <w:pStyle w:val="ConsPlusNormal"/>
            </w:pPr>
          </w:p>
        </w:tc>
        <w:tc>
          <w:tcPr>
            <w:tcW w:w="2835" w:type="dxa"/>
            <w:tcMar>
              <w:top w:w="0" w:type="dxa"/>
              <w:left w:w="0" w:type="dxa"/>
              <w:bottom w:w="0" w:type="dxa"/>
              <w:right w:w="0" w:type="dxa"/>
            </w:tcMar>
          </w:tcPr>
          <w:p w14:paraId="5A1D9CE9" w14:textId="77777777" w:rsidR="00B71518" w:rsidRDefault="00B71518">
            <w:pPr>
              <w:pStyle w:val="ConsPlusNormal"/>
            </w:pPr>
          </w:p>
        </w:tc>
      </w:tr>
      <w:tr w:rsidR="00B71518" w14:paraId="0AF2F569" w14:textId="77777777">
        <w:tc>
          <w:tcPr>
            <w:tcW w:w="7680" w:type="dxa"/>
            <w:tcBorders>
              <w:top w:val="nil"/>
              <w:bottom w:val="nil"/>
            </w:tcBorders>
            <w:tcMar>
              <w:top w:w="0" w:type="dxa"/>
              <w:left w:w="0" w:type="dxa"/>
              <w:bottom w:w="0" w:type="dxa"/>
              <w:right w:w="0" w:type="dxa"/>
            </w:tcMar>
          </w:tcPr>
          <w:p w14:paraId="15C3424A" w14:textId="77777777" w:rsidR="00B71518" w:rsidRDefault="00B71518">
            <w:pPr>
              <w:pStyle w:val="ConsPlusNormal"/>
            </w:pPr>
            <w:r>
              <w:t>летних и сезонных кафе, мини-кафе;</w:t>
            </w:r>
          </w:p>
        </w:tc>
        <w:tc>
          <w:tcPr>
            <w:tcW w:w="6705" w:type="dxa"/>
            <w:tcBorders>
              <w:top w:val="nil"/>
              <w:bottom w:val="nil"/>
            </w:tcBorders>
            <w:tcMar>
              <w:top w:w="0" w:type="dxa"/>
              <w:left w:w="0" w:type="dxa"/>
              <w:bottom w:w="0" w:type="dxa"/>
              <w:right w:w="0" w:type="dxa"/>
            </w:tcMar>
          </w:tcPr>
          <w:p w14:paraId="7ED2C4F4" w14:textId="77777777" w:rsidR="00B71518" w:rsidRDefault="00B71518">
            <w:pPr>
              <w:pStyle w:val="ConsPlusNormal"/>
            </w:pPr>
          </w:p>
        </w:tc>
        <w:tc>
          <w:tcPr>
            <w:tcW w:w="4920" w:type="dxa"/>
            <w:tcMar>
              <w:top w:w="0" w:type="dxa"/>
              <w:left w:w="0" w:type="dxa"/>
              <w:bottom w:w="0" w:type="dxa"/>
              <w:right w:w="0" w:type="dxa"/>
            </w:tcMar>
          </w:tcPr>
          <w:p w14:paraId="76DACE0E" w14:textId="77777777" w:rsidR="00B71518" w:rsidRDefault="00B71518">
            <w:pPr>
              <w:pStyle w:val="ConsPlusNormal"/>
            </w:pPr>
            <w:r>
              <w:t xml:space="preserve">До 21 января 2022 г. </w:t>
            </w:r>
            <w:hyperlink r:id="rId235">
              <w:r>
                <w:rPr>
                  <w:color w:val="0000FF"/>
                </w:rPr>
                <w:t>подпункт 1.15 пункта 1 статьи 11</w:t>
              </w:r>
            </w:hyperlink>
            <w:r>
              <w:t xml:space="preserve"> </w:t>
            </w:r>
            <w:hyperlink w:anchor="P102">
              <w:r>
                <w:rPr>
                  <w:color w:val="0000FF"/>
                </w:rPr>
                <w:t>(5)</w:t>
              </w:r>
            </w:hyperlink>
            <w:r>
              <w:t>.</w:t>
            </w:r>
            <w:r>
              <w:br/>
              <w:t xml:space="preserve">С 21 января 2022 г. </w:t>
            </w:r>
            <w:hyperlink r:id="rId236">
              <w:r>
                <w:rPr>
                  <w:color w:val="0000FF"/>
                </w:rPr>
                <w:t>подпункт 1.15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31FF462" w14:textId="77777777" w:rsidR="00B71518" w:rsidRDefault="00B71518">
            <w:pPr>
              <w:pStyle w:val="ConsPlusNormal"/>
            </w:pPr>
          </w:p>
        </w:tc>
        <w:tc>
          <w:tcPr>
            <w:tcW w:w="1155" w:type="dxa"/>
            <w:tcMar>
              <w:top w:w="0" w:type="dxa"/>
              <w:left w:w="0" w:type="dxa"/>
              <w:bottom w:w="0" w:type="dxa"/>
              <w:right w:w="0" w:type="dxa"/>
            </w:tcMar>
          </w:tcPr>
          <w:p w14:paraId="3BEF32D6" w14:textId="77777777" w:rsidR="00B71518" w:rsidRDefault="00B71518">
            <w:pPr>
              <w:pStyle w:val="ConsPlusNormal"/>
            </w:pPr>
          </w:p>
        </w:tc>
        <w:tc>
          <w:tcPr>
            <w:tcW w:w="2475" w:type="dxa"/>
            <w:tcMar>
              <w:top w:w="0" w:type="dxa"/>
              <w:left w:w="0" w:type="dxa"/>
              <w:bottom w:w="0" w:type="dxa"/>
              <w:right w:w="0" w:type="dxa"/>
            </w:tcMar>
          </w:tcPr>
          <w:p w14:paraId="627E1069" w14:textId="77777777" w:rsidR="00B71518" w:rsidRDefault="00B71518">
            <w:pPr>
              <w:pStyle w:val="ConsPlusNormal"/>
            </w:pPr>
          </w:p>
        </w:tc>
        <w:tc>
          <w:tcPr>
            <w:tcW w:w="2835" w:type="dxa"/>
            <w:tcMar>
              <w:top w:w="0" w:type="dxa"/>
              <w:left w:w="0" w:type="dxa"/>
              <w:bottom w:w="0" w:type="dxa"/>
              <w:right w:w="0" w:type="dxa"/>
            </w:tcMar>
          </w:tcPr>
          <w:p w14:paraId="19486FBA" w14:textId="77777777" w:rsidR="00B71518" w:rsidRDefault="00B71518">
            <w:pPr>
              <w:pStyle w:val="ConsPlusNormal"/>
            </w:pPr>
          </w:p>
        </w:tc>
      </w:tr>
      <w:tr w:rsidR="00B71518" w14:paraId="3BD03A1C" w14:textId="77777777">
        <w:tc>
          <w:tcPr>
            <w:tcW w:w="7680" w:type="dxa"/>
            <w:tcBorders>
              <w:top w:val="nil"/>
            </w:tcBorders>
            <w:tcMar>
              <w:top w:w="0" w:type="dxa"/>
              <w:left w:w="0" w:type="dxa"/>
              <w:bottom w:w="0" w:type="dxa"/>
              <w:right w:w="0" w:type="dxa"/>
            </w:tcMar>
          </w:tcPr>
          <w:p w14:paraId="25BD7185" w14:textId="77777777" w:rsidR="00B71518" w:rsidRDefault="00B71518">
            <w:pPr>
              <w:pStyle w:val="ConsPlusNormal"/>
            </w:pPr>
            <w:r>
              <w:t>местах проведения культурных мероприятий, в том числе ярмарок, проводимых по решению государственных органов</w:t>
            </w:r>
          </w:p>
        </w:tc>
        <w:tc>
          <w:tcPr>
            <w:tcW w:w="6705" w:type="dxa"/>
            <w:tcBorders>
              <w:top w:val="nil"/>
            </w:tcBorders>
            <w:tcMar>
              <w:top w:w="0" w:type="dxa"/>
              <w:left w:w="0" w:type="dxa"/>
              <w:bottom w:w="0" w:type="dxa"/>
              <w:right w:w="0" w:type="dxa"/>
            </w:tcMar>
          </w:tcPr>
          <w:p w14:paraId="6FB8D3E1" w14:textId="77777777" w:rsidR="00B71518" w:rsidRDefault="00B71518">
            <w:pPr>
              <w:pStyle w:val="ConsPlusNormal"/>
            </w:pPr>
          </w:p>
        </w:tc>
        <w:tc>
          <w:tcPr>
            <w:tcW w:w="4920" w:type="dxa"/>
            <w:tcMar>
              <w:top w:w="0" w:type="dxa"/>
              <w:left w:w="0" w:type="dxa"/>
              <w:bottom w:w="0" w:type="dxa"/>
              <w:right w:w="0" w:type="dxa"/>
            </w:tcMar>
          </w:tcPr>
          <w:p w14:paraId="20A55367" w14:textId="77777777" w:rsidR="00B71518" w:rsidRDefault="00B71518">
            <w:pPr>
              <w:pStyle w:val="ConsPlusNormal"/>
            </w:pPr>
            <w:r>
              <w:t xml:space="preserve">С 21 января 2022 г. </w:t>
            </w:r>
            <w:hyperlink r:id="rId237">
              <w:r>
                <w:rPr>
                  <w:color w:val="0000FF"/>
                </w:rPr>
                <w:t>подпункт 1.15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17D6938" w14:textId="77777777" w:rsidR="00B71518" w:rsidRDefault="00B71518">
            <w:pPr>
              <w:pStyle w:val="ConsPlusNormal"/>
            </w:pPr>
          </w:p>
        </w:tc>
        <w:tc>
          <w:tcPr>
            <w:tcW w:w="1155" w:type="dxa"/>
            <w:tcMar>
              <w:top w:w="0" w:type="dxa"/>
              <w:left w:w="0" w:type="dxa"/>
              <w:bottom w:w="0" w:type="dxa"/>
              <w:right w:w="0" w:type="dxa"/>
            </w:tcMar>
          </w:tcPr>
          <w:p w14:paraId="433A31CE" w14:textId="77777777" w:rsidR="00B71518" w:rsidRDefault="00B71518">
            <w:pPr>
              <w:pStyle w:val="ConsPlusNormal"/>
            </w:pPr>
          </w:p>
        </w:tc>
        <w:tc>
          <w:tcPr>
            <w:tcW w:w="2475" w:type="dxa"/>
            <w:tcMar>
              <w:top w:w="0" w:type="dxa"/>
              <w:left w:w="0" w:type="dxa"/>
              <w:bottom w:w="0" w:type="dxa"/>
              <w:right w:w="0" w:type="dxa"/>
            </w:tcMar>
          </w:tcPr>
          <w:p w14:paraId="2A9588F9" w14:textId="77777777" w:rsidR="00B71518" w:rsidRDefault="00B71518">
            <w:pPr>
              <w:pStyle w:val="ConsPlusNormal"/>
            </w:pPr>
          </w:p>
        </w:tc>
        <w:tc>
          <w:tcPr>
            <w:tcW w:w="2835" w:type="dxa"/>
            <w:tcMar>
              <w:top w:w="0" w:type="dxa"/>
              <w:left w:w="0" w:type="dxa"/>
              <w:bottom w:w="0" w:type="dxa"/>
              <w:right w:w="0" w:type="dxa"/>
            </w:tcMar>
          </w:tcPr>
          <w:p w14:paraId="45B4954B" w14:textId="77777777" w:rsidR="00B71518" w:rsidRDefault="00B71518">
            <w:pPr>
              <w:pStyle w:val="ConsPlusNormal"/>
            </w:pPr>
          </w:p>
        </w:tc>
      </w:tr>
      <w:tr w:rsidR="00B71518" w14:paraId="7D668E0A" w14:textId="77777777">
        <w:tblPrEx>
          <w:tblBorders>
            <w:insideH w:val="nil"/>
          </w:tblBorders>
        </w:tblPrEx>
        <w:tc>
          <w:tcPr>
            <w:tcW w:w="7680" w:type="dxa"/>
            <w:tcBorders>
              <w:bottom w:val="nil"/>
            </w:tcBorders>
            <w:tcMar>
              <w:top w:w="0" w:type="dxa"/>
              <w:left w:w="0" w:type="dxa"/>
              <w:bottom w:w="0" w:type="dxa"/>
              <w:right w:w="0" w:type="dxa"/>
            </w:tcMar>
          </w:tcPr>
          <w:p w14:paraId="3E52122C" w14:textId="77777777" w:rsidR="00B71518" w:rsidRDefault="00B71518">
            <w:pPr>
              <w:pStyle w:val="ConsPlusNormal"/>
            </w:pPr>
            <w:r>
              <w:t>Местные исполнительные и распорядительные органы вправе принимать решения:</w:t>
            </w:r>
          </w:p>
        </w:tc>
        <w:tc>
          <w:tcPr>
            <w:tcW w:w="6705" w:type="dxa"/>
            <w:tcBorders>
              <w:bottom w:val="nil"/>
            </w:tcBorders>
            <w:tcMar>
              <w:top w:w="0" w:type="dxa"/>
              <w:left w:w="0" w:type="dxa"/>
              <w:bottom w:w="0" w:type="dxa"/>
              <w:right w:w="0" w:type="dxa"/>
            </w:tcMar>
          </w:tcPr>
          <w:p w14:paraId="6D8FFF31" w14:textId="77777777" w:rsidR="00B71518" w:rsidRDefault="00B71518">
            <w:pPr>
              <w:pStyle w:val="ConsPlusNormal"/>
            </w:pPr>
          </w:p>
        </w:tc>
        <w:tc>
          <w:tcPr>
            <w:tcW w:w="4920" w:type="dxa"/>
            <w:tcBorders>
              <w:bottom w:val="nil"/>
            </w:tcBorders>
            <w:tcMar>
              <w:top w:w="0" w:type="dxa"/>
              <w:left w:w="0" w:type="dxa"/>
              <w:bottom w:w="0" w:type="dxa"/>
              <w:right w:w="0" w:type="dxa"/>
            </w:tcMar>
          </w:tcPr>
          <w:p w14:paraId="483DF981" w14:textId="77777777" w:rsidR="00B71518" w:rsidRDefault="00B71518">
            <w:pPr>
              <w:pStyle w:val="ConsPlusNormal"/>
            </w:pPr>
          </w:p>
        </w:tc>
        <w:tc>
          <w:tcPr>
            <w:tcW w:w="1410" w:type="dxa"/>
            <w:tcBorders>
              <w:bottom w:val="nil"/>
            </w:tcBorders>
            <w:tcMar>
              <w:top w:w="0" w:type="dxa"/>
              <w:left w:w="0" w:type="dxa"/>
              <w:bottom w:w="0" w:type="dxa"/>
              <w:right w:w="0" w:type="dxa"/>
            </w:tcMar>
          </w:tcPr>
          <w:p w14:paraId="0C99A9B3" w14:textId="77777777" w:rsidR="00B71518" w:rsidRDefault="00B71518">
            <w:pPr>
              <w:pStyle w:val="ConsPlusNormal"/>
            </w:pPr>
          </w:p>
        </w:tc>
        <w:tc>
          <w:tcPr>
            <w:tcW w:w="1155" w:type="dxa"/>
            <w:tcBorders>
              <w:bottom w:val="nil"/>
            </w:tcBorders>
            <w:tcMar>
              <w:top w:w="0" w:type="dxa"/>
              <w:left w:w="0" w:type="dxa"/>
              <w:bottom w:w="0" w:type="dxa"/>
              <w:right w:w="0" w:type="dxa"/>
            </w:tcMar>
          </w:tcPr>
          <w:p w14:paraId="7E0FF7B7" w14:textId="77777777" w:rsidR="00B71518" w:rsidRDefault="00B71518">
            <w:pPr>
              <w:pStyle w:val="ConsPlusNormal"/>
            </w:pPr>
          </w:p>
        </w:tc>
        <w:tc>
          <w:tcPr>
            <w:tcW w:w="2475" w:type="dxa"/>
            <w:tcBorders>
              <w:bottom w:val="nil"/>
            </w:tcBorders>
            <w:tcMar>
              <w:top w:w="0" w:type="dxa"/>
              <w:left w:w="0" w:type="dxa"/>
              <w:bottom w:w="0" w:type="dxa"/>
              <w:right w:w="0" w:type="dxa"/>
            </w:tcMar>
          </w:tcPr>
          <w:p w14:paraId="459F1074" w14:textId="77777777" w:rsidR="00B71518" w:rsidRDefault="00B71518">
            <w:pPr>
              <w:pStyle w:val="ConsPlusNormal"/>
            </w:pPr>
          </w:p>
        </w:tc>
        <w:tc>
          <w:tcPr>
            <w:tcW w:w="2835" w:type="dxa"/>
            <w:tcBorders>
              <w:bottom w:val="nil"/>
            </w:tcBorders>
            <w:tcMar>
              <w:top w:w="0" w:type="dxa"/>
              <w:left w:w="0" w:type="dxa"/>
              <w:bottom w:w="0" w:type="dxa"/>
              <w:right w:w="0" w:type="dxa"/>
            </w:tcMar>
          </w:tcPr>
          <w:p w14:paraId="02471E6B" w14:textId="77777777" w:rsidR="00B71518" w:rsidRDefault="00B71518">
            <w:pPr>
              <w:pStyle w:val="ConsPlusNormal"/>
            </w:pPr>
          </w:p>
        </w:tc>
      </w:tr>
      <w:tr w:rsidR="00B71518" w14:paraId="6F5A72CE" w14:textId="77777777">
        <w:tblPrEx>
          <w:tblBorders>
            <w:insideH w:val="nil"/>
          </w:tblBorders>
        </w:tblPrEx>
        <w:tc>
          <w:tcPr>
            <w:tcW w:w="7680" w:type="dxa"/>
            <w:tcBorders>
              <w:top w:val="nil"/>
              <w:bottom w:val="nil"/>
            </w:tcBorders>
            <w:tcMar>
              <w:top w:w="0" w:type="dxa"/>
              <w:left w:w="0" w:type="dxa"/>
              <w:bottom w:w="0" w:type="dxa"/>
              <w:right w:w="0" w:type="dxa"/>
            </w:tcMar>
          </w:tcPr>
          <w:p w14:paraId="6264050D" w14:textId="77777777" w:rsidR="00B71518" w:rsidRDefault="00B71518">
            <w:pPr>
              <w:pStyle w:val="ConsPlusNormal"/>
            </w:pPr>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tc>
        <w:tc>
          <w:tcPr>
            <w:tcW w:w="6705" w:type="dxa"/>
            <w:tcBorders>
              <w:top w:val="nil"/>
              <w:bottom w:val="nil"/>
            </w:tcBorders>
            <w:tcMar>
              <w:top w:w="0" w:type="dxa"/>
              <w:left w:w="0" w:type="dxa"/>
              <w:bottom w:w="0" w:type="dxa"/>
              <w:right w:w="0" w:type="dxa"/>
            </w:tcMar>
          </w:tcPr>
          <w:p w14:paraId="3222B863" w14:textId="77777777" w:rsidR="00B71518" w:rsidRDefault="00B71518">
            <w:pPr>
              <w:pStyle w:val="ConsPlusNormal"/>
            </w:pPr>
            <w:r>
              <w:t>Решения местных исполнительных и распорядительных органов 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 соблюдались</w:t>
            </w:r>
          </w:p>
        </w:tc>
        <w:tc>
          <w:tcPr>
            <w:tcW w:w="4920" w:type="dxa"/>
            <w:tcBorders>
              <w:top w:val="nil"/>
            </w:tcBorders>
            <w:tcMar>
              <w:top w:w="0" w:type="dxa"/>
              <w:left w:w="0" w:type="dxa"/>
              <w:bottom w:w="0" w:type="dxa"/>
              <w:right w:w="0" w:type="dxa"/>
            </w:tcMar>
          </w:tcPr>
          <w:p w14:paraId="790880AF" w14:textId="77777777" w:rsidR="00B71518" w:rsidRDefault="00B71518">
            <w:pPr>
              <w:pStyle w:val="ConsPlusNormal"/>
            </w:pPr>
            <w:r>
              <w:t xml:space="preserve">До 21 января 2022 г. </w:t>
            </w:r>
            <w:hyperlink r:id="rId238">
              <w:r>
                <w:rPr>
                  <w:color w:val="0000FF"/>
                </w:rPr>
                <w:t>пункт 5 статьи 11</w:t>
              </w:r>
            </w:hyperlink>
            <w:r>
              <w:t xml:space="preserve"> </w:t>
            </w:r>
            <w:hyperlink w:anchor="P102">
              <w:r>
                <w:rPr>
                  <w:color w:val="0000FF"/>
                </w:rPr>
                <w:t>(5)</w:t>
              </w:r>
            </w:hyperlink>
            <w:r>
              <w:t>.</w:t>
            </w:r>
            <w:r>
              <w:br/>
              <w:t xml:space="preserve">С 21 января 2022 г. </w:t>
            </w:r>
            <w:hyperlink r:id="rId239">
              <w:r>
                <w:rPr>
                  <w:color w:val="0000FF"/>
                </w:rPr>
                <w:t>пункт 5 статьи 11</w:t>
              </w:r>
            </w:hyperlink>
            <w:r>
              <w:t xml:space="preserve"> </w:t>
            </w:r>
            <w:hyperlink w:anchor="P103">
              <w:r>
                <w:rPr>
                  <w:color w:val="0000FF"/>
                </w:rPr>
                <w:t>(6)</w:t>
              </w:r>
            </w:hyperlink>
          </w:p>
        </w:tc>
        <w:tc>
          <w:tcPr>
            <w:tcW w:w="1410" w:type="dxa"/>
            <w:tcBorders>
              <w:top w:val="nil"/>
            </w:tcBorders>
            <w:tcMar>
              <w:top w:w="0" w:type="dxa"/>
              <w:left w:w="0" w:type="dxa"/>
              <w:bottom w:w="0" w:type="dxa"/>
              <w:right w:w="0" w:type="dxa"/>
            </w:tcMar>
          </w:tcPr>
          <w:p w14:paraId="563DA7CB" w14:textId="77777777" w:rsidR="00B71518" w:rsidRDefault="00B71518">
            <w:pPr>
              <w:pStyle w:val="ConsPlusNormal"/>
            </w:pPr>
          </w:p>
        </w:tc>
        <w:tc>
          <w:tcPr>
            <w:tcW w:w="1155" w:type="dxa"/>
            <w:tcBorders>
              <w:top w:val="nil"/>
            </w:tcBorders>
            <w:tcMar>
              <w:top w:w="0" w:type="dxa"/>
              <w:left w:w="0" w:type="dxa"/>
              <w:bottom w:w="0" w:type="dxa"/>
              <w:right w:w="0" w:type="dxa"/>
            </w:tcMar>
          </w:tcPr>
          <w:p w14:paraId="165AF815" w14:textId="77777777" w:rsidR="00B71518" w:rsidRDefault="00B71518">
            <w:pPr>
              <w:pStyle w:val="ConsPlusNormal"/>
            </w:pPr>
          </w:p>
        </w:tc>
        <w:tc>
          <w:tcPr>
            <w:tcW w:w="2475" w:type="dxa"/>
            <w:tcBorders>
              <w:top w:val="nil"/>
            </w:tcBorders>
            <w:tcMar>
              <w:top w:w="0" w:type="dxa"/>
              <w:left w:w="0" w:type="dxa"/>
              <w:bottom w:w="0" w:type="dxa"/>
              <w:right w:w="0" w:type="dxa"/>
            </w:tcMar>
          </w:tcPr>
          <w:p w14:paraId="3AEBEF3B" w14:textId="77777777" w:rsidR="00B71518" w:rsidRDefault="00B71518">
            <w:pPr>
              <w:pStyle w:val="ConsPlusNormal"/>
            </w:pPr>
          </w:p>
        </w:tc>
        <w:tc>
          <w:tcPr>
            <w:tcW w:w="2835" w:type="dxa"/>
            <w:tcBorders>
              <w:top w:val="nil"/>
            </w:tcBorders>
            <w:tcMar>
              <w:top w:w="0" w:type="dxa"/>
              <w:left w:w="0" w:type="dxa"/>
              <w:bottom w:w="0" w:type="dxa"/>
              <w:right w:w="0" w:type="dxa"/>
            </w:tcMar>
          </w:tcPr>
          <w:p w14:paraId="08458DB8" w14:textId="77777777" w:rsidR="00B71518" w:rsidRDefault="00B71518">
            <w:pPr>
              <w:pStyle w:val="ConsPlusNormal"/>
            </w:pPr>
          </w:p>
        </w:tc>
      </w:tr>
      <w:tr w:rsidR="00B71518" w14:paraId="61C521D1" w14:textId="77777777">
        <w:tc>
          <w:tcPr>
            <w:tcW w:w="7680" w:type="dxa"/>
            <w:tcBorders>
              <w:top w:val="nil"/>
            </w:tcBorders>
            <w:tcMar>
              <w:top w:w="0" w:type="dxa"/>
              <w:left w:w="0" w:type="dxa"/>
              <w:bottom w:w="0" w:type="dxa"/>
              <w:right w:w="0" w:type="dxa"/>
            </w:tcMar>
          </w:tcPr>
          <w:p w14:paraId="7BF3340E" w14:textId="77777777" w:rsidR="00B71518" w:rsidRDefault="00B71518">
            <w:pPr>
              <w:pStyle w:val="ConsPlusNormal"/>
            </w:pPr>
            <w:r>
              <w:t xml:space="preserve">о запрете продажи алкогольных напитков в местах проведения мероприятий, предусмотренных Избирательным </w:t>
            </w:r>
            <w:hyperlink r:id="rId240">
              <w:r>
                <w:rPr>
                  <w:color w:val="0000FF"/>
                </w:rPr>
                <w:t>кодексом</w:t>
              </w:r>
            </w:hyperlink>
            <w:r>
              <w:t xml:space="preserve"> Республики Беларусь</w:t>
            </w:r>
          </w:p>
        </w:tc>
        <w:tc>
          <w:tcPr>
            <w:tcW w:w="6705" w:type="dxa"/>
            <w:tcBorders>
              <w:top w:val="nil"/>
            </w:tcBorders>
            <w:tcMar>
              <w:top w:w="0" w:type="dxa"/>
              <w:left w:w="0" w:type="dxa"/>
              <w:bottom w:w="0" w:type="dxa"/>
              <w:right w:w="0" w:type="dxa"/>
            </w:tcMar>
          </w:tcPr>
          <w:p w14:paraId="3C20FA97" w14:textId="77777777" w:rsidR="00B71518" w:rsidRDefault="00B71518">
            <w:pPr>
              <w:pStyle w:val="ConsPlusNormal"/>
            </w:pPr>
            <w:r>
              <w:t>Решения местных исполнительных и распорядительных органов о запрете продажи алкогольных напитков в местах проведения мероприятий, предусмотренных Избирательным кодексом Республики Беларусь, соблюдались</w:t>
            </w:r>
          </w:p>
        </w:tc>
        <w:tc>
          <w:tcPr>
            <w:tcW w:w="4920" w:type="dxa"/>
            <w:tcMar>
              <w:top w:w="0" w:type="dxa"/>
              <w:left w:w="0" w:type="dxa"/>
              <w:bottom w:w="0" w:type="dxa"/>
              <w:right w:w="0" w:type="dxa"/>
            </w:tcMar>
          </w:tcPr>
          <w:p w14:paraId="583A5649" w14:textId="77777777" w:rsidR="00B71518" w:rsidRDefault="00B71518">
            <w:pPr>
              <w:pStyle w:val="ConsPlusNormal"/>
            </w:pPr>
            <w:r>
              <w:t xml:space="preserve">С 21 января 2022 г. </w:t>
            </w:r>
            <w:hyperlink r:id="rId241">
              <w:r>
                <w:rPr>
                  <w:color w:val="0000FF"/>
                </w:rPr>
                <w:t>пункт 5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10D09C8" w14:textId="77777777" w:rsidR="00B71518" w:rsidRDefault="00B71518">
            <w:pPr>
              <w:pStyle w:val="ConsPlusNormal"/>
            </w:pPr>
          </w:p>
        </w:tc>
        <w:tc>
          <w:tcPr>
            <w:tcW w:w="1155" w:type="dxa"/>
            <w:tcMar>
              <w:top w:w="0" w:type="dxa"/>
              <w:left w:w="0" w:type="dxa"/>
              <w:bottom w:w="0" w:type="dxa"/>
              <w:right w:w="0" w:type="dxa"/>
            </w:tcMar>
          </w:tcPr>
          <w:p w14:paraId="7C3D20A2" w14:textId="77777777" w:rsidR="00B71518" w:rsidRDefault="00B71518">
            <w:pPr>
              <w:pStyle w:val="ConsPlusNormal"/>
            </w:pPr>
          </w:p>
        </w:tc>
        <w:tc>
          <w:tcPr>
            <w:tcW w:w="2475" w:type="dxa"/>
            <w:tcMar>
              <w:top w:w="0" w:type="dxa"/>
              <w:left w:w="0" w:type="dxa"/>
              <w:bottom w:w="0" w:type="dxa"/>
              <w:right w:w="0" w:type="dxa"/>
            </w:tcMar>
          </w:tcPr>
          <w:p w14:paraId="5019E508" w14:textId="77777777" w:rsidR="00B71518" w:rsidRDefault="00B71518">
            <w:pPr>
              <w:pStyle w:val="ConsPlusNormal"/>
            </w:pPr>
          </w:p>
        </w:tc>
        <w:tc>
          <w:tcPr>
            <w:tcW w:w="2835" w:type="dxa"/>
            <w:tcMar>
              <w:top w:w="0" w:type="dxa"/>
              <w:left w:w="0" w:type="dxa"/>
              <w:bottom w:w="0" w:type="dxa"/>
              <w:right w:w="0" w:type="dxa"/>
            </w:tcMar>
          </w:tcPr>
          <w:p w14:paraId="0C743941" w14:textId="77777777" w:rsidR="00B71518" w:rsidRDefault="00B71518">
            <w:pPr>
              <w:pStyle w:val="ConsPlusNormal"/>
            </w:pPr>
          </w:p>
        </w:tc>
      </w:tr>
      <w:tr w:rsidR="00B71518" w14:paraId="228CCA38" w14:textId="77777777">
        <w:tc>
          <w:tcPr>
            <w:tcW w:w="7680" w:type="dxa"/>
            <w:tcMar>
              <w:top w:w="0" w:type="dxa"/>
              <w:left w:w="0" w:type="dxa"/>
              <w:bottom w:w="0" w:type="dxa"/>
              <w:right w:w="0" w:type="dxa"/>
            </w:tcMar>
          </w:tcPr>
          <w:p w14:paraId="62AF3966" w14:textId="77777777" w:rsidR="00B71518" w:rsidRDefault="00B71518">
            <w:pPr>
              <w:pStyle w:val="ConsPlusNormal"/>
            </w:pPr>
            <w:r>
              <w:t>Запрещается розничная торговля непищевым этиловым спиртом</w:t>
            </w:r>
          </w:p>
        </w:tc>
        <w:tc>
          <w:tcPr>
            <w:tcW w:w="6705" w:type="dxa"/>
            <w:tcMar>
              <w:top w:w="0" w:type="dxa"/>
              <w:left w:w="0" w:type="dxa"/>
              <w:bottom w:w="0" w:type="dxa"/>
              <w:right w:w="0" w:type="dxa"/>
            </w:tcMar>
          </w:tcPr>
          <w:p w14:paraId="7739DC29" w14:textId="77777777" w:rsidR="00B71518" w:rsidRDefault="00B71518">
            <w:pPr>
              <w:pStyle w:val="ConsPlusNormal"/>
            </w:pPr>
            <w:r>
              <w:t>Розничная торговля непищевым этиловым спиртом не осуществлялась</w:t>
            </w:r>
          </w:p>
        </w:tc>
        <w:tc>
          <w:tcPr>
            <w:tcW w:w="4920" w:type="dxa"/>
            <w:tcMar>
              <w:top w:w="0" w:type="dxa"/>
              <w:left w:w="0" w:type="dxa"/>
              <w:bottom w:w="0" w:type="dxa"/>
              <w:right w:w="0" w:type="dxa"/>
            </w:tcMar>
          </w:tcPr>
          <w:p w14:paraId="01C0167F" w14:textId="77777777" w:rsidR="00B71518" w:rsidRDefault="00B71518">
            <w:pPr>
              <w:pStyle w:val="ConsPlusNormal"/>
            </w:pPr>
            <w:r>
              <w:t xml:space="preserve">До 21 января 2022 г. </w:t>
            </w:r>
            <w:hyperlink r:id="rId242">
              <w:r>
                <w:rPr>
                  <w:color w:val="0000FF"/>
                </w:rPr>
                <w:t>подпункт 1.16 пункта 1 статьи 11</w:t>
              </w:r>
            </w:hyperlink>
            <w:r>
              <w:t xml:space="preserve"> </w:t>
            </w:r>
            <w:hyperlink w:anchor="P102">
              <w:r>
                <w:rPr>
                  <w:color w:val="0000FF"/>
                </w:rPr>
                <w:t>(5)</w:t>
              </w:r>
            </w:hyperlink>
            <w:r>
              <w:t>.</w:t>
            </w:r>
            <w:r>
              <w:br/>
              <w:t xml:space="preserve">С 21 января 2022 г. </w:t>
            </w:r>
            <w:hyperlink r:id="rId243">
              <w:r>
                <w:rPr>
                  <w:color w:val="0000FF"/>
                </w:rPr>
                <w:t>подпункт 1.16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12BB485" w14:textId="77777777" w:rsidR="00B71518" w:rsidRDefault="00B71518">
            <w:pPr>
              <w:pStyle w:val="ConsPlusNormal"/>
            </w:pPr>
          </w:p>
        </w:tc>
        <w:tc>
          <w:tcPr>
            <w:tcW w:w="1155" w:type="dxa"/>
            <w:tcMar>
              <w:top w:w="0" w:type="dxa"/>
              <w:left w:w="0" w:type="dxa"/>
              <w:bottom w:w="0" w:type="dxa"/>
              <w:right w:w="0" w:type="dxa"/>
            </w:tcMar>
          </w:tcPr>
          <w:p w14:paraId="44B91681" w14:textId="77777777" w:rsidR="00B71518" w:rsidRDefault="00B71518">
            <w:pPr>
              <w:pStyle w:val="ConsPlusNormal"/>
            </w:pPr>
          </w:p>
        </w:tc>
        <w:tc>
          <w:tcPr>
            <w:tcW w:w="2475" w:type="dxa"/>
            <w:tcMar>
              <w:top w:w="0" w:type="dxa"/>
              <w:left w:w="0" w:type="dxa"/>
              <w:bottom w:w="0" w:type="dxa"/>
              <w:right w:w="0" w:type="dxa"/>
            </w:tcMar>
          </w:tcPr>
          <w:p w14:paraId="0BA12896" w14:textId="77777777" w:rsidR="00B71518" w:rsidRDefault="00B71518">
            <w:pPr>
              <w:pStyle w:val="ConsPlusNormal"/>
            </w:pPr>
          </w:p>
        </w:tc>
        <w:tc>
          <w:tcPr>
            <w:tcW w:w="2835" w:type="dxa"/>
            <w:tcMar>
              <w:top w:w="0" w:type="dxa"/>
              <w:left w:w="0" w:type="dxa"/>
              <w:bottom w:w="0" w:type="dxa"/>
              <w:right w:w="0" w:type="dxa"/>
            </w:tcMar>
          </w:tcPr>
          <w:p w14:paraId="409EAE2D" w14:textId="77777777" w:rsidR="00B71518" w:rsidRDefault="00B71518">
            <w:pPr>
              <w:pStyle w:val="ConsPlusNormal"/>
            </w:pPr>
          </w:p>
        </w:tc>
      </w:tr>
      <w:tr w:rsidR="00B71518" w14:paraId="584BC737" w14:textId="77777777">
        <w:tc>
          <w:tcPr>
            <w:tcW w:w="7680" w:type="dxa"/>
            <w:tcMar>
              <w:top w:w="0" w:type="dxa"/>
              <w:left w:w="0" w:type="dxa"/>
              <w:bottom w:w="0" w:type="dxa"/>
              <w:right w:w="0" w:type="dxa"/>
            </w:tcMar>
          </w:tcPr>
          <w:p w14:paraId="0E367FF8" w14:textId="77777777" w:rsidR="00B71518" w:rsidRDefault="00B71518">
            <w:pPr>
              <w:pStyle w:val="ConsPlusNormal"/>
            </w:pPr>
            <w:r>
              <w:t>Запрещается безвозмездная реализация алкогольных напитков в случае передачи алкогольных напитков в качестве оплаты труда работников, в том числе в виде премий</w:t>
            </w:r>
          </w:p>
        </w:tc>
        <w:tc>
          <w:tcPr>
            <w:tcW w:w="6705" w:type="dxa"/>
            <w:tcMar>
              <w:top w:w="0" w:type="dxa"/>
              <w:left w:w="0" w:type="dxa"/>
              <w:bottom w:w="0" w:type="dxa"/>
              <w:right w:w="0" w:type="dxa"/>
            </w:tcMar>
          </w:tcPr>
          <w:p w14:paraId="5BD7F45B" w14:textId="77777777" w:rsidR="00B71518" w:rsidRDefault="00B71518">
            <w:pPr>
              <w:pStyle w:val="ConsPlusNormal"/>
            </w:pPr>
            <w:r>
              <w:t>Безвозмездная реализация алкогольных напитков в случае передачи алкогольных напитков в качестве оплаты труда работников, в том числе в виде премий, не осуществлялась</w:t>
            </w:r>
          </w:p>
        </w:tc>
        <w:tc>
          <w:tcPr>
            <w:tcW w:w="4920" w:type="dxa"/>
            <w:tcMar>
              <w:top w:w="0" w:type="dxa"/>
              <w:left w:w="0" w:type="dxa"/>
              <w:bottom w:w="0" w:type="dxa"/>
              <w:right w:w="0" w:type="dxa"/>
            </w:tcMar>
          </w:tcPr>
          <w:p w14:paraId="06C627CB" w14:textId="77777777" w:rsidR="00B71518" w:rsidRDefault="00B71518">
            <w:pPr>
              <w:pStyle w:val="ConsPlusNormal"/>
            </w:pPr>
            <w:r>
              <w:t xml:space="preserve">До 21 января 2022 г. </w:t>
            </w:r>
            <w:hyperlink r:id="rId244">
              <w:r>
                <w:rPr>
                  <w:color w:val="0000FF"/>
                </w:rPr>
                <w:t>подпункт 1.17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7AF15D53" w14:textId="77777777" w:rsidR="00B71518" w:rsidRDefault="00B71518">
            <w:pPr>
              <w:pStyle w:val="ConsPlusNormal"/>
            </w:pPr>
          </w:p>
        </w:tc>
        <w:tc>
          <w:tcPr>
            <w:tcW w:w="1155" w:type="dxa"/>
            <w:tcMar>
              <w:top w:w="0" w:type="dxa"/>
              <w:left w:w="0" w:type="dxa"/>
              <w:bottom w:w="0" w:type="dxa"/>
              <w:right w:w="0" w:type="dxa"/>
            </w:tcMar>
          </w:tcPr>
          <w:p w14:paraId="18963D67" w14:textId="77777777" w:rsidR="00B71518" w:rsidRDefault="00B71518">
            <w:pPr>
              <w:pStyle w:val="ConsPlusNormal"/>
            </w:pPr>
          </w:p>
        </w:tc>
        <w:tc>
          <w:tcPr>
            <w:tcW w:w="2475" w:type="dxa"/>
            <w:tcMar>
              <w:top w:w="0" w:type="dxa"/>
              <w:left w:w="0" w:type="dxa"/>
              <w:bottom w:w="0" w:type="dxa"/>
              <w:right w:w="0" w:type="dxa"/>
            </w:tcMar>
          </w:tcPr>
          <w:p w14:paraId="56BE62D2" w14:textId="77777777" w:rsidR="00B71518" w:rsidRDefault="00B71518">
            <w:pPr>
              <w:pStyle w:val="ConsPlusNormal"/>
            </w:pPr>
          </w:p>
        </w:tc>
        <w:tc>
          <w:tcPr>
            <w:tcW w:w="2835" w:type="dxa"/>
            <w:tcMar>
              <w:top w:w="0" w:type="dxa"/>
              <w:left w:w="0" w:type="dxa"/>
              <w:bottom w:w="0" w:type="dxa"/>
              <w:right w:w="0" w:type="dxa"/>
            </w:tcMar>
          </w:tcPr>
          <w:p w14:paraId="60E1FA4A" w14:textId="77777777" w:rsidR="00B71518" w:rsidRDefault="00B71518">
            <w:pPr>
              <w:pStyle w:val="ConsPlusNormal"/>
            </w:pPr>
          </w:p>
        </w:tc>
      </w:tr>
      <w:tr w:rsidR="00B71518" w14:paraId="797F3149" w14:textId="77777777">
        <w:tc>
          <w:tcPr>
            <w:tcW w:w="7680" w:type="dxa"/>
            <w:tcMar>
              <w:top w:w="0" w:type="dxa"/>
              <w:left w:w="0" w:type="dxa"/>
              <w:bottom w:w="0" w:type="dxa"/>
              <w:right w:w="0" w:type="dxa"/>
            </w:tcMar>
          </w:tcPr>
          <w:p w14:paraId="6E267D1E" w14:textId="77777777" w:rsidR="00B71518" w:rsidRDefault="00B71518">
            <w:pPr>
              <w:pStyle w:val="ConsPlusNormal"/>
            </w:pPr>
            <w:r>
              <w:t>Запрещается натуральная оплата труда алкогольными напитками</w:t>
            </w:r>
          </w:p>
        </w:tc>
        <w:tc>
          <w:tcPr>
            <w:tcW w:w="6705" w:type="dxa"/>
            <w:tcMar>
              <w:top w:w="0" w:type="dxa"/>
              <w:left w:w="0" w:type="dxa"/>
              <w:bottom w:w="0" w:type="dxa"/>
              <w:right w:w="0" w:type="dxa"/>
            </w:tcMar>
          </w:tcPr>
          <w:p w14:paraId="559AD691" w14:textId="77777777" w:rsidR="00B71518" w:rsidRDefault="00B71518">
            <w:pPr>
              <w:pStyle w:val="ConsPlusNormal"/>
            </w:pPr>
            <w:r>
              <w:t>Натуральная оплата труда алкогольными напитками не осуществлялась</w:t>
            </w:r>
          </w:p>
        </w:tc>
        <w:tc>
          <w:tcPr>
            <w:tcW w:w="4920" w:type="dxa"/>
            <w:tcMar>
              <w:top w:w="0" w:type="dxa"/>
              <w:left w:w="0" w:type="dxa"/>
              <w:bottom w:w="0" w:type="dxa"/>
              <w:right w:w="0" w:type="dxa"/>
            </w:tcMar>
          </w:tcPr>
          <w:p w14:paraId="30265D75" w14:textId="77777777" w:rsidR="00B71518" w:rsidRDefault="00B71518">
            <w:pPr>
              <w:pStyle w:val="ConsPlusNormal"/>
            </w:pPr>
            <w:r>
              <w:t xml:space="preserve">С 21 января 2022 г. </w:t>
            </w:r>
            <w:hyperlink r:id="rId245">
              <w:r>
                <w:rPr>
                  <w:color w:val="0000FF"/>
                </w:rPr>
                <w:t>подпункт 1.17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4ADC10BE" w14:textId="77777777" w:rsidR="00B71518" w:rsidRDefault="00B71518">
            <w:pPr>
              <w:pStyle w:val="ConsPlusNormal"/>
            </w:pPr>
          </w:p>
        </w:tc>
        <w:tc>
          <w:tcPr>
            <w:tcW w:w="1155" w:type="dxa"/>
            <w:tcMar>
              <w:top w:w="0" w:type="dxa"/>
              <w:left w:w="0" w:type="dxa"/>
              <w:bottom w:w="0" w:type="dxa"/>
              <w:right w:w="0" w:type="dxa"/>
            </w:tcMar>
          </w:tcPr>
          <w:p w14:paraId="777B2E8C" w14:textId="77777777" w:rsidR="00B71518" w:rsidRDefault="00B71518">
            <w:pPr>
              <w:pStyle w:val="ConsPlusNormal"/>
            </w:pPr>
          </w:p>
        </w:tc>
        <w:tc>
          <w:tcPr>
            <w:tcW w:w="2475" w:type="dxa"/>
            <w:tcMar>
              <w:top w:w="0" w:type="dxa"/>
              <w:left w:w="0" w:type="dxa"/>
              <w:bottom w:w="0" w:type="dxa"/>
              <w:right w:w="0" w:type="dxa"/>
            </w:tcMar>
          </w:tcPr>
          <w:p w14:paraId="4BB5B5C8" w14:textId="77777777" w:rsidR="00B71518" w:rsidRDefault="00B71518">
            <w:pPr>
              <w:pStyle w:val="ConsPlusNormal"/>
            </w:pPr>
          </w:p>
        </w:tc>
        <w:tc>
          <w:tcPr>
            <w:tcW w:w="2835" w:type="dxa"/>
            <w:tcMar>
              <w:top w:w="0" w:type="dxa"/>
              <w:left w:w="0" w:type="dxa"/>
              <w:bottom w:w="0" w:type="dxa"/>
              <w:right w:w="0" w:type="dxa"/>
            </w:tcMar>
          </w:tcPr>
          <w:p w14:paraId="150B9C7D" w14:textId="77777777" w:rsidR="00B71518" w:rsidRDefault="00B71518">
            <w:pPr>
              <w:pStyle w:val="ConsPlusNormal"/>
            </w:pPr>
          </w:p>
        </w:tc>
      </w:tr>
      <w:tr w:rsidR="00B71518" w14:paraId="5B2A5AE4" w14:textId="77777777">
        <w:tc>
          <w:tcPr>
            <w:tcW w:w="7680" w:type="dxa"/>
            <w:tcMar>
              <w:top w:w="0" w:type="dxa"/>
              <w:left w:w="0" w:type="dxa"/>
              <w:bottom w:w="0" w:type="dxa"/>
              <w:right w:w="0" w:type="dxa"/>
            </w:tcMar>
          </w:tcPr>
          <w:p w14:paraId="1F92C178" w14:textId="77777777" w:rsidR="00B71518" w:rsidRDefault="00B71518">
            <w:pPr>
              <w:pStyle w:val="ConsPlusNormal"/>
            </w:pPr>
            <w:r>
              <w:t>Запрещается безвозмездная реализация алкогольных напитков в случае:</w:t>
            </w:r>
            <w:r>
              <w:br/>
              <w:t xml:space="preserve">бесплатного (безвозмездного) распространения юридическими лицами и (или) </w:t>
            </w:r>
            <w:r>
              <w:lastRenderedPageBreak/>
              <w:t>индивидуальными предпринимателями алкогольных напитков, за исключением дегустаций, проводимых в маркетинговых целях;</w:t>
            </w:r>
          </w:p>
        </w:tc>
        <w:tc>
          <w:tcPr>
            <w:tcW w:w="6705" w:type="dxa"/>
            <w:tcMar>
              <w:top w:w="0" w:type="dxa"/>
              <w:left w:w="0" w:type="dxa"/>
              <w:bottom w:w="0" w:type="dxa"/>
              <w:right w:w="0" w:type="dxa"/>
            </w:tcMar>
            <w:vAlign w:val="bottom"/>
          </w:tcPr>
          <w:p w14:paraId="5C14ED7C" w14:textId="77777777" w:rsidR="00B71518" w:rsidRDefault="00B71518">
            <w:pPr>
              <w:pStyle w:val="ConsPlusNormal"/>
            </w:pPr>
            <w:r>
              <w:lastRenderedPageBreak/>
              <w:t xml:space="preserve">Безвозмездная реализация алкогольных напитков в случае бесплатного (безвозмездного) распространения алкогольных </w:t>
            </w:r>
            <w:r>
              <w:lastRenderedPageBreak/>
              <w:t>напитков, за исключением дегустаций, проводимых в маркетинговых целях, не осуществлялась</w:t>
            </w:r>
          </w:p>
        </w:tc>
        <w:tc>
          <w:tcPr>
            <w:tcW w:w="4920" w:type="dxa"/>
            <w:tcMar>
              <w:top w:w="0" w:type="dxa"/>
              <w:left w:w="0" w:type="dxa"/>
              <w:bottom w:w="0" w:type="dxa"/>
              <w:right w:w="0" w:type="dxa"/>
            </w:tcMar>
          </w:tcPr>
          <w:p w14:paraId="29E7A689" w14:textId="77777777" w:rsidR="00B71518" w:rsidRDefault="00B71518">
            <w:pPr>
              <w:pStyle w:val="ConsPlusNormal"/>
            </w:pPr>
            <w:r>
              <w:lastRenderedPageBreak/>
              <w:br/>
            </w:r>
            <w:r>
              <w:br/>
            </w:r>
            <w:r>
              <w:lastRenderedPageBreak/>
              <w:t xml:space="preserve">До 21 января 2022 г. </w:t>
            </w:r>
            <w:hyperlink r:id="rId246">
              <w:r>
                <w:rPr>
                  <w:color w:val="0000FF"/>
                </w:rPr>
                <w:t>подпункт 1.17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36EC8C3E" w14:textId="77777777" w:rsidR="00B71518" w:rsidRDefault="00B71518">
            <w:pPr>
              <w:pStyle w:val="ConsPlusNormal"/>
            </w:pPr>
          </w:p>
        </w:tc>
        <w:tc>
          <w:tcPr>
            <w:tcW w:w="1155" w:type="dxa"/>
            <w:tcMar>
              <w:top w:w="0" w:type="dxa"/>
              <w:left w:w="0" w:type="dxa"/>
              <w:bottom w:w="0" w:type="dxa"/>
              <w:right w:w="0" w:type="dxa"/>
            </w:tcMar>
          </w:tcPr>
          <w:p w14:paraId="2BCD0263" w14:textId="77777777" w:rsidR="00B71518" w:rsidRDefault="00B71518">
            <w:pPr>
              <w:pStyle w:val="ConsPlusNormal"/>
            </w:pPr>
          </w:p>
        </w:tc>
        <w:tc>
          <w:tcPr>
            <w:tcW w:w="2475" w:type="dxa"/>
            <w:tcMar>
              <w:top w:w="0" w:type="dxa"/>
              <w:left w:w="0" w:type="dxa"/>
              <w:bottom w:w="0" w:type="dxa"/>
              <w:right w:w="0" w:type="dxa"/>
            </w:tcMar>
          </w:tcPr>
          <w:p w14:paraId="72E15DF6" w14:textId="77777777" w:rsidR="00B71518" w:rsidRDefault="00B71518">
            <w:pPr>
              <w:pStyle w:val="ConsPlusNormal"/>
            </w:pPr>
          </w:p>
        </w:tc>
        <w:tc>
          <w:tcPr>
            <w:tcW w:w="2835" w:type="dxa"/>
            <w:tcMar>
              <w:top w:w="0" w:type="dxa"/>
              <w:left w:w="0" w:type="dxa"/>
              <w:bottom w:w="0" w:type="dxa"/>
              <w:right w:w="0" w:type="dxa"/>
            </w:tcMar>
          </w:tcPr>
          <w:p w14:paraId="4ADEA9F1" w14:textId="77777777" w:rsidR="00B71518" w:rsidRDefault="00B71518">
            <w:pPr>
              <w:pStyle w:val="ConsPlusNormal"/>
            </w:pPr>
          </w:p>
        </w:tc>
      </w:tr>
      <w:tr w:rsidR="00B71518" w14:paraId="4EAB48E1" w14:textId="77777777">
        <w:tc>
          <w:tcPr>
            <w:tcW w:w="7680" w:type="dxa"/>
            <w:tcMar>
              <w:top w:w="0" w:type="dxa"/>
              <w:left w:w="0" w:type="dxa"/>
              <w:bottom w:w="0" w:type="dxa"/>
              <w:right w:w="0" w:type="dxa"/>
            </w:tcMar>
          </w:tcPr>
          <w:p w14:paraId="02EDBC97" w14:textId="77777777" w:rsidR="00B71518" w:rsidRDefault="00B71518">
            <w:pPr>
              <w:pStyle w:val="ConsPlusNormal"/>
            </w:pPr>
            <w:r>
              <w:t>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w:t>
            </w:r>
          </w:p>
        </w:tc>
        <w:tc>
          <w:tcPr>
            <w:tcW w:w="6705" w:type="dxa"/>
            <w:tcMar>
              <w:top w:w="0" w:type="dxa"/>
              <w:left w:w="0" w:type="dxa"/>
              <w:bottom w:w="0" w:type="dxa"/>
              <w:right w:w="0" w:type="dxa"/>
            </w:tcMar>
          </w:tcPr>
          <w:p w14:paraId="7568A593" w14:textId="77777777" w:rsidR="00B71518" w:rsidRDefault="00B71518">
            <w:pPr>
              <w:pStyle w:val="ConsPlusNormal"/>
            </w:pPr>
            <w:r>
              <w:t>Безвозмездная реализация алкогольных напитков в случае 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не осуществлялась</w:t>
            </w:r>
          </w:p>
        </w:tc>
        <w:tc>
          <w:tcPr>
            <w:tcW w:w="4920" w:type="dxa"/>
            <w:tcMar>
              <w:top w:w="0" w:type="dxa"/>
              <w:left w:w="0" w:type="dxa"/>
              <w:bottom w:w="0" w:type="dxa"/>
              <w:right w:w="0" w:type="dxa"/>
            </w:tcMar>
          </w:tcPr>
          <w:p w14:paraId="4AA4E580" w14:textId="77777777" w:rsidR="00B71518" w:rsidRDefault="00B71518">
            <w:pPr>
              <w:pStyle w:val="ConsPlusNormal"/>
            </w:pPr>
            <w:r>
              <w:t xml:space="preserve">До 21 января 2022 г. </w:t>
            </w:r>
            <w:hyperlink r:id="rId247">
              <w:r>
                <w:rPr>
                  <w:color w:val="0000FF"/>
                </w:rPr>
                <w:t>подпункт 1.17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33053C0A" w14:textId="77777777" w:rsidR="00B71518" w:rsidRDefault="00B71518">
            <w:pPr>
              <w:pStyle w:val="ConsPlusNormal"/>
            </w:pPr>
          </w:p>
        </w:tc>
        <w:tc>
          <w:tcPr>
            <w:tcW w:w="1155" w:type="dxa"/>
            <w:tcMar>
              <w:top w:w="0" w:type="dxa"/>
              <w:left w:w="0" w:type="dxa"/>
              <w:bottom w:w="0" w:type="dxa"/>
              <w:right w:w="0" w:type="dxa"/>
            </w:tcMar>
          </w:tcPr>
          <w:p w14:paraId="6ADD0B9F" w14:textId="77777777" w:rsidR="00B71518" w:rsidRDefault="00B71518">
            <w:pPr>
              <w:pStyle w:val="ConsPlusNormal"/>
            </w:pPr>
          </w:p>
        </w:tc>
        <w:tc>
          <w:tcPr>
            <w:tcW w:w="2475" w:type="dxa"/>
            <w:tcMar>
              <w:top w:w="0" w:type="dxa"/>
              <w:left w:w="0" w:type="dxa"/>
              <w:bottom w:w="0" w:type="dxa"/>
              <w:right w:w="0" w:type="dxa"/>
            </w:tcMar>
          </w:tcPr>
          <w:p w14:paraId="3D13B13F" w14:textId="77777777" w:rsidR="00B71518" w:rsidRDefault="00B71518">
            <w:pPr>
              <w:pStyle w:val="ConsPlusNormal"/>
            </w:pPr>
          </w:p>
        </w:tc>
        <w:tc>
          <w:tcPr>
            <w:tcW w:w="2835" w:type="dxa"/>
            <w:tcMar>
              <w:top w:w="0" w:type="dxa"/>
              <w:left w:w="0" w:type="dxa"/>
              <w:bottom w:w="0" w:type="dxa"/>
              <w:right w:w="0" w:type="dxa"/>
            </w:tcMar>
          </w:tcPr>
          <w:p w14:paraId="378399AD" w14:textId="77777777" w:rsidR="00B71518" w:rsidRDefault="00B71518">
            <w:pPr>
              <w:pStyle w:val="ConsPlusNormal"/>
            </w:pPr>
          </w:p>
        </w:tc>
      </w:tr>
      <w:tr w:rsidR="00B71518" w14:paraId="4A469EDB" w14:textId="77777777">
        <w:tc>
          <w:tcPr>
            <w:tcW w:w="7680" w:type="dxa"/>
            <w:tcMar>
              <w:top w:w="0" w:type="dxa"/>
              <w:left w:w="0" w:type="dxa"/>
              <w:bottom w:w="0" w:type="dxa"/>
              <w:right w:w="0" w:type="dxa"/>
            </w:tcMar>
          </w:tcPr>
          <w:p w14:paraId="1C17C113" w14:textId="77777777" w:rsidR="00B71518" w:rsidRDefault="00B71518">
            <w:pPr>
              <w:pStyle w:val="ConsPlusNormal"/>
            </w:pPr>
            <w:r>
              <w:t>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w:t>
            </w:r>
          </w:p>
        </w:tc>
        <w:tc>
          <w:tcPr>
            <w:tcW w:w="6705" w:type="dxa"/>
            <w:tcMar>
              <w:top w:w="0" w:type="dxa"/>
              <w:left w:w="0" w:type="dxa"/>
              <w:bottom w:w="0" w:type="dxa"/>
              <w:right w:w="0" w:type="dxa"/>
            </w:tcMar>
          </w:tcPr>
          <w:p w14:paraId="5656A781" w14:textId="77777777" w:rsidR="00B71518" w:rsidRDefault="00B71518">
            <w:pPr>
              <w:pStyle w:val="ConsPlusNormal"/>
            </w:pPr>
            <w:r>
              <w:t>Безвозмездная реализация алкогольных напитков в случае 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 не осуществлялась</w:t>
            </w:r>
          </w:p>
        </w:tc>
        <w:tc>
          <w:tcPr>
            <w:tcW w:w="4920" w:type="dxa"/>
            <w:tcMar>
              <w:top w:w="0" w:type="dxa"/>
              <w:left w:w="0" w:type="dxa"/>
              <w:bottom w:w="0" w:type="dxa"/>
              <w:right w:w="0" w:type="dxa"/>
            </w:tcMar>
          </w:tcPr>
          <w:p w14:paraId="5564E324" w14:textId="77777777" w:rsidR="00B71518" w:rsidRDefault="00B71518">
            <w:pPr>
              <w:pStyle w:val="ConsPlusNormal"/>
            </w:pPr>
            <w:r>
              <w:t xml:space="preserve">До 21 января 2022 г. </w:t>
            </w:r>
            <w:hyperlink r:id="rId248">
              <w:r>
                <w:rPr>
                  <w:color w:val="0000FF"/>
                </w:rPr>
                <w:t>подпункт 1.17 пункта 1 статьи 11</w:t>
              </w:r>
            </w:hyperlink>
            <w:r>
              <w:t xml:space="preserve"> </w:t>
            </w:r>
            <w:hyperlink w:anchor="P102">
              <w:r>
                <w:rPr>
                  <w:color w:val="0000FF"/>
                </w:rPr>
                <w:t>(5)</w:t>
              </w:r>
            </w:hyperlink>
          </w:p>
        </w:tc>
        <w:tc>
          <w:tcPr>
            <w:tcW w:w="1410" w:type="dxa"/>
            <w:tcMar>
              <w:top w:w="0" w:type="dxa"/>
              <w:left w:w="0" w:type="dxa"/>
              <w:bottom w:w="0" w:type="dxa"/>
              <w:right w:w="0" w:type="dxa"/>
            </w:tcMar>
          </w:tcPr>
          <w:p w14:paraId="1A6ACFC5" w14:textId="77777777" w:rsidR="00B71518" w:rsidRDefault="00B71518">
            <w:pPr>
              <w:pStyle w:val="ConsPlusNormal"/>
            </w:pPr>
          </w:p>
        </w:tc>
        <w:tc>
          <w:tcPr>
            <w:tcW w:w="1155" w:type="dxa"/>
            <w:tcMar>
              <w:top w:w="0" w:type="dxa"/>
              <w:left w:w="0" w:type="dxa"/>
              <w:bottom w:w="0" w:type="dxa"/>
              <w:right w:w="0" w:type="dxa"/>
            </w:tcMar>
          </w:tcPr>
          <w:p w14:paraId="0EB17D6E" w14:textId="77777777" w:rsidR="00B71518" w:rsidRDefault="00B71518">
            <w:pPr>
              <w:pStyle w:val="ConsPlusNormal"/>
            </w:pPr>
          </w:p>
        </w:tc>
        <w:tc>
          <w:tcPr>
            <w:tcW w:w="2475" w:type="dxa"/>
            <w:tcMar>
              <w:top w:w="0" w:type="dxa"/>
              <w:left w:w="0" w:type="dxa"/>
              <w:bottom w:w="0" w:type="dxa"/>
              <w:right w:w="0" w:type="dxa"/>
            </w:tcMar>
          </w:tcPr>
          <w:p w14:paraId="4A2595AA" w14:textId="77777777" w:rsidR="00B71518" w:rsidRDefault="00B71518">
            <w:pPr>
              <w:pStyle w:val="ConsPlusNormal"/>
            </w:pPr>
          </w:p>
        </w:tc>
        <w:tc>
          <w:tcPr>
            <w:tcW w:w="2835" w:type="dxa"/>
            <w:tcMar>
              <w:top w:w="0" w:type="dxa"/>
              <w:left w:w="0" w:type="dxa"/>
              <w:bottom w:w="0" w:type="dxa"/>
              <w:right w:w="0" w:type="dxa"/>
            </w:tcMar>
          </w:tcPr>
          <w:p w14:paraId="1EEB7726" w14:textId="77777777" w:rsidR="00B71518" w:rsidRDefault="00B71518">
            <w:pPr>
              <w:pStyle w:val="ConsPlusNormal"/>
            </w:pPr>
          </w:p>
        </w:tc>
      </w:tr>
      <w:tr w:rsidR="00B71518" w14:paraId="5DD5438C" w14:textId="77777777">
        <w:tc>
          <w:tcPr>
            <w:tcW w:w="7680" w:type="dxa"/>
            <w:tcMar>
              <w:top w:w="0" w:type="dxa"/>
              <w:left w:w="0" w:type="dxa"/>
              <w:bottom w:w="0" w:type="dxa"/>
              <w:right w:w="0" w:type="dxa"/>
            </w:tcMar>
          </w:tcPr>
          <w:p w14:paraId="12491E4A" w14:textId="77777777" w:rsidR="00B71518" w:rsidRDefault="00B71518">
            <w:pPr>
              <w:pStyle w:val="ConsPlusNormal"/>
            </w:pPr>
            <w:r>
              <w:t>Запрещаются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w:t>
            </w:r>
          </w:p>
        </w:tc>
        <w:tc>
          <w:tcPr>
            <w:tcW w:w="6705" w:type="dxa"/>
            <w:tcMar>
              <w:top w:w="0" w:type="dxa"/>
              <w:left w:w="0" w:type="dxa"/>
              <w:bottom w:w="0" w:type="dxa"/>
              <w:right w:w="0" w:type="dxa"/>
            </w:tcMar>
          </w:tcPr>
          <w:p w14:paraId="1A1BB17C" w14:textId="77777777" w:rsidR="00B71518" w:rsidRDefault="00B71518">
            <w:pPr>
              <w:pStyle w:val="ConsPlusNormal"/>
            </w:pPr>
            <w:r>
              <w:t>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не осуществлялись</w:t>
            </w:r>
          </w:p>
        </w:tc>
        <w:tc>
          <w:tcPr>
            <w:tcW w:w="4920" w:type="dxa"/>
            <w:tcMar>
              <w:top w:w="0" w:type="dxa"/>
              <w:left w:w="0" w:type="dxa"/>
              <w:bottom w:w="0" w:type="dxa"/>
              <w:right w:w="0" w:type="dxa"/>
            </w:tcMar>
          </w:tcPr>
          <w:p w14:paraId="3374A928" w14:textId="77777777" w:rsidR="00B71518" w:rsidRDefault="00B71518">
            <w:pPr>
              <w:pStyle w:val="ConsPlusNormal"/>
            </w:pPr>
            <w:r>
              <w:t xml:space="preserve">С 21 января 2022 г. </w:t>
            </w:r>
            <w:hyperlink r:id="rId249">
              <w:r>
                <w:rPr>
                  <w:color w:val="0000FF"/>
                </w:rPr>
                <w:t>подпункт 1.17-1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1D8A2578" w14:textId="77777777" w:rsidR="00B71518" w:rsidRDefault="00B71518">
            <w:pPr>
              <w:pStyle w:val="ConsPlusNormal"/>
            </w:pPr>
          </w:p>
        </w:tc>
        <w:tc>
          <w:tcPr>
            <w:tcW w:w="1155" w:type="dxa"/>
            <w:tcMar>
              <w:top w:w="0" w:type="dxa"/>
              <w:left w:w="0" w:type="dxa"/>
              <w:bottom w:w="0" w:type="dxa"/>
              <w:right w:w="0" w:type="dxa"/>
            </w:tcMar>
          </w:tcPr>
          <w:p w14:paraId="57CC4070" w14:textId="77777777" w:rsidR="00B71518" w:rsidRDefault="00B71518">
            <w:pPr>
              <w:pStyle w:val="ConsPlusNormal"/>
            </w:pPr>
          </w:p>
        </w:tc>
        <w:tc>
          <w:tcPr>
            <w:tcW w:w="2475" w:type="dxa"/>
            <w:tcMar>
              <w:top w:w="0" w:type="dxa"/>
              <w:left w:w="0" w:type="dxa"/>
              <w:bottom w:w="0" w:type="dxa"/>
              <w:right w:w="0" w:type="dxa"/>
            </w:tcMar>
          </w:tcPr>
          <w:p w14:paraId="51D0EC57" w14:textId="77777777" w:rsidR="00B71518" w:rsidRDefault="00B71518">
            <w:pPr>
              <w:pStyle w:val="ConsPlusNormal"/>
            </w:pPr>
          </w:p>
        </w:tc>
        <w:tc>
          <w:tcPr>
            <w:tcW w:w="2835" w:type="dxa"/>
            <w:tcMar>
              <w:top w:w="0" w:type="dxa"/>
              <w:left w:w="0" w:type="dxa"/>
              <w:bottom w:w="0" w:type="dxa"/>
              <w:right w:w="0" w:type="dxa"/>
            </w:tcMar>
          </w:tcPr>
          <w:p w14:paraId="5707B5C6" w14:textId="77777777" w:rsidR="00B71518" w:rsidRDefault="00B71518">
            <w:pPr>
              <w:pStyle w:val="ConsPlusNormal"/>
            </w:pPr>
          </w:p>
        </w:tc>
      </w:tr>
      <w:tr w:rsidR="00B71518" w14:paraId="42C4E503" w14:textId="77777777">
        <w:tc>
          <w:tcPr>
            <w:tcW w:w="7680" w:type="dxa"/>
            <w:tcMar>
              <w:top w:w="0" w:type="dxa"/>
              <w:left w:w="0" w:type="dxa"/>
              <w:bottom w:w="0" w:type="dxa"/>
              <w:right w:w="0" w:type="dxa"/>
            </w:tcMar>
          </w:tcPr>
          <w:p w14:paraId="598D2ACC" w14:textId="77777777" w:rsidR="00B71518" w:rsidRDefault="00B71518">
            <w:pPr>
              <w:pStyle w:val="ConsPlusNormal"/>
            </w:pPr>
            <w:r>
              <w:t>Запрещено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tc>
        <w:tc>
          <w:tcPr>
            <w:tcW w:w="6705" w:type="dxa"/>
            <w:tcMar>
              <w:top w:w="0" w:type="dxa"/>
              <w:left w:w="0" w:type="dxa"/>
              <w:bottom w:w="0" w:type="dxa"/>
              <w:right w:w="0" w:type="dxa"/>
            </w:tcMar>
          </w:tcPr>
          <w:p w14:paraId="17AFC541" w14:textId="77777777" w:rsidR="00B71518" w:rsidRDefault="00B71518">
            <w:pPr>
              <w:pStyle w:val="ConsPlusNormal"/>
            </w:pPr>
            <w:r>
              <w:t>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не осуществлялись</w:t>
            </w:r>
          </w:p>
        </w:tc>
        <w:tc>
          <w:tcPr>
            <w:tcW w:w="4920" w:type="dxa"/>
            <w:tcMar>
              <w:top w:w="0" w:type="dxa"/>
              <w:left w:w="0" w:type="dxa"/>
              <w:bottom w:w="0" w:type="dxa"/>
              <w:right w:w="0" w:type="dxa"/>
            </w:tcMar>
          </w:tcPr>
          <w:p w14:paraId="4D2F0CBA" w14:textId="77777777" w:rsidR="00B71518" w:rsidRDefault="00B71518">
            <w:pPr>
              <w:pStyle w:val="ConsPlusNormal"/>
            </w:pPr>
            <w:r>
              <w:t xml:space="preserve">С 21 января 2022 г. </w:t>
            </w:r>
            <w:hyperlink r:id="rId250">
              <w:r>
                <w:rPr>
                  <w:color w:val="0000FF"/>
                </w:rPr>
                <w:t>подпункт 1.17-2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21082BAA" w14:textId="77777777" w:rsidR="00B71518" w:rsidRDefault="00B71518">
            <w:pPr>
              <w:pStyle w:val="ConsPlusNormal"/>
            </w:pPr>
          </w:p>
        </w:tc>
        <w:tc>
          <w:tcPr>
            <w:tcW w:w="1155" w:type="dxa"/>
            <w:tcMar>
              <w:top w:w="0" w:type="dxa"/>
              <w:left w:w="0" w:type="dxa"/>
              <w:bottom w:w="0" w:type="dxa"/>
              <w:right w:w="0" w:type="dxa"/>
            </w:tcMar>
          </w:tcPr>
          <w:p w14:paraId="517FE868" w14:textId="77777777" w:rsidR="00B71518" w:rsidRDefault="00B71518">
            <w:pPr>
              <w:pStyle w:val="ConsPlusNormal"/>
            </w:pPr>
          </w:p>
        </w:tc>
        <w:tc>
          <w:tcPr>
            <w:tcW w:w="2475" w:type="dxa"/>
            <w:tcMar>
              <w:top w:w="0" w:type="dxa"/>
              <w:left w:w="0" w:type="dxa"/>
              <w:bottom w:w="0" w:type="dxa"/>
              <w:right w:w="0" w:type="dxa"/>
            </w:tcMar>
          </w:tcPr>
          <w:p w14:paraId="3303BAD8" w14:textId="77777777" w:rsidR="00B71518" w:rsidRDefault="00B71518">
            <w:pPr>
              <w:pStyle w:val="ConsPlusNormal"/>
            </w:pPr>
          </w:p>
        </w:tc>
        <w:tc>
          <w:tcPr>
            <w:tcW w:w="2835" w:type="dxa"/>
            <w:tcMar>
              <w:top w:w="0" w:type="dxa"/>
              <w:left w:w="0" w:type="dxa"/>
              <w:bottom w:w="0" w:type="dxa"/>
              <w:right w:w="0" w:type="dxa"/>
            </w:tcMar>
          </w:tcPr>
          <w:p w14:paraId="3123BAE0" w14:textId="77777777" w:rsidR="00B71518" w:rsidRDefault="00B71518">
            <w:pPr>
              <w:pStyle w:val="ConsPlusNormal"/>
            </w:pPr>
          </w:p>
        </w:tc>
      </w:tr>
      <w:tr w:rsidR="00B71518" w14:paraId="03C3E536" w14:textId="77777777">
        <w:tc>
          <w:tcPr>
            <w:tcW w:w="7680" w:type="dxa"/>
            <w:tcMar>
              <w:top w:w="0" w:type="dxa"/>
              <w:left w:w="0" w:type="dxa"/>
              <w:bottom w:w="0" w:type="dxa"/>
              <w:right w:w="0" w:type="dxa"/>
            </w:tcMar>
          </w:tcPr>
          <w:p w14:paraId="1692826D" w14:textId="77777777" w:rsidR="00B71518" w:rsidRDefault="00B71518">
            <w:pPr>
              <w:pStyle w:val="ConsPlusNormal"/>
            </w:pPr>
            <w:r>
              <w:t>Запрещается 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w:t>
            </w:r>
          </w:p>
        </w:tc>
        <w:tc>
          <w:tcPr>
            <w:tcW w:w="6705" w:type="dxa"/>
            <w:tcMar>
              <w:top w:w="0" w:type="dxa"/>
              <w:left w:w="0" w:type="dxa"/>
              <w:bottom w:w="0" w:type="dxa"/>
              <w:right w:w="0" w:type="dxa"/>
            </w:tcMar>
          </w:tcPr>
          <w:p w14:paraId="0DA25D60" w14:textId="77777777" w:rsidR="00B71518" w:rsidRDefault="00B71518">
            <w:pPr>
              <w:pStyle w:val="ConsPlusNormal"/>
            </w:pPr>
            <w:r>
              <w:t>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 не осуществлялось</w:t>
            </w:r>
          </w:p>
        </w:tc>
        <w:tc>
          <w:tcPr>
            <w:tcW w:w="4920" w:type="dxa"/>
            <w:tcMar>
              <w:top w:w="0" w:type="dxa"/>
              <w:left w:w="0" w:type="dxa"/>
              <w:bottom w:w="0" w:type="dxa"/>
              <w:right w:w="0" w:type="dxa"/>
            </w:tcMar>
          </w:tcPr>
          <w:p w14:paraId="28E4F42F" w14:textId="77777777" w:rsidR="00B71518" w:rsidRDefault="00B71518">
            <w:pPr>
              <w:pStyle w:val="ConsPlusNormal"/>
            </w:pPr>
            <w:r>
              <w:t xml:space="preserve">До 21 января 2022 г. </w:t>
            </w:r>
            <w:hyperlink r:id="rId251">
              <w:r>
                <w:rPr>
                  <w:color w:val="0000FF"/>
                </w:rPr>
                <w:t>подпункт 1.18 пункта 1 статьи 11</w:t>
              </w:r>
            </w:hyperlink>
            <w:r>
              <w:t xml:space="preserve"> </w:t>
            </w:r>
            <w:hyperlink w:anchor="P102">
              <w:r>
                <w:rPr>
                  <w:color w:val="0000FF"/>
                </w:rPr>
                <w:t>(5)</w:t>
              </w:r>
            </w:hyperlink>
            <w:r>
              <w:t>.</w:t>
            </w:r>
            <w:r>
              <w:br/>
              <w:t xml:space="preserve">С 21 января 2022 г. </w:t>
            </w:r>
            <w:hyperlink r:id="rId252">
              <w:r>
                <w:rPr>
                  <w:color w:val="0000FF"/>
                </w:rPr>
                <w:t>подпункт 1.18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72786D69" w14:textId="77777777" w:rsidR="00B71518" w:rsidRDefault="00B71518">
            <w:pPr>
              <w:pStyle w:val="ConsPlusNormal"/>
            </w:pPr>
          </w:p>
        </w:tc>
        <w:tc>
          <w:tcPr>
            <w:tcW w:w="1155" w:type="dxa"/>
            <w:tcMar>
              <w:top w:w="0" w:type="dxa"/>
              <w:left w:w="0" w:type="dxa"/>
              <w:bottom w:w="0" w:type="dxa"/>
              <w:right w:w="0" w:type="dxa"/>
            </w:tcMar>
          </w:tcPr>
          <w:p w14:paraId="110A5A25" w14:textId="77777777" w:rsidR="00B71518" w:rsidRDefault="00B71518">
            <w:pPr>
              <w:pStyle w:val="ConsPlusNormal"/>
            </w:pPr>
          </w:p>
        </w:tc>
        <w:tc>
          <w:tcPr>
            <w:tcW w:w="2475" w:type="dxa"/>
            <w:tcMar>
              <w:top w:w="0" w:type="dxa"/>
              <w:left w:w="0" w:type="dxa"/>
              <w:bottom w:w="0" w:type="dxa"/>
              <w:right w:w="0" w:type="dxa"/>
            </w:tcMar>
          </w:tcPr>
          <w:p w14:paraId="553100CD" w14:textId="77777777" w:rsidR="00B71518" w:rsidRDefault="00B71518">
            <w:pPr>
              <w:pStyle w:val="ConsPlusNormal"/>
            </w:pPr>
          </w:p>
        </w:tc>
        <w:tc>
          <w:tcPr>
            <w:tcW w:w="2835" w:type="dxa"/>
            <w:tcMar>
              <w:top w:w="0" w:type="dxa"/>
              <w:left w:w="0" w:type="dxa"/>
              <w:bottom w:w="0" w:type="dxa"/>
              <w:right w:w="0" w:type="dxa"/>
            </w:tcMar>
          </w:tcPr>
          <w:p w14:paraId="53F89DA0" w14:textId="77777777" w:rsidR="00B71518" w:rsidRDefault="00B71518">
            <w:pPr>
              <w:pStyle w:val="ConsPlusNormal"/>
            </w:pPr>
          </w:p>
        </w:tc>
      </w:tr>
      <w:tr w:rsidR="00B71518" w14:paraId="4EB49043" w14:textId="77777777">
        <w:tc>
          <w:tcPr>
            <w:tcW w:w="7680" w:type="dxa"/>
            <w:tcMar>
              <w:top w:w="0" w:type="dxa"/>
              <w:left w:w="0" w:type="dxa"/>
              <w:bottom w:w="0" w:type="dxa"/>
              <w:right w:w="0" w:type="dxa"/>
            </w:tcMar>
          </w:tcPr>
          <w:p w14:paraId="0D3CF32E" w14:textId="77777777" w:rsidR="00B71518" w:rsidRDefault="00B71518">
            <w:pPr>
              <w:pStyle w:val="ConsPlusNormal"/>
            </w:pPr>
            <w:r>
              <w:t xml:space="preserve">Запрещается оказание услуг по доставке алкогольных напитков физическим </w:t>
            </w:r>
            <w:r>
              <w:lastRenderedPageBreak/>
              <w:t>лицам</w:t>
            </w:r>
          </w:p>
        </w:tc>
        <w:tc>
          <w:tcPr>
            <w:tcW w:w="6705" w:type="dxa"/>
            <w:tcMar>
              <w:top w:w="0" w:type="dxa"/>
              <w:left w:w="0" w:type="dxa"/>
              <w:bottom w:w="0" w:type="dxa"/>
              <w:right w:w="0" w:type="dxa"/>
            </w:tcMar>
          </w:tcPr>
          <w:p w14:paraId="7649E5C7" w14:textId="77777777" w:rsidR="00B71518" w:rsidRDefault="00B71518">
            <w:pPr>
              <w:pStyle w:val="ConsPlusNormal"/>
            </w:pPr>
            <w:r>
              <w:lastRenderedPageBreak/>
              <w:t xml:space="preserve">Оказание услуг по доставке алкогольных напитков физическим лицам </w:t>
            </w:r>
            <w:r>
              <w:lastRenderedPageBreak/>
              <w:t>не осуществлялось</w:t>
            </w:r>
          </w:p>
        </w:tc>
        <w:tc>
          <w:tcPr>
            <w:tcW w:w="4920" w:type="dxa"/>
            <w:tcMar>
              <w:top w:w="0" w:type="dxa"/>
              <w:left w:w="0" w:type="dxa"/>
              <w:bottom w:w="0" w:type="dxa"/>
              <w:right w:w="0" w:type="dxa"/>
            </w:tcMar>
          </w:tcPr>
          <w:p w14:paraId="0C00FABB" w14:textId="77777777" w:rsidR="00B71518" w:rsidRDefault="00B71518">
            <w:pPr>
              <w:pStyle w:val="ConsPlusNormal"/>
            </w:pPr>
            <w:r>
              <w:lastRenderedPageBreak/>
              <w:t xml:space="preserve">До 21 января 2022 г. </w:t>
            </w:r>
            <w:hyperlink r:id="rId253">
              <w:r>
                <w:rPr>
                  <w:color w:val="0000FF"/>
                </w:rPr>
                <w:t xml:space="preserve">подпункт 1.20 пункта 1 статьи </w:t>
              </w:r>
              <w:r>
                <w:rPr>
                  <w:color w:val="0000FF"/>
                </w:rPr>
                <w:lastRenderedPageBreak/>
                <w:t>11</w:t>
              </w:r>
            </w:hyperlink>
            <w:r>
              <w:t xml:space="preserve"> </w:t>
            </w:r>
            <w:hyperlink w:anchor="P102">
              <w:r>
                <w:rPr>
                  <w:color w:val="0000FF"/>
                </w:rPr>
                <w:t>(5)</w:t>
              </w:r>
            </w:hyperlink>
            <w:r>
              <w:t>.</w:t>
            </w:r>
            <w:r>
              <w:br/>
              <w:t xml:space="preserve">С 21 января 2022 г. </w:t>
            </w:r>
            <w:hyperlink r:id="rId254">
              <w:r>
                <w:rPr>
                  <w:color w:val="0000FF"/>
                </w:rPr>
                <w:t>подпункт 1.20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1C9FA018" w14:textId="77777777" w:rsidR="00B71518" w:rsidRDefault="00B71518">
            <w:pPr>
              <w:pStyle w:val="ConsPlusNormal"/>
            </w:pPr>
          </w:p>
        </w:tc>
        <w:tc>
          <w:tcPr>
            <w:tcW w:w="1155" w:type="dxa"/>
            <w:tcMar>
              <w:top w:w="0" w:type="dxa"/>
              <w:left w:w="0" w:type="dxa"/>
              <w:bottom w:w="0" w:type="dxa"/>
              <w:right w:w="0" w:type="dxa"/>
            </w:tcMar>
          </w:tcPr>
          <w:p w14:paraId="32CD6920" w14:textId="77777777" w:rsidR="00B71518" w:rsidRDefault="00B71518">
            <w:pPr>
              <w:pStyle w:val="ConsPlusNormal"/>
            </w:pPr>
          </w:p>
        </w:tc>
        <w:tc>
          <w:tcPr>
            <w:tcW w:w="2475" w:type="dxa"/>
            <w:tcMar>
              <w:top w:w="0" w:type="dxa"/>
              <w:left w:w="0" w:type="dxa"/>
              <w:bottom w:w="0" w:type="dxa"/>
              <w:right w:w="0" w:type="dxa"/>
            </w:tcMar>
          </w:tcPr>
          <w:p w14:paraId="0D46B124" w14:textId="77777777" w:rsidR="00B71518" w:rsidRDefault="00B71518">
            <w:pPr>
              <w:pStyle w:val="ConsPlusNormal"/>
            </w:pPr>
          </w:p>
        </w:tc>
        <w:tc>
          <w:tcPr>
            <w:tcW w:w="2835" w:type="dxa"/>
            <w:tcMar>
              <w:top w:w="0" w:type="dxa"/>
              <w:left w:w="0" w:type="dxa"/>
              <w:bottom w:w="0" w:type="dxa"/>
              <w:right w:w="0" w:type="dxa"/>
            </w:tcMar>
          </w:tcPr>
          <w:p w14:paraId="6C06749D" w14:textId="77777777" w:rsidR="00B71518" w:rsidRDefault="00B71518">
            <w:pPr>
              <w:pStyle w:val="ConsPlusNormal"/>
            </w:pPr>
          </w:p>
        </w:tc>
      </w:tr>
      <w:tr w:rsidR="00B71518" w14:paraId="0B92DAF2" w14:textId="77777777">
        <w:tc>
          <w:tcPr>
            <w:tcW w:w="7680" w:type="dxa"/>
            <w:tcMar>
              <w:top w:w="0" w:type="dxa"/>
              <w:left w:w="0" w:type="dxa"/>
              <w:bottom w:w="0" w:type="dxa"/>
              <w:right w:w="0" w:type="dxa"/>
            </w:tcMar>
          </w:tcPr>
          <w:p w14:paraId="000F4378" w14:textId="77777777" w:rsidR="00B71518" w:rsidRDefault="00B71518">
            <w:pPr>
              <w:pStyle w:val="ConsPlusNormal"/>
            </w:pPr>
            <w:r>
              <w:t xml:space="preserve">Запрещается 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экономического союза </w:t>
            </w:r>
            <w:hyperlink r:id="rId255">
              <w:r>
                <w:rPr>
                  <w:color w:val="0000FF"/>
                </w:rPr>
                <w:t>2207 10 000 0</w:t>
              </w:r>
            </w:hyperlink>
            <w:r>
              <w:t xml:space="preserve">, </w:t>
            </w:r>
            <w:hyperlink r:id="rId256">
              <w:r>
                <w:rPr>
                  <w:color w:val="0000FF"/>
                </w:rPr>
                <w:t>2207 20 000 0</w:t>
              </w:r>
            </w:hyperlink>
            <w:r>
              <w:t xml:space="preserve">, </w:t>
            </w:r>
            <w:hyperlink r:id="rId257">
              <w:r>
                <w:rPr>
                  <w:color w:val="0000FF"/>
                </w:rPr>
                <w:t>2208 90 910 0</w:t>
              </w:r>
            </w:hyperlink>
            <w:r>
              <w:t xml:space="preserve">, </w:t>
            </w:r>
            <w:hyperlink r:id="rId258">
              <w:r>
                <w:rPr>
                  <w:color w:val="0000FF"/>
                </w:rPr>
                <w:t>2208 90 990 0</w:t>
              </w:r>
            </w:hyperlink>
            <w:r>
              <w:t>), а также алкогольной продукции</w:t>
            </w:r>
          </w:p>
        </w:tc>
        <w:tc>
          <w:tcPr>
            <w:tcW w:w="6705" w:type="dxa"/>
            <w:tcMar>
              <w:top w:w="0" w:type="dxa"/>
              <w:left w:w="0" w:type="dxa"/>
              <w:bottom w:w="0" w:type="dxa"/>
              <w:right w:w="0" w:type="dxa"/>
            </w:tcMar>
          </w:tcPr>
          <w:p w14:paraId="649C0000" w14:textId="77777777" w:rsidR="00B71518" w:rsidRDefault="00B71518">
            <w:pPr>
              <w:pStyle w:val="ConsPlusNormal"/>
            </w:pPr>
            <w:r>
              <w:t xml:space="preserve">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экономического союза </w:t>
            </w:r>
            <w:hyperlink r:id="rId259">
              <w:r>
                <w:rPr>
                  <w:color w:val="0000FF"/>
                </w:rPr>
                <w:t>2207 10 000 0</w:t>
              </w:r>
            </w:hyperlink>
            <w:r>
              <w:t xml:space="preserve">, </w:t>
            </w:r>
            <w:hyperlink r:id="rId260">
              <w:r>
                <w:rPr>
                  <w:color w:val="0000FF"/>
                </w:rPr>
                <w:t>2207 20 000 0</w:t>
              </w:r>
            </w:hyperlink>
            <w:r>
              <w:t xml:space="preserve">, </w:t>
            </w:r>
            <w:hyperlink r:id="rId261">
              <w:r>
                <w:rPr>
                  <w:color w:val="0000FF"/>
                </w:rPr>
                <w:t>2208 90 910 0</w:t>
              </w:r>
            </w:hyperlink>
            <w:r>
              <w:t xml:space="preserve">, </w:t>
            </w:r>
            <w:hyperlink r:id="rId262">
              <w:r>
                <w:rPr>
                  <w:color w:val="0000FF"/>
                </w:rPr>
                <w:t>2208 90 990 0</w:t>
              </w:r>
            </w:hyperlink>
            <w:r>
              <w:t>), а также алкогольной продукции не осуществлялась</w:t>
            </w:r>
          </w:p>
        </w:tc>
        <w:tc>
          <w:tcPr>
            <w:tcW w:w="4920" w:type="dxa"/>
            <w:tcMar>
              <w:top w:w="0" w:type="dxa"/>
              <w:left w:w="0" w:type="dxa"/>
              <w:bottom w:w="0" w:type="dxa"/>
              <w:right w:w="0" w:type="dxa"/>
            </w:tcMar>
          </w:tcPr>
          <w:p w14:paraId="4FB8DCB0" w14:textId="77777777" w:rsidR="00B71518" w:rsidRDefault="00B71518">
            <w:pPr>
              <w:pStyle w:val="ConsPlusNormal"/>
            </w:pPr>
            <w:r>
              <w:t xml:space="preserve">До 21 января 2022 г. </w:t>
            </w:r>
            <w:hyperlink r:id="rId263">
              <w:r>
                <w:rPr>
                  <w:color w:val="0000FF"/>
                </w:rPr>
                <w:t>подпункт 1.21 пункта 1 статьи 11</w:t>
              </w:r>
            </w:hyperlink>
            <w:r>
              <w:t xml:space="preserve"> </w:t>
            </w:r>
            <w:hyperlink w:anchor="P102">
              <w:r>
                <w:rPr>
                  <w:color w:val="0000FF"/>
                </w:rPr>
                <w:t>(5)</w:t>
              </w:r>
            </w:hyperlink>
            <w:r>
              <w:t>.</w:t>
            </w:r>
            <w:r>
              <w:br/>
              <w:t xml:space="preserve">С 21 января 2022 г. </w:t>
            </w:r>
            <w:hyperlink r:id="rId264">
              <w:r>
                <w:rPr>
                  <w:color w:val="0000FF"/>
                </w:rPr>
                <w:t>подпункт 1.21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1F72781" w14:textId="77777777" w:rsidR="00B71518" w:rsidRDefault="00B71518">
            <w:pPr>
              <w:pStyle w:val="ConsPlusNormal"/>
            </w:pPr>
          </w:p>
        </w:tc>
        <w:tc>
          <w:tcPr>
            <w:tcW w:w="1155" w:type="dxa"/>
            <w:tcMar>
              <w:top w:w="0" w:type="dxa"/>
              <w:left w:w="0" w:type="dxa"/>
              <w:bottom w:w="0" w:type="dxa"/>
              <w:right w:w="0" w:type="dxa"/>
            </w:tcMar>
          </w:tcPr>
          <w:p w14:paraId="01B331FF" w14:textId="77777777" w:rsidR="00B71518" w:rsidRDefault="00B71518">
            <w:pPr>
              <w:pStyle w:val="ConsPlusNormal"/>
            </w:pPr>
          </w:p>
        </w:tc>
        <w:tc>
          <w:tcPr>
            <w:tcW w:w="2475" w:type="dxa"/>
            <w:tcMar>
              <w:top w:w="0" w:type="dxa"/>
              <w:left w:w="0" w:type="dxa"/>
              <w:bottom w:w="0" w:type="dxa"/>
              <w:right w:w="0" w:type="dxa"/>
            </w:tcMar>
          </w:tcPr>
          <w:p w14:paraId="5291A49B" w14:textId="77777777" w:rsidR="00B71518" w:rsidRDefault="00B71518">
            <w:pPr>
              <w:pStyle w:val="ConsPlusNormal"/>
            </w:pPr>
          </w:p>
        </w:tc>
        <w:tc>
          <w:tcPr>
            <w:tcW w:w="2835" w:type="dxa"/>
            <w:tcMar>
              <w:top w:w="0" w:type="dxa"/>
              <w:left w:w="0" w:type="dxa"/>
              <w:bottom w:w="0" w:type="dxa"/>
              <w:right w:w="0" w:type="dxa"/>
            </w:tcMar>
          </w:tcPr>
          <w:p w14:paraId="3864BC26" w14:textId="77777777" w:rsidR="00B71518" w:rsidRDefault="00B71518">
            <w:pPr>
              <w:pStyle w:val="ConsPlusNormal"/>
            </w:pPr>
          </w:p>
        </w:tc>
      </w:tr>
      <w:tr w:rsidR="00B71518" w14:paraId="3EAC1A4C" w14:textId="77777777">
        <w:tc>
          <w:tcPr>
            <w:tcW w:w="7680" w:type="dxa"/>
            <w:tcMar>
              <w:top w:w="0" w:type="dxa"/>
              <w:left w:w="0" w:type="dxa"/>
              <w:bottom w:w="0" w:type="dxa"/>
              <w:right w:w="0" w:type="dxa"/>
            </w:tcMar>
          </w:tcPr>
          <w:p w14:paraId="1BE620ED" w14:textId="77777777" w:rsidR="00B71518" w:rsidRDefault="00B71518">
            <w:pPr>
              <w:pStyle w:val="ConsPlusNormal"/>
            </w:pPr>
            <w:r>
              <w:t>Запрещается 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покупателей на 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w:t>
            </w:r>
          </w:p>
        </w:tc>
        <w:tc>
          <w:tcPr>
            <w:tcW w:w="6705" w:type="dxa"/>
            <w:tcMar>
              <w:top w:w="0" w:type="dxa"/>
              <w:left w:w="0" w:type="dxa"/>
              <w:bottom w:w="0" w:type="dxa"/>
              <w:right w:w="0" w:type="dxa"/>
            </w:tcMar>
          </w:tcPr>
          <w:p w14:paraId="6689E19D" w14:textId="77777777" w:rsidR="00B71518" w:rsidRDefault="00B71518">
            <w:pPr>
              <w:pStyle w:val="ConsPlusNormal"/>
            </w:pPr>
            <w:r>
              <w:t>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покупателей на 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 не осуществлялась</w:t>
            </w:r>
          </w:p>
        </w:tc>
        <w:tc>
          <w:tcPr>
            <w:tcW w:w="4920" w:type="dxa"/>
            <w:tcMar>
              <w:top w:w="0" w:type="dxa"/>
              <w:left w:w="0" w:type="dxa"/>
              <w:bottom w:w="0" w:type="dxa"/>
              <w:right w:w="0" w:type="dxa"/>
            </w:tcMar>
          </w:tcPr>
          <w:p w14:paraId="52A122BE" w14:textId="77777777" w:rsidR="00B71518" w:rsidRDefault="00B71518">
            <w:pPr>
              <w:pStyle w:val="ConsPlusNormal"/>
            </w:pPr>
            <w:r>
              <w:t xml:space="preserve">С 21 января 2022 г. </w:t>
            </w:r>
            <w:hyperlink r:id="rId265">
              <w:r>
                <w:rPr>
                  <w:color w:val="0000FF"/>
                </w:rPr>
                <w:t>подпункт 1.23 пункта 1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0ABEC3A5" w14:textId="77777777" w:rsidR="00B71518" w:rsidRDefault="00B71518">
            <w:pPr>
              <w:pStyle w:val="ConsPlusNormal"/>
            </w:pPr>
          </w:p>
        </w:tc>
        <w:tc>
          <w:tcPr>
            <w:tcW w:w="1155" w:type="dxa"/>
            <w:tcMar>
              <w:top w:w="0" w:type="dxa"/>
              <w:left w:w="0" w:type="dxa"/>
              <w:bottom w:w="0" w:type="dxa"/>
              <w:right w:w="0" w:type="dxa"/>
            </w:tcMar>
          </w:tcPr>
          <w:p w14:paraId="536444A4" w14:textId="77777777" w:rsidR="00B71518" w:rsidRDefault="00B71518">
            <w:pPr>
              <w:pStyle w:val="ConsPlusNormal"/>
            </w:pPr>
          </w:p>
        </w:tc>
        <w:tc>
          <w:tcPr>
            <w:tcW w:w="2475" w:type="dxa"/>
            <w:tcMar>
              <w:top w:w="0" w:type="dxa"/>
              <w:left w:w="0" w:type="dxa"/>
              <w:bottom w:w="0" w:type="dxa"/>
              <w:right w:w="0" w:type="dxa"/>
            </w:tcMar>
          </w:tcPr>
          <w:p w14:paraId="48AA2E28" w14:textId="77777777" w:rsidR="00B71518" w:rsidRDefault="00B71518">
            <w:pPr>
              <w:pStyle w:val="ConsPlusNormal"/>
            </w:pPr>
          </w:p>
        </w:tc>
        <w:tc>
          <w:tcPr>
            <w:tcW w:w="2835" w:type="dxa"/>
            <w:tcMar>
              <w:top w:w="0" w:type="dxa"/>
              <w:left w:w="0" w:type="dxa"/>
              <w:bottom w:w="0" w:type="dxa"/>
              <w:right w:w="0" w:type="dxa"/>
            </w:tcMar>
          </w:tcPr>
          <w:p w14:paraId="43B9818F" w14:textId="77777777" w:rsidR="00B71518" w:rsidRDefault="00B71518">
            <w:pPr>
              <w:pStyle w:val="ConsPlusNormal"/>
            </w:pPr>
          </w:p>
        </w:tc>
      </w:tr>
      <w:tr w:rsidR="00B71518" w14:paraId="4D30AE7D" w14:textId="77777777">
        <w:tc>
          <w:tcPr>
            <w:tcW w:w="7680" w:type="dxa"/>
            <w:tcMar>
              <w:top w:w="0" w:type="dxa"/>
              <w:left w:w="0" w:type="dxa"/>
              <w:bottom w:w="0" w:type="dxa"/>
              <w:right w:w="0" w:type="dxa"/>
            </w:tcMar>
          </w:tcPr>
          <w:p w14:paraId="6B79BD28" w14:textId="77777777" w:rsidR="00B71518" w:rsidRDefault="00B71518">
            <w:pPr>
              <w:pStyle w:val="ConsPlusNormal"/>
            </w:pPr>
            <w: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6705" w:type="dxa"/>
            <w:tcMar>
              <w:top w:w="0" w:type="dxa"/>
              <w:left w:w="0" w:type="dxa"/>
              <w:bottom w:w="0" w:type="dxa"/>
              <w:right w:w="0" w:type="dxa"/>
            </w:tcMar>
          </w:tcPr>
          <w:p w14:paraId="385AA8C9" w14:textId="77777777" w:rsidR="00B71518" w:rsidRDefault="00B71518">
            <w:pPr>
              <w:pStyle w:val="ConsPlusNormal"/>
            </w:pPr>
            <w:r>
              <w:t>Розничная торговля этиловым спиртом, получаемым из пищевого сырья, в местах, не разрешенных законодательством, не осуществлялась</w:t>
            </w:r>
          </w:p>
        </w:tc>
        <w:tc>
          <w:tcPr>
            <w:tcW w:w="4920" w:type="dxa"/>
            <w:tcMar>
              <w:top w:w="0" w:type="dxa"/>
              <w:left w:w="0" w:type="dxa"/>
              <w:bottom w:w="0" w:type="dxa"/>
              <w:right w:w="0" w:type="dxa"/>
            </w:tcMar>
          </w:tcPr>
          <w:p w14:paraId="0909E73D" w14:textId="77777777" w:rsidR="00B71518" w:rsidRDefault="00B71518">
            <w:pPr>
              <w:pStyle w:val="ConsPlusNormal"/>
            </w:pPr>
            <w:r>
              <w:t xml:space="preserve">До 21 января 2022 г. </w:t>
            </w:r>
            <w:hyperlink r:id="rId266">
              <w:r>
                <w:rPr>
                  <w:color w:val="0000FF"/>
                </w:rPr>
                <w:t>пункт 3 статьи 11</w:t>
              </w:r>
            </w:hyperlink>
            <w:r>
              <w:t xml:space="preserve"> </w:t>
            </w:r>
            <w:hyperlink w:anchor="P102">
              <w:r>
                <w:rPr>
                  <w:color w:val="0000FF"/>
                </w:rPr>
                <w:t>(5)</w:t>
              </w:r>
            </w:hyperlink>
            <w:r>
              <w:t>.</w:t>
            </w:r>
            <w:r>
              <w:br/>
              <w:t xml:space="preserve">С 21 января 2022 г. </w:t>
            </w:r>
            <w:hyperlink r:id="rId267">
              <w:r>
                <w:rPr>
                  <w:color w:val="0000FF"/>
                </w:rPr>
                <w:t>пункт 3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5BF8B5D2" w14:textId="77777777" w:rsidR="00B71518" w:rsidRDefault="00B71518">
            <w:pPr>
              <w:pStyle w:val="ConsPlusNormal"/>
            </w:pPr>
          </w:p>
        </w:tc>
        <w:tc>
          <w:tcPr>
            <w:tcW w:w="1155" w:type="dxa"/>
            <w:tcMar>
              <w:top w:w="0" w:type="dxa"/>
              <w:left w:w="0" w:type="dxa"/>
              <w:bottom w:w="0" w:type="dxa"/>
              <w:right w:w="0" w:type="dxa"/>
            </w:tcMar>
          </w:tcPr>
          <w:p w14:paraId="6F642F00" w14:textId="77777777" w:rsidR="00B71518" w:rsidRDefault="00B71518">
            <w:pPr>
              <w:pStyle w:val="ConsPlusNormal"/>
            </w:pPr>
          </w:p>
        </w:tc>
        <w:tc>
          <w:tcPr>
            <w:tcW w:w="2475" w:type="dxa"/>
            <w:tcMar>
              <w:top w:w="0" w:type="dxa"/>
              <w:left w:w="0" w:type="dxa"/>
              <w:bottom w:w="0" w:type="dxa"/>
              <w:right w:w="0" w:type="dxa"/>
            </w:tcMar>
          </w:tcPr>
          <w:p w14:paraId="716BFA8C" w14:textId="77777777" w:rsidR="00B71518" w:rsidRDefault="00B71518">
            <w:pPr>
              <w:pStyle w:val="ConsPlusNormal"/>
            </w:pPr>
          </w:p>
        </w:tc>
        <w:tc>
          <w:tcPr>
            <w:tcW w:w="2835" w:type="dxa"/>
            <w:tcMar>
              <w:top w:w="0" w:type="dxa"/>
              <w:left w:w="0" w:type="dxa"/>
              <w:bottom w:w="0" w:type="dxa"/>
              <w:right w:w="0" w:type="dxa"/>
            </w:tcMar>
          </w:tcPr>
          <w:p w14:paraId="5677CE42" w14:textId="77777777" w:rsidR="00B71518" w:rsidRDefault="00B71518">
            <w:pPr>
              <w:pStyle w:val="ConsPlusNormal"/>
            </w:pPr>
          </w:p>
        </w:tc>
      </w:tr>
      <w:tr w:rsidR="00B71518" w14:paraId="48999F53" w14:textId="77777777">
        <w:tc>
          <w:tcPr>
            <w:tcW w:w="7680" w:type="dxa"/>
            <w:tcMar>
              <w:top w:w="0" w:type="dxa"/>
              <w:left w:w="0" w:type="dxa"/>
              <w:bottom w:w="0" w:type="dxa"/>
              <w:right w:w="0" w:type="dxa"/>
            </w:tcMar>
          </w:tcPr>
          <w:p w14:paraId="5FA2DC8E" w14:textId="77777777" w:rsidR="00B71518" w:rsidRDefault="00B71518">
            <w:pPr>
              <w:pStyle w:val="ConsPlusNormal"/>
            </w:pPr>
            <w:r>
              <w:t>На территории Республики Беларусь запрещается продажа алкогольных напитков лицам моложе 18 лет</w:t>
            </w:r>
          </w:p>
        </w:tc>
        <w:tc>
          <w:tcPr>
            <w:tcW w:w="6705" w:type="dxa"/>
            <w:tcMar>
              <w:top w:w="0" w:type="dxa"/>
              <w:left w:w="0" w:type="dxa"/>
              <w:bottom w:w="0" w:type="dxa"/>
              <w:right w:w="0" w:type="dxa"/>
            </w:tcMar>
          </w:tcPr>
          <w:p w14:paraId="05F42A0D" w14:textId="77777777" w:rsidR="00B71518" w:rsidRDefault="00B71518">
            <w:pPr>
              <w:pStyle w:val="ConsPlusNormal"/>
            </w:pPr>
            <w:r>
              <w:t>Продажа алкогольных напитков лицам моложе 18 лет не осуществлялась</w:t>
            </w:r>
          </w:p>
        </w:tc>
        <w:tc>
          <w:tcPr>
            <w:tcW w:w="4920" w:type="dxa"/>
            <w:tcMar>
              <w:top w:w="0" w:type="dxa"/>
              <w:left w:w="0" w:type="dxa"/>
              <w:bottom w:w="0" w:type="dxa"/>
              <w:right w:w="0" w:type="dxa"/>
            </w:tcMar>
          </w:tcPr>
          <w:p w14:paraId="02FDEEDF" w14:textId="77777777" w:rsidR="00B71518" w:rsidRDefault="00B71518">
            <w:pPr>
              <w:pStyle w:val="ConsPlusNormal"/>
            </w:pPr>
            <w:r>
              <w:t xml:space="preserve">До 21 января 2022 г. </w:t>
            </w:r>
            <w:hyperlink r:id="rId268">
              <w:r>
                <w:rPr>
                  <w:color w:val="0000FF"/>
                </w:rPr>
                <w:t>пункт 4 статьи 11</w:t>
              </w:r>
            </w:hyperlink>
            <w:r>
              <w:t xml:space="preserve"> </w:t>
            </w:r>
            <w:hyperlink w:anchor="P102">
              <w:r>
                <w:rPr>
                  <w:color w:val="0000FF"/>
                </w:rPr>
                <w:t>(5)</w:t>
              </w:r>
            </w:hyperlink>
            <w:r>
              <w:t>.</w:t>
            </w:r>
            <w:r>
              <w:br/>
              <w:t xml:space="preserve">С 21 января 2022 г. </w:t>
            </w:r>
            <w:hyperlink r:id="rId269">
              <w:r>
                <w:rPr>
                  <w:color w:val="0000FF"/>
                </w:rPr>
                <w:t>пункт 4 статьи 11</w:t>
              </w:r>
            </w:hyperlink>
            <w:r>
              <w:t xml:space="preserve"> </w:t>
            </w:r>
            <w:hyperlink w:anchor="P103">
              <w:r>
                <w:rPr>
                  <w:color w:val="0000FF"/>
                </w:rPr>
                <w:t>(6)</w:t>
              </w:r>
            </w:hyperlink>
          </w:p>
        </w:tc>
        <w:tc>
          <w:tcPr>
            <w:tcW w:w="1410" w:type="dxa"/>
            <w:tcMar>
              <w:top w:w="0" w:type="dxa"/>
              <w:left w:w="0" w:type="dxa"/>
              <w:bottom w:w="0" w:type="dxa"/>
              <w:right w:w="0" w:type="dxa"/>
            </w:tcMar>
          </w:tcPr>
          <w:p w14:paraId="62C192B0" w14:textId="77777777" w:rsidR="00B71518" w:rsidRDefault="00B71518">
            <w:pPr>
              <w:pStyle w:val="ConsPlusNormal"/>
            </w:pPr>
          </w:p>
        </w:tc>
        <w:tc>
          <w:tcPr>
            <w:tcW w:w="1155" w:type="dxa"/>
            <w:tcMar>
              <w:top w:w="0" w:type="dxa"/>
              <w:left w:w="0" w:type="dxa"/>
              <w:bottom w:w="0" w:type="dxa"/>
              <w:right w:w="0" w:type="dxa"/>
            </w:tcMar>
          </w:tcPr>
          <w:p w14:paraId="37255430" w14:textId="77777777" w:rsidR="00B71518" w:rsidRDefault="00B71518">
            <w:pPr>
              <w:pStyle w:val="ConsPlusNormal"/>
            </w:pPr>
          </w:p>
        </w:tc>
        <w:tc>
          <w:tcPr>
            <w:tcW w:w="2475" w:type="dxa"/>
            <w:tcMar>
              <w:top w:w="0" w:type="dxa"/>
              <w:left w:w="0" w:type="dxa"/>
              <w:bottom w:w="0" w:type="dxa"/>
              <w:right w:w="0" w:type="dxa"/>
            </w:tcMar>
          </w:tcPr>
          <w:p w14:paraId="2E1B95A6" w14:textId="77777777" w:rsidR="00B71518" w:rsidRDefault="00B71518">
            <w:pPr>
              <w:pStyle w:val="ConsPlusNormal"/>
            </w:pPr>
          </w:p>
        </w:tc>
        <w:tc>
          <w:tcPr>
            <w:tcW w:w="2835" w:type="dxa"/>
            <w:tcMar>
              <w:top w:w="0" w:type="dxa"/>
              <w:left w:w="0" w:type="dxa"/>
              <w:bottom w:w="0" w:type="dxa"/>
              <w:right w:w="0" w:type="dxa"/>
            </w:tcMar>
          </w:tcPr>
          <w:p w14:paraId="7348BD78" w14:textId="77777777" w:rsidR="00B71518" w:rsidRDefault="00B71518">
            <w:pPr>
              <w:pStyle w:val="ConsPlusNormal"/>
            </w:pPr>
          </w:p>
        </w:tc>
      </w:tr>
      <w:tr w:rsidR="00B71518" w14:paraId="43471AC5" w14:textId="77777777">
        <w:tc>
          <w:tcPr>
            <w:tcW w:w="27180" w:type="dxa"/>
            <w:gridSpan w:val="7"/>
            <w:tcMar>
              <w:top w:w="0" w:type="dxa"/>
              <w:left w:w="0" w:type="dxa"/>
              <w:bottom w:w="0" w:type="dxa"/>
              <w:right w:w="0" w:type="dxa"/>
            </w:tcMar>
          </w:tcPr>
          <w:p w14:paraId="4882215F" w14:textId="77777777" w:rsidR="00B71518" w:rsidRDefault="00B71518">
            <w:pPr>
              <w:pStyle w:val="ConsPlusNormal"/>
              <w:jc w:val="center"/>
              <w:outlineLvl w:val="3"/>
            </w:pPr>
            <w:r>
              <w:t>3. Регулирование объемов производства алкогольной, непищевой спиртосодержащей продукции и непищевого этилового спирта</w:t>
            </w:r>
          </w:p>
        </w:tc>
      </w:tr>
      <w:tr w:rsidR="00B71518" w14:paraId="48E99561" w14:textId="77777777">
        <w:tc>
          <w:tcPr>
            <w:tcW w:w="7680" w:type="dxa"/>
            <w:tcMar>
              <w:top w:w="0" w:type="dxa"/>
              <w:left w:w="0" w:type="dxa"/>
              <w:bottom w:w="0" w:type="dxa"/>
              <w:right w:w="0" w:type="dxa"/>
            </w:tcMar>
          </w:tcPr>
          <w:p w14:paraId="19DAC891" w14:textId="77777777" w:rsidR="00B71518" w:rsidRDefault="00B71518">
            <w:pPr>
              <w:pStyle w:val="ConsPlusNormal"/>
            </w:pPr>
            <w:r>
              <w:t xml:space="preserve">Производство алкогольной продукции, предназначенной для 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осуществляется в пределах квот, устанавливаемых Советом Министров </w:t>
            </w:r>
            <w:r>
              <w:lastRenderedPageBreak/>
              <w:t>Республики Беларусь</w:t>
            </w:r>
          </w:p>
        </w:tc>
        <w:tc>
          <w:tcPr>
            <w:tcW w:w="6705" w:type="dxa"/>
            <w:tcMar>
              <w:top w:w="0" w:type="dxa"/>
              <w:left w:w="0" w:type="dxa"/>
              <w:bottom w:w="0" w:type="dxa"/>
              <w:right w:w="0" w:type="dxa"/>
            </w:tcMar>
          </w:tcPr>
          <w:p w14:paraId="794D23B6" w14:textId="77777777" w:rsidR="00B71518" w:rsidRDefault="00B71518">
            <w:pPr>
              <w:pStyle w:val="ConsPlusNormal"/>
            </w:pPr>
            <w:r>
              <w:lastRenderedPageBreak/>
              <w:t>Производство алкогольной продукции, предназначенной для 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осуществлялось в пределах квот</w:t>
            </w:r>
          </w:p>
        </w:tc>
        <w:tc>
          <w:tcPr>
            <w:tcW w:w="4920" w:type="dxa"/>
            <w:tcMar>
              <w:top w:w="0" w:type="dxa"/>
              <w:left w:w="0" w:type="dxa"/>
              <w:bottom w:w="0" w:type="dxa"/>
              <w:right w:w="0" w:type="dxa"/>
            </w:tcMar>
          </w:tcPr>
          <w:p w14:paraId="1F5FF06F" w14:textId="77777777" w:rsidR="00B71518" w:rsidRDefault="00B71518">
            <w:pPr>
              <w:pStyle w:val="ConsPlusNormal"/>
            </w:pPr>
            <w:r>
              <w:t xml:space="preserve">До 21 января 2022 г. </w:t>
            </w:r>
            <w:hyperlink w:anchor="P115">
              <w:r>
                <w:rPr>
                  <w:color w:val="0000FF"/>
                </w:rPr>
                <w:t>(17)</w:t>
              </w:r>
            </w:hyperlink>
            <w:r>
              <w:t xml:space="preserve">, </w:t>
            </w:r>
            <w:hyperlink r:id="rId270">
              <w:r>
                <w:rPr>
                  <w:color w:val="0000FF"/>
                </w:rPr>
                <w:t>статья 12</w:t>
              </w:r>
            </w:hyperlink>
            <w:r>
              <w:t xml:space="preserve"> </w:t>
            </w:r>
            <w:hyperlink w:anchor="P102">
              <w:r>
                <w:rPr>
                  <w:color w:val="0000FF"/>
                </w:rPr>
                <w:t>(5)</w:t>
              </w:r>
            </w:hyperlink>
          </w:p>
        </w:tc>
        <w:tc>
          <w:tcPr>
            <w:tcW w:w="1410" w:type="dxa"/>
            <w:tcMar>
              <w:top w:w="0" w:type="dxa"/>
              <w:left w:w="0" w:type="dxa"/>
              <w:bottom w:w="0" w:type="dxa"/>
              <w:right w:w="0" w:type="dxa"/>
            </w:tcMar>
          </w:tcPr>
          <w:p w14:paraId="3E979AC8" w14:textId="77777777" w:rsidR="00B71518" w:rsidRDefault="00B71518">
            <w:pPr>
              <w:pStyle w:val="ConsPlusNormal"/>
            </w:pPr>
          </w:p>
        </w:tc>
        <w:tc>
          <w:tcPr>
            <w:tcW w:w="1155" w:type="dxa"/>
            <w:tcMar>
              <w:top w:w="0" w:type="dxa"/>
              <w:left w:w="0" w:type="dxa"/>
              <w:bottom w:w="0" w:type="dxa"/>
              <w:right w:w="0" w:type="dxa"/>
            </w:tcMar>
          </w:tcPr>
          <w:p w14:paraId="5919B6EF" w14:textId="77777777" w:rsidR="00B71518" w:rsidRDefault="00B71518">
            <w:pPr>
              <w:pStyle w:val="ConsPlusNormal"/>
            </w:pPr>
          </w:p>
        </w:tc>
        <w:tc>
          <w:tcPr>
            <w:tcW w:w="2475" w:type="dxa"/>
            <w:tcMar>
              <w:top w:w="0" w:type="dxa"/>
              <w:left w:w="0" w:type="dxa"/>
              <w:bottom w:w="0" w:type="dxa"/>
              <w:right w:w="0" w:type="dxa"/>
            </w:tcMar>
          </w:tcPr>
          <w:p w14:paraId="4A8BC537" w14:textId="77777777" w:rsidR="00B71518" w:rsidRDefault="00B71518">
            <w:pPr>
              <w:pStyle w:val="ConsPlusNormal"/>
            </w:pPr>
          </w:p>
        </w:tc>
        <w:tc>
          <w:tcPr>
            <w:tcW w:w="2835" w:type="dxa"/>
            <w:tcMar>
              <w:top w:w="0" w:type="dxa"/>
              <w:left w:w="0" w:type="dxa"/>
              <w:bottom w:w="0" w:type="dxa"/>
              <w:right w:w="0" w:type="dxa"/>
            </w:tcMar>
          </w:tcPr>
          <w:p w14:paraId="6F19B960" w14:textId="77777777" w:rsidR="00B71518" w:rsidRDefault="00B71518">
            <w:pPr>
              <w:pStyle w:val="ConsPlusNormal"/>
            </w:pPr>
          </w:p>
        </w:tc>
      </w:tr>
      <w:tr w:rsidR="00B71518" w14:paraId="2970236D" w14:textId="77777777">
        <w:tc>
          <w:tcPr>
            <w:tcW w:w="7680" w:type="dxa"/>
            <w:tcMar>
              <w:top w:w="0" w:type="dxa"/>
              <w:left w:w="0" w:type="dxa"/>
              <w:bottom w:w="0" w:type="dxa"/>
              <w:right w:w="0" w:type="dxa"/>
            </w:tcMar>
          </w:tcPr>
          <w:p w14:paraId="44148DAB" w14:textId="77777777" w:rsidR="00B71518" w:rsidRDefault="00B71518">
            <w:pPr>
              <w:pStyle w:val="ConsPlusNormal"/>
            </w:pPr>
            <w: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осуществляется в пределах квот, устанавливаемых Советом Министров Республики Беларусь</w:t>
            </w:r>
          </w:p>
        </w:tc>
        <w:tc>
          <w:tcPr>
            <w:tcW w:w="6705" w:type="dxa"/>
            <w:tcMar>
              <w:top w:w="0" w:type="dxa"/>
              <w:left w:w="0" w:type="dxa"/>
              <w:bottom w:w="0" w:type="dxa"/>
              <w:right w:w="0" w:type="dxa"/>
            </w:tcMar>
          </w:tcPr>
          <w:p w14:paraId="638BB462" w14:textId="77777777" w:rsidR="00B71518" w:rsidRDefault="00B71518">
            <w:pPr>
              <w:pStyle w:val="ConsPlusNormal"/>
            </w:pPr>
            <w: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осуществлялось в пределах квот</w:t>
            </w:r>
          </w:p>
        </w:tc>
        <w:tc>
          <w:tcPr>
            <w:tcW w:w="4920" w:type="dxa"/>
            <w:tcMar>
              <w:top w:w="0" w:type="dxa"/>
              <w:left w:w="0" w:type="dxa"/>
              <w:bottom w:w="0" w:type="dxa"/>
              <w:right w:w="0" w:type="dxa"/>
            </w:tcMar>
          </w:tcPr>
          <w:p w14:paraId="0193F696" w14:textId="77777777" w:rsidR="00B71518" w:rsidRDefault="00B71518">
            <w:pPr>
              <w:pStyle w:val="ConsPlusNormal"/>
            </w:pPr>
            <w:r>
              <w:t xml:space="preserve">С 21 января 2022 г. </w:t>
            </w:r>
            <w:hyperlink w:anchor="P116">
              <w:r>
                <w:rPr>
                  <w:color w:val="0000FF"/>
                </w:rPr>
                <w:t>(18)</w:t>
              </w:r>
            </w:hyperlink>
            <w:r>
              <w:t xml:space="preserve">, </w:t>
            </w:r>
            <w:hyperlink r:id="rId271">
              <w:r>
                <w:rPr>
                  <w:color w:val="0000FF"/>
                </w:rPr>
                <w:t>статья 12</w:t>
              </w:r>
            </w:hyperlink>
            <w:r>
              <w:t xml:space="preserve"> </w:t>
            </w:r>
            <w:hyperlink w:anchor="P103">
              <w:r>
                <w:rPr>
                  <w:color w:val="0000FF"/>
                </w:rPr>
                <w:t>(6)</w:t>
              </w:r>
            </w:hyperlink>
          </w:p>
        </w:tc>
        <w:tc>
          <w:tcPr>
            <w:tcW w:w="1410" w:type="dxa"/>
            <w:tcMar>
              <w:top w:w="0" w:type="dxa"/>
              <w:left w:w="0" w:type="dxa"/>
              <w:bottom w:w="0" w:type="dxa"/>
              <w:right w:w="0" w:type="dxa"/>
            </w:tcMar>
          </w:tcPr>
          <w:p w14:paraId="246789F2" w14:textId="77777777" w:rsidR="00B71518" w:rsidRDefault="00B71518">
            <w:pPr>
              <w:pStyle w:val="ConsPlusNormal"/>
            </w:pPr>
          </w:p>
        </w:tc>
        <w:tc>
          <w:tcPr>
            <w:tcW w:w="1155" w:type="dxa"/>
            <w:tcMar>
              <w:top w:w="0" w:type="dxa"/>
              <w:left w:w="0" w:type="dxa"/>
              <w:bottom w:w="0" w:type="dxa"/>
              <w:right w:w="0" w:type="dxa"/>
            </w:tcMar>
          </w:tcPr>
          <w:p w14:paraId="3323DE42" w14:textId="77777777" w:rsidR="00B71518" w:rsidRDefault="00B71518">
            <w:pPr>
              <w:pStyle w:val="ConsPlusNormal"/>
            </w:pPr>
          </w:p>
        </w:tc>
        <w:tc>
          <w:tcPr>
            <w:tcW w:w="2475" w:type="dxa"/>
            <w:tcMar>
              <w:top w:w="0" w:type="dxa"/>
              <w:left w:w="0" w:type="dxa"/>
              <w:bottom w:w="0" w:type="dxa"/>
              <w:right w:w="0" w:type="dxa"/>
            </w:tcMar>
          </w:tcPr>
          <w:p w14:paraId="02126B0D" w14:textId="77777777" w:rsidR="00B71518" w:rsidRDefault="00B71518">
            <w:pPr>
              <w:pStyle w:val="ConsPlusNormal"/>
            </w:pPr>
          </w:p>
        </w:tc>
        <w:tc>
          <w:tcPr>
            <w:tcW w:w="2835" w:type="dxa"/>
            <w:tcMar>
              <w:top w:w="0" w:type="dxa"/>
              <w:left w:w="0" w:type="dxa"/>
              <w:bottom w:w="0" w:type="dxa"/>
              <w:right w:w="0" w:type="dxa"/>
            </w:tcMar>
          </w:tcPr>
          <w:p w14:paraId="17A17E1F" w14:textId="77777777" w:rsidR="00B71518" w:rsidRDefault="00B71518">
            <w:pPr>
              <w:pStyle w:val="ConsPlusNormal"/>
            </w:pPr>
          </w:p>
        </w:tc>
      </w:tr>
      <w:tr w:rsidR="00B71518" w14:paraId="35348ABC" w14:textId="77777777">
        <w:tc>
          <w:tcPr>
            <w:tcW w:w="27180" w:type="dxa"/>
            <w:gridSpan w:val="7"/>
            <w:tcMar>
              <w:top w:w="0" w:type="dxa"/>
              <w:left w:w="0" w:type="dxa"/>
              <w:bottom w:w="0" w:type="dxa"/>
              <w:right w:w="0" w:type="dxa"/>
            </w:tcMar>
          </w:tcPr>
          <w:p w14:paraId="4E0BC940" w14:textId="77777777" w:rsidR="00B71518" w:rsidRDefault="00B71518">
            <w:pPr>
              <w:pStyle w:val="ConsPlusNormal"/>
              <w:jc w:val="center"/>
              <w:outlineLvl w:val="3"/>
            </w:pPr>
            <w:r>
              <w:t>4. Требования, предъявляемые к оборудованию для производства алкогольной, непищевой спиртосодержащей продукции и непищевого этилового спирта, приборам их учета и средствам контроля этих приборов, а также к учету алкогольной, непищевой спиртосодержащей продукции и непищевого этилового спирта</w:t>
            </w:r>
          </w:p>
        </w:tc>
      </w:tr>
      <w:tr w:rsidR="00B71518" w14:paraId="1C2C94A8" w14:textId="77777777">
        <w:tc>
          <w:tcPr>
            <w:tcW w:w="7680" w:type="dxa"/>
            <w:tcMar>
              <w:top w:w="0" w:type="dxa"/>
              <w:left w:w="0" w:type="dxa"/>
              <w:bottom w:w="0" w:type="dxa"/>
              <w:right w:w="0" w:type="dxa"/>
            </w:tcMar>
          </w:tcPr>
          <w:p w14:paraId="3BBB0E70" w14:textId="77777777" w:rsidR="00B71518" w:rsidRDefault="00B71518">
            <w:pPr>
              <w:pStyle w:val="ConsPlusNormal"/>
            </w:pPr>
            <w:r>
              <w:t>Основное технологическое оборудование для производства алкогольной, непищевой спиртосодержащей продукции и непищевого этилового спирта подлежит государственной регистрации (перерегистрации)</w:t>
            </w:r>
          </w:p>
        </w:tc>
        <w:tc>
          <w:tcPr>
            <w:tcW w:w="6705" w:type="dxa"/>
            <w:tcMar>
              <w:top w:w="0" w:type="dxa"/>
              <w:left w:w="0" w:type="dxa"/>
              <w:bottom w:w="0" w:type="dxa"/>
              <w:right w:w="0" w:type="dxa"/>
            </w:tcMar>
          </w:tcPr>
          <w:p w14:paraId="1225A4C0" w14:textId="77777777" w:rsidR="00B71518" w:rsidRDefault="00B71518">
            <w:pPr>
              <w:pStyle w:val="ConsPlusNormal"/>
            </w:pPr>
            <w:r>
              <w:t>Основное технологическое оборудование для производства алкогольной, непищевой спиртосодержащей продукции и непищевого этилового спирта прошло государственную регистрацию (перерегистрацию)</w:t>
            </w:r>
          </w:p>
        </w:tc>
        <w:tc>
          <w:tcPr>
            <w:tcW w:w="4920" w:type="dxa"/>
            <w:tcMar>
              <w:top w:w="0" w:type="dxa"/>
              <w:left w:w="0" w:type="dxa"/>
              <w:bottom w:w="0" w:type="dxa"/>
              <w:right w:w="0" w:type="dxa"/>
            </w:tcMar>
          </w:tcPr>
          <w:p w14:paraId="492E06DB" w14:textId="77777777" w:rsidR="00B71518" w:rsidRDefault="00B71518">
            <w:pPr>
              <w:pStyle w:val="ConsPlusNormal"/>
            </w:pPr>
            <w:r>
              <w:t xml:space="preserve">До 21 января 2022 г. </w:t>
            </w:r>
            <w:hyperlink r:id="rId272">
              <w:r>
                <w:rPr>
                  <w:color w:val="0000FF"/>
                </w:rPr>
                <w:t>пункт 1 статьи 13</w:t>
              </w:r>
            </w:hyperlink>
            <w:r>
              <w:t xml:space="preserve"> </w:t>
            </w:r>
            <w:hyperlink w:anchor="P102">
              <w:r>
                <w:rPr>
                  <w:color w:val="0000FF"/>
                </w:rPr>
                <w:t>(5)</w:t>
              </w:r>
            </w:hyperlink>
            <w:r>
              <w:t>.</w:t>
            </w:r>
            <w:r>
              <w:br/>
              <w:t xml:space="preserve">С 21 января 2022 г. </w:t>
            </w:r>
            <w:hyperlink r:id="rId273">
              <w:r>
                <w:rPr>
                  <w:color w:val="0000FF"/>
                </w:rPr>
                <w:t>пункт 1 статьи 13</w:t>
              </w:r>
            </w:hyperlink>
            <w:r>
              <w:t xml:space="preserve"> </w:t>
            </w:r>
            <w:hyperlink w:anchor="P103">
              <w:r>
                <w:rPr>
                  <w:color w:val="0000FF"/>
                </w:rPr>
                <w:t>(6)</w:t>
              </w:r>
            </w:hyperlink>
          </w:p>
        </w:tc>
        <w:tc>
          <w:tcPr>
            <w:tcW w:w="1410" w:type="dxa"/>
            <w:tcMar>
              <w:top w:w="0" w:type="dxa"/>
              <w:left w:w="0" w:type="dxa"/>
              <w:bottom w:w="0" w:type="dxa"/>
              <w:right w:w="0" w:type="dxa"/>
            </w:tcMar>
          </w:tcPr>
          <w:p w14:paraId="05C9E6BD" w14:textId="77777777" w:rsidR="00B71518" w:rsidRDefault="00B71518">
            <w:pPr>
              <w:pStyle w:val="ConsPlusNormal"/>
            </w:pPr>
          </w:p>
        </w:tc>
        <w:tc>
          <w:tcPr>
            <w:tcW w:w="1155" w:type="dxa"/>
            <w:tcMar>
              <w:top w:w="0" w:type="dxa"/>
              <w:left w:w="0" w:type="dxa"/>
              <w:bottom w:w="0" w:type="dxa"/>
              <w:right w:w="0" w:type="dxa"/>
            </w:tcMar>
          </w:tcPr>
          <w:p w14:paraId="2DA598B5" w14:textId="77777777" w:rsidR="00B71518" w:rsidRDefault="00B71518">
            <w:pPr>
              <w:pStyle w:val="ConsPlusNormal"/>
            </w:pPr>
          </w:p>
        </w:tc>
        <w:tc>
          <w:tcPr>
            <w:tcW w:w="2475" w:type="dxa"/>
            <w:tcMar>
              <w:top w:w="0" w:type="dxa"/>
              <w:left w:w="0" w:type="dxa"/>
              <w:bottom w:w="0" w:type="dxa"/>
              <w:right w:w="0" w:type="dxa"/>
            </w:tcMar>
          </w:tcPr>
          <w:p w14:paraId="44E02C7F" w14:textId="77777777" w:rsidR="00B71518" w:rsidRDefault="00B71518">
            <w:pPr>
              <w:pStyle w:val="ConsPlusNormal"/>
            </w:pPr>
          </w:p>
        </w:tc>
        <w:tc>
          <w:tcPr>
            <w:tcW w:w="2835" w:type="dxa"/>
            <w:tcMar>
              <w:top w:w="0" w:type="dxa"/>
              <w:left w:w="0" w:type="dxa"/>
              <w:bottom w:w="0" w:type="dxa"/>
              <w:right w:w="0" w:type="dxa"/>
            </w:tcMar>
          </w:tcPr>
          <w:p w14:paraId="6717EEAF" w14:textId="77777777" w:rsidR="00B71518" w:rsidRDefault="00B71518">
            <w:pPr>
              <w:pStyle w:val="ConsPlusNormal"/>
            </w:pPr>
          </w:p>
        </w:tc>
      </w:tr>
      <w:tr w:rsidR="00B71518" w14:paraId="64AD88AB" w14:textId="77777777">
        <w:tc>
          <w:tcPr>
            <w:tcW w:w="7680" w:type="dxa"/>
            <w:vMerge w:val="restart"/>
            <w:tcMar>
              <w:top w:w="0" w:type="dxa"/>
              <w:left w:w="0" w:type="dxa"/>
              <w:bottom w:w="0" w:type="dxa"/>
              <w:right w:w="0" w:type="dxa"/>
            </w:tcMar>
          </w:tcPr>
          <w:p w14:paraId="754FA5C7" w14:textId="77777777" w:rsidR="00B71518" w:rsidRDefault="00B71518">
            <w:pPr>
              <w:pStyle w:val="ConsPlusNormal"/>
            </w:pPr>
            <w:r>
              <w:t xml:space="preserve">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алкогольной, непищевой спиртосодержащей продукции и непищевого этилового спирта, отвечающими требованиям </w:t>
            </w:r>
            <w:hyperlink r:id="rId274">
              <w:r>
                <w:rPr>
                  <w:color w:val="0000FF"/>
                </w:rPr>
                <w:t>статьи 16</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0B97BEB4" w14:textId="77777777" w:rsidR="00B71518" w:rsidRDefault="00B71518">
            <w:pPr>
              <w:pStyle w:val="ConsPlusNormal"/>
            </w:pPr>
            <w:r>
              <w:t>Основное технологическое оборудование для производства алкогольной, непищевой спиртосодержащей продукции и непищевого этилового спирта находится в собственности, хозяйственном ведении или оперативном управлении</w:t>
            </w:r>
          </w:p>
        </w:tc>
        <w:tc>
          <w:tcPr>
            <w:tcW w:w="4920" w:type="dxa"/>
            <w:tcMar>
              <w:top w:w="0" w:type="dxa"/>
              <w:left w:w="0" w:type="dxa"/>
              <w:bottom w:w="0" w:type="dxa"/>
              <w:right w:w="0" w:type="dxa"/>
            </w:tcMar>
          </w:tcPr>
          <w:p w14:paraId="577BB929" w14:textId="77777777" w:rsidR="00B71518" w:rsidRDefault="00B71518">
            <w:pPr>
              <w:pStyle w:val="ConsPlusNormal"/>
            </w:pPr>
            <w:r>
              <w:t xml:space="preserve">До 21 января 2022 г. </w:t>
            </w:r>
            <w:hyperlink r:id="rId275">
              <w:r>
                <w:rPr>
                  <w:color w:val="0000FF"/>
                </w:rPr>
                <w:t>пункт 2 статьи 13</w:t>
              </w:r>
            </w:hyperlink>
            <w:r>
              <w:t xml:space="preserve"> </w:t>
            </w:r>
            <w:hyperlink w:anchor="P102">
              <w:r>
                <w:rPr>
                  <w:color w:val="0000FF"/>
                </w:rPr>
                <w:t>(5)</w:t>
              </w:r>
            </w:hyperlink>
            <w:r>
              <w:t xml:space="preserve"> </w:t>
            </w:r>
            <w:r>
              <w:br/>
              <w:t xml:space="preserve">С 21 января 2022 г. </w:t>
            </w:r>
            <w:hyperlink r:id="rId276">
              <w:r>
                <w:rPr>
                  <w:color w:val="0000FF"/>
                </w:rPr>
                <w:t>пункт 2 статьи 13</w:t>
              </w:r>
            </w:hyperlink>
            <w:r>
              <w:t xml:space="preserve"> </w:t>
            </w:r>
            <w:hyperlink w:anchor="P103">
              <w:r>
                <w:rPr>
                  <w:color w:val="0000FF"/>
                </w:rPr>
                <w:t>(6)</w:t>
              </w:r>
            </w:hyperlink>
          </w:p>
        </w:tc>
        <w:tc>
          <w:tcPr>
            <w:tcW w:w="1410" w:type="dxa"/>
            <w:tcMar>
              <w:top w:w="0" w:type="dxa"/>
              <w:left w:w="0" w:type="dxa"/>
              <w:bottom w:w="0" w:type="dxa"/>
              <w:right w:w="0" w:type="dxa"/>
            </w:tcMar>
          </w:tcPr>
          <w:p w14:paraId="407B3575" w14:textId="77777777" w:rsidR="00B71518" w:rsidRDefault="00B71518">
            <w:pPr>
              <w:pStyle w:val="ConsPlusNormal"/>
            </w:pPr>
          </w:p>
        </w:tc>
        <w:tc>
          <w:tcPr>
            <w:tcW w:w="1155" w:type="dxa"/>
            <w:tcMar>
              <w:top w:w="0" w:type="dxa"/>
              <w:left w:w="0" w:type="dxa"/>
              <w:bottom w:w="0" w:type="dxa"/>
              <w:right w:w="0" w:type="dxa"/>
            </w:tcMar>
          </w:tcPr>
          <w:p w14:paraId="51BEA1FE" w14:textId="77777777" w:rsidR="00B71518" w:rsidRDefault="00B71518">
            <w:pPr>
              <w:pStyle w:val="ConsPlusNormal"/>
            </w:pPr>
          </w:p>
        </w:tc>
        <w:tc>
          <w:tcPr>
            <w:tcW w:w="2475" w:type="dxa"/>
            <w:tcMar>
              <w:top w:w="0" w:type="dxa"/>
              <w:left w:w="0" w:type="dxa"/>
              <w:bottom w:w="0" w:type="dxa"/>
              <w:right w:w="0" w:type="dxa"/>
            </w:tcMar>
          </w:tcPr>
          <w:p w14:paraId="19597AF9" w14:textId="77777777" w:rsidR="00B71518" w:rsidRDefault="00B71518">
            <w:pPr>
              <w:pStyle w:val="ConsPlusNormal"/>
            </w:pPr>
          </w:p>
        </w:tc>
        <w:tc>
          <w:tcPr>
            <w:tcW w:w="2835" w:type="dxa"/>
            <w:tcMar>
              <w:top w:w="0" w:type="dxa"/>
              <w:left w:w="0" w:type="dxa"/>
              <w:bottom w:w="0" w:type="dxa"/>
              <w:right w:w="0" w:type="dxa"/>
            </w:tcMar>
          </w:tcPr>
          <w:p w14:paraId="18CF52F0" w14:textId="77777777" w:rsidR="00B71518" w:rsidRDefault="00B71518">
            <w:pPr>
              <w:pStyle w:val="ConsPlusNormal"/>
            </w:pPr>
          </w:p>
        </w:tc>
      </w:tr>
      <w:tr w:rsidR="00B71518" w14:paraId="278E3F5C" w14:textId="77777777">
        <w:tc>
          <w:tcPr>
            <w:tcW w:w="7680" w:type="dxa"/>
            <w:vMerge/>
          </w:tcPr>
          <w:p w14:paraId="7060ECE6" w14:textId="77777777" w:rsidR="00B71518" w:rsidRDefault="00B71518">
            <w:pPr>
              <w:pStyle w:val="ConsPlusNormal"/>
            </w:pPr>
          </w:p>
        </w:tc>
        <w:tc>
          <w:tcPr>
            <w:tcW w:w="6705" w:type="dxa"/>
            <w:tcMar>
              <w:top w:w="0" w:type="dxa"/>
              <w:left w:w="0" w:type="dxa"/>
              <w:bottom w:w="0" w:type="dxa"/>
              <w:right w:w="0" w:type="dxa"/>
            </w:tcMar>
          </w:tcPr>
          <w:p w14:paraId="516D1928" w14:textId="77777777" w:rsidR="00B71518" w:rsidRDefault="00B71518">
            <w:pPr>
              <w:pStyle w:val="ConsPlusNormal"/>
            </w:pPr>
            <w:r>
              <w:t xml:space="preserve">Основное технологическое оборудование для производства алкогольной, непищевой спиртосодержащей продукции и непищевого этилового спирта оснащено приборами учета готовой продукции, отвечающими требованиям </w:t>
            </w:r>
            <w:hyperlink r:id="rId277">
              <w:r>
                <w:rPr>
                  <w:color w:val="0000FF"/>
                </w:rPr>
                <w:t>статьи 16</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920" w:type="dxa"/>
            <w:tcMar>
              <w:top w:w="0" w:type="dxa"/>
              <w:left w:w="0" w:type="dxa"/>
              <w:bottom w:w="0" w:type="dxa"/>
              <w:right w:w="0" w:type="dxa"/>
            </w:tcMar>
          </w:tcPr>
          <w:p w14:paraId="616AF90F" w14:textId="77777777" w:rsidR="00B71518" w:rsidRDefault="00B71518">
            <w:pPr>
              <w:pStyle w:val="ConsPlusNormal"/>
            </w:pPr>
            <w:r>
              <w:t xml:space="preserve">До 21 января 2022 г. </w:t>
            </w:r>
            <w:hyperlink r:id="rId278">
              <w:r>
                <w:rPr>
                  <w:color w:val="0000FF"/>
                </w:rPr>
                <w:t>пункт 2 статьи 13</w:t>
              </w:r>
            </w:hyperlink>
            <w:r>
              <w:t xml:space="preserve"> </w:t>
            </w:r>
            <w:hyperlink w:anchor="P102">
              <w:r>
                <w:rPr>
                  <w:color w:val="0000FF"/>
                </w:rPr>
                <w:t>(5)</w:t>
              </w:r>
            </w:hyperlink>
            <w:r>
              <w:t>.</w:t>
            </w:r>
            <w:r>
              <w:br/>
              <w:t xml:space="preserve">С 21 января 2022 г. </w:t>
            </w:r>
            <w:hyperlink r:id="rId279">
              <w:r>
                <w:rPr>
                  <w:color w:val="0000FF"/>
                </w:rPr>
                <w:t>пункт 2 статьи 13</w:t>
              </w:r>
            </w:hyperlink>
            <w:r>
              <w:t xml:space="preserve"> </w:t>
            </w:r>
            <w:hyperlink w:anchor="P103">
              <w:r>
                <w:rPr>
                  <w:color w:val="0000FF"/>
                </w:rPr>
                <w:t>(6)</w:t>
              </w:r>
            </w:hyperlink>
          </w:p>
        </w:tc>
        <w:tc>
          <w:tcPr>
            <w:tcW w:w="1410" w:type="dxa"/>
            <w:tcMar>
              <w:top w:w="0" w:type="dxa"/>
              <w:left w:w="0" w:type="dxa"/>
              <w:bottom w:w="0" w:type="dxa"/>
              <w:right w:w="0" w:type="dxa"/>
            </w:tcMar>
          </w:tcPr>
          <w:p w14:paraId="5FE19302" w14:textId="77777777" w:rsidR="00B71518" w:rsidRDefault="00B71518">
            <w:pPr>
              <w:pStyle w:val="ConsPlusNormal"/>
            </w:pPr>
          </w:p>
        </w:tc>
        <w:tc>
          <w:tcPr>
            <w:tcW w:w="1155" w:type="dxa"/>
            <w:tcMar>
              <w:top w:w="0" w:type="dxa"/>
              <w:left w:w="0" w:type="dxa"/>
              <w:bottom w:w="0" w:type="dxa"/>
              <w:right w:w="0" w:type="dxa"/>
            </w:tcMar>
          </w:tcPr>
          <w:p w14:paraId="6BD19668" w14:textId="77777777" w:rsidR="00B71518" w:rsidRDefault="00B71518">
            <w:pPr>
              <w:pStyle w:val="ConsPlusNormal"/>
            </w:pPr>
          </w:p>
        </w:tc>
        <w:tc>
          <w:tcPr>
            <w:tcW w:w="2475" w:type="dxa"/>
            <w:tcMar>
              <w:top w:w="0" w:type="dxa"/>
              <w:left w:w="0" w:type="dxa"/>
              <w:bottom w:w="0" w:type="dxa"/>
              <w:right w:w="0" w:type="dxa"/>
            </w:tcMar>
          </w:tcPr>
          <w:p w14:paraId="6283F616" w14:textId="77777777" w:rsidR="00B71518" w:rsidRDefault="00B71518">
            <w:pPr>
              <w:pStyle w:val="ConsPlusNormal"/>
            </w:pPr>
          </w:p>
        </w:tc>
        <w:tc>
          <w:tcPr>
            <w:tcW w:w="2835" w:type="dxa"/>
            <w:tcMar>
              <w:top w:w="0" w:type="dxa"/>
              <w:left w:w="0" w:type="dxa"/>
              <w:bottom w:w="0" w:type="dxa"/>
              <w:right w:w="0" w:type="dxa"/>
            </w:tcMar>
          </w:tcPr>
          <w:p w14:paraId="7B848FD1" w14:textId="77777777" w:rsidR="00B71518" w:rsidRDefault="00B71518">
            <w:pPr>
              <w:pStyle w:val="ConsPlusNormal"/>
            </w:pPr>
          </w:p>
        </w:tc>
      </w:tr>
      <w:tr w:rsidR="00B71518" w14:paraId="292028F6" w14:textId="77777777">
        <w:tc>
          <w:tcPr>
            <w:tcW w:w="7680" w:type="dxa"/>
            <w:vMerge w:val="restart"/>
            <w:tcMar>
              <w:top w:w="0" w:type="dxa"/>
              <w:left w:w="0" w:type="dxa"/>
              <w:bottom w:w="0" w:type="dxa"/>
              <w:right w:w="0" w:type="dxa"/>
            </w:tcMar>
          </w:tcPr>
          <w:p w14:paraId="17217EC5" w14:textId="77777777" w:rsidR="00B71518" w:rsidRDefault="00B71518">
            <w:pPr>
              <w:pStyle w:val="ConsPlusNormal"/>
            </w:pPr>
            <w:r>
              <w:t>Производство алкогольной, непищевой спиртосодержащей продукции и непищевого этилового спирта должно осуществляться с применением исправных и поверенных приборов учета данных продукции и спирта, включенных в Государственный реестр средств измерений Республики Беларусь или прошедших метрологическую аттестацию</w:t>
            </w:r>
          </w:p>
        </w:tc>
        <w:tc>
          <w:tcPr>
            <w:tcW w:w="6705" w:type="dxa"/>
            <w:tcMar>
              <w:top w:w="0" w:type="dxa"/>
              <w:left w:w="0" w:type="dxa"/>
              <w:bottom w:w="0" w:type="dxa"/>
              <w:right w:w="0" w:type="dxa"/>
            </w:tcMar>
          </w:tcPr>
          <w:p w14:paraId="7B0916F1" w14:textId="77777777" w:rsidR="00B71518" w:rsidRDefault="00B71518">
            <w:pPr>
              <w:pStyle w:val="ConsPlusNormal"/>
            </w:pPr>
            <w:r>
              <w:t>Приборы учета алкогольной, непищевой спиртосодержащей продукции и непищевого этилового спирта включены в Государственный реестр средств измерений Республики Беларусь или прошли метрологическую аттестацию</w:t>
            </w:r>
          </w:p>
        </w:tc>
        <w:tc>
          <w:tcPr>
            <w:tcW w:w="4920" w:type="dxa"/>
            <w:vMerge w:val="restart"/>
            <w:tcMar>
              <w:top w:w="0" w:type="dxa"/>
              <w:left w:w="0" w:type="dxa"/>
              <w:bottom w:w="0" w:type="dxa"/>
              <w:right w:w="0" w:type="dxa"/>
            </w:tcMar>
          </w:tcPr>
          <w:p w14:paraId="26C2116A" w14:textId="77777777" w:rsidR="00B71518" w:rsidRDefault="00B71518">
            <w:pPr>
              <w:pStyle w:val="ConsPlusNormal"/>
            </w:pPr>
            <w:r>
              <w:t xml:space="preserve">До 21 января 2022 г. </w:t>
            </w:r>
            <w:hyperlink w:anchor="P113">
              <w:r>
                <w:rPr>
                  <w:color w:val="0000FF"/>
                </w:rPr>
                <w:t>(15)</w:t>
              </w:r>
            </w:hyperlink>
            <w:r>
              <w:t xml:space="preserve">, </w:t>
            </w:r>
            <w:hyperlink r:id="rId280">
              <w:r>
                <w:rPr>
                  <w:color w:val="0000FF"/>
                </w:rPr>
                <w:t>пункт 1 статьи 16</w:t>
              </w:r>
            </w:hyperlink>
            <w:r>
              <w:t xml:space="preserve"> </w:t>
            </w:r>
            <w:hyperlink w:anchor="P102">
              <w:r>
                <w:rPr>
                  <w:color w:val="0000FF"/>
                </w:rPr>
                <w:t>(5)</w:t>
              </w:r>
            </w:hyperlink>
          </w:p>
        </w:tc>
        <w:tc>
          <w:tcPr>
            <w:tcW w:w="1410" w:type="dxa"/>
            <w:tcMar>
              <w:top w:w="0" w:type="dxa"/>
              <w:left w:w="0" w:type="dxa"/>
              <w:bottom w:w="0" w:type="dxa"/>
              <w:right w:w="0" w:type="dxa"/>
            </w:tcMar>
          </w:tcPr>
          <w:p w14:paraId="7E22DEB4" w14:textId="77777777" w:rsidR="00B71518" w:rsidRDefault="00B71518">
            <w:pPr>
              <w:pStyle w:val="ConsPlusNormal"/>
            </w:pPr>
          </w:p>
        </w:tc>
        <w:tc>
          <w:tcPr>
            <w:tcW w:w="1155" w:type="dxa"/>
            <w:tcMar>
              <w:top w:w="0" w:type="dxa"/>
              <w:left w:w="0" w:type="dxa"/>
              <w:bottom w:w="0" w:type="dxa"/>
              <w:right w:w="0" w:type="dxa"/>
            </w:tcMar>
          </w:tcPr>
          <w:p w14:paraId="1AC69F5F" w14:textId="77777777" w:rsidR="00B71518" w:rsidRDefault="00B71518">
            <w:pPr>
              <w:pStyle w:val="ConsPlusNormal"/>
            </w:pPr>
          </w:p>
        </w:tc>
        <w:tc>
          <w:tcPr>
            <w:tcW w:w="2475" w:type="dxa"/>
            <w:tcMar>
              <w:top w:w="0" w:type="dxa"/>
              <w:left w:w="0" w:type="dxa"/>
              <w:bottom w:w="0" w:type="dxa"/>
              <w:right w:w="0" w:type="dxa"/>
            </w:tcMar>
          </w:tcPr>
          <w:p w14:paraId="50DCBC47" w14:textId="77777777" w:rsidR="00B71518" w:rsidRDefault="00B71518">
            <w:pPr>
              <w:pStyle w:val="ConsPlusNormal"/>
            </w:pPr>
          </w:p>
        </w:tc>
        <w:tc>
          <w:tcPr>
            <w:tcW w:w="2835" w:type="dxa"/>
            <w:tcMar>
              <w:top w:w="0" w:type="dxa"/>
              <w:left w:w="0" w:type="dxa"/>
              <w:bottom w:w="0" w:type="dxa"/>
              <w:right w:w="0" w:type="dxa"/>
            </w:tcMar>
          </w:tcPr>
          <w:p w14:paraId="3F2FD58C" w14:textId="77777777" w:rsidR="00B71518" w:rsidRDefault="00B71518">
            <w:pPr>
              <w:pStyle w:val="ConsPlusNormal"/>
            </w:pPr>
          </w:p>
        </w:tc>
      </w:tr>
      <w:tr w:rsidR="00B71518" w14:paraId="2328D83E" w14:textId="77777777">
        <w:tc>
          <w:tcPr>
            <w:tcW w:w="7680" w:type="dxa"/>
            <w:vMerge/>
          </w:tcPr>
          <w:p w14:paraId="51D03BAF" w14:textId="77777777" w:rsidR="00B71518" w:rsidRDefault="00B71518">
            <w:pPr>
              <w:pStyle w:val="ConsPlusNormal"/>
            </w:pPr>
          </w:p>
        </w:tc>
        <w:tc>
          <w:tcPr>
            <w:tcW w:w="6705" w:type="dxa"/>
            <w:tcMar>
              <w:top w:w="0" w:type="dxa"/>
              <w:left w:w="0" w:type="dxa"/>
              <w:bottom w:w="0" w:type="dxa"/>
              <w:right w:w="0" w:type="dxa"/>
            </w:tcMar>
          </w:tcPr>
          <w:p w14:paraId="3C8E8C01" w14:textId="77777777" w:rsidR="00B71518" w:rsidRDefault="00B71518">
            <w:pPr>
              <w:pStyle w:val="ConsPlusNormal"/>
            </w:pPr>
            <w:r>
              <w:t>Приборы учета алкогольной, непищевой спиртосодержащей продукции и непищевого этилового спирта исправны</w:t>
            </w:r>
          </w:p>
        </w:tc>
        <w:tc>
          <w:tcPr>
            <w:tcW w:w="4920" w:type="dxa"/>
            <w:vMerge/>
          </w:tcPr>
          <w:p w14:paraId="439DDDA0" w14:textId="77777777" w:rsidR="00B71518" w:rsidRDefault="00B71518">
            <w:pPr>
              <w:pStyle w:val="ConsPlusNormal"/>
            </w:pPr>
          </w:p>
        </w:tc>
        <w:tc>
          <w:tcPr>
            <w:tcW w:w="1410" w:type="dxa"/>
            <w:tcMar>
              <w:top w:w="0" w:type="dxa"/>
              <w:left w:w="0" w:type="dxa"/>
              <w:bottom w:w="0" w:type="dxa"/>
              <w:right w:w="0" w:type="dxa"/>
            </w:tcMar>
          </w:tcPr>
          <w:p w14:paraId="1A4C261C" w14:textId="77777777" w:rsidR="00B71518" w:rsidRDefault="00B71518">
            <w:pPr>
              <w:pStyle w:val="ConsPlusNormal"/>
            </w:pPr>
          </w:p>
        </w:tc>
        <w:tc>
          <w:tcPr>
            <w:tcW w:w="1155" w:type="dxa"/>
            <w:tcMar>
              <w:top w:w="0" w:type="dxa"/>
              <w:left w:w="0" w:type="dxa"/>
              <w:bottom w:w="0" w:type="dxa"/>
              <w:right w:w="0" w:type="dxa"/>
            </w:tcMar>
          </w:tcPr>
          <w:p w14:paraId="765EB19F" w14:textId="77777777" w:rsidR="00B71518" w:rsidRDefault="00B71518">
            <w:pPr>
              <w:pStyle w:val="ConsPlusNormal"/>
            </w:pPr>
          </w:p>
        </w:tc>
        <w:tc>
          <w:tcPr>
            <w:tcW w:w="2475" w:type="dxa"/>
            <w:tcMar>
              <w:top w:w="0" w:type="dxa"/>
              <w:left w:w="0" w:type="dxa"/>
              <w:bottom w:w="0" w:type="dxa"/>
              <w:right w:w="0" w:type="dxa"/>
            </w:tcMar>
          </w:tcPr>
          <w:p w14:paraId="29D11C78" w14:textId="77777777" w:rsidR="00B71518" w:rsidRDefault="00B71518">
            <w:pPr>
              <w:pStyle w:val="ConsPlusNormal"/>
            </w:pPr>
          </w:p>
        </w:tc>
        <w:tc>
          <w:tcPr>
            <w:tcW w:w="2835" w:type="dxa"/>
            <w:tcMar>
              <w:top w:w="0" w:type="dxa"/>
              <w:left w:w="0" w:type="dxa"/>
              <w:bottom w:w="0" w:type="dxa"/>
              <w:right w:w="0" w:type="dxa"/>
            </w:tcMar>
          </w:tcPr>
          <w:p w14:paraId="563DFD3C" w14:textId="77777777" w:rsidR="00B71518" w:rsidRDefault="00B71518">
            <w:pPr>
              <w:pStyle w:val="ConsPlusNormal"/>
            </w:pPr>
          </w:p>
        </w:tc>
      </w:tr>
      <w:tr w:rsidR="00B71518" w14:paraId="1D2F3541" w14:textId="77777777">
        <w:tc>
          <w:tcPr>
            <w:tcW w:w="7680" w:type="dxa"/>
            <w:vMerge/>
          </w:tcPr>
          <w:p w14:paraId="70FC7625" w14:textId="77777777" w:rsidR="00B71518" w:rsidRDefault="00B71518">
            <w:pPr>
              <w:pStyle w:val="ConsPlusNormal"/>
            </w:pPr>
          </w:p>
        </w:tc>
        <w:tc>
          <w:tcPr>
            <w:tcW w:w="6705" w:type="dxa"/>
            <w:tcMar>
              <w:top w:w="0" w:type="dxa"/>
              <w:left w:w="0" w:type="dxa"/>
              <w:bottom w:w="0" w:type="dxa"/>
              <w:right w:w="0" w:type="dxa"/>
            </w:tcMar>
          </w:tcPr>
          <w:p w14:paraId="204D6F6A" w14:textId="77777777" w:rsidR="00B71518" w:rsidRDefault="00B71518">
            <w:pPr>
              <w:pStyle w:val="ConsPlusNormal"/>
            </w:pPr>
            <w:r>
              <w:t xml:space="preserve">Приборы учета алкогольной, непищевой спиртосодержащей продукции и непищевого этилового спирта </w:t>
            </w:r>
            <w:proofErr w:type="spellStart"/>
            <w:r>
              <w:t>поверены</w:t>
            </w:r>
            <w:proofErr w:type="spellEnd"/>
          </w:p>
        </w:tc>
        <w:tc>
          <w:tcPr>
            <w:tcW w:w="4920" w:type="dxa"/>
            <w:vMerge/>
          </w:tcPr>
          <w:p w14:paraId="55B806A7" w14:textId="77777777" w:rsidR="00B71518" w:rsidRDefault="00B71518">
            <w:pPr>
              <w:pStyle w:val="ConsPlusNormal"/>
            </w:pPr>
          </w:p>
        </w:tc>
        <w:tc>
          <w:tcPr>
            <w:tcW w:w="1410" w:type="dxa"/>
            <w:tcMar>
              <w:top w:w="0" w:type="dxa"/>
              <w:left w:w="0" w:type="dxa"/>
              <w:bottom w:w="0" w:type="dxa"/>
              <w:right w:w="0" w:type="dxa"/>
            </w:tcMar>
          </w:tcPr>
          <w:p w14:paraId="0FE42A02" w14:textId="77777777" w:rsidR="00B71518" w:rsidRDefault="00B71518">
            <w:pPr>
              <w:pStyle w:val="ConsPlusNormal"/>
            </w:pPr>
          </w:p>
        </w:tc>
        <w:tc>
          <w:tcPr>
            <w:tcW w:w="1155" w:type="dxa"/>
            <w:tcMar>
              <w:top w:w="0" w:type="dxa"/>
              <w:left w:w="0" w:type="dxa"/>
              <w:bottom w:w="0" w:type="dxa"/>
              <w:right w:w="0" w:type="dxa"/>
            </w:tcMar>
          </w:tcPr>
          <w:p w14:paraId="3F2C5370" w14:textId="77777777" w:rsidR="00B71518" w:rsidRDefault="00B71518">
            <w:pPr>
              <w:pStyle w:val="ConsPlusNormal"/>
            </w:pPr>
          </w:p>
        </w:tc>
        <w:tc>
          <w:tcPr>
            <w:tcW w:w="2475" w:type="dxa"/>
            <w:tcMar>
              <w:top w:w="0" w:type="dxa"/>
              <w:left w:w="0" w:type="dxa"/>
              <w:bottom w:w="0" w:type="dxa"/>
              <w:right w:w="0" w:type="dxa"/>
            </w:tcMar>
          </w:tcPr>
          <w:p w14:paraId="2289B8D2" w14:textId="77777777" w:rsidR="00B71518" w:rsidRDefault="00B71518">
            <w:pPr>
              <w:pStyle w:val="ConsPlusNormal"/>
            </w:pPr>
          </w:p>
        </w:tc>
        <w:tc>
          <w:tcPr>
            <w:tcW w:w="2835" w:type="dxa"/>
            <w:tcMar>
              <w:top w:w="0" w:type="dxa"/>
              <w:left w:w="0" w:type="dxa"/>
              <w:bottom w:w="0" w:type="dxa"/>
              <w:right w:w="0" w:type="dxa"/>
            </w:tcMar>
          </w:tcPr>
          <w:p w14:paraId="18840E8F" w14:textId="77777777" w:rsidR="00B71518" w:rsidRDefault="00B71518">
            <w:pPr>
              <w:pStyle w:val="ConsPlusNormal"/>
            </w:pPr>
          </w:p>
        </w:tc>
      </w:tr>
      <w:tr w:rsidR="00B71518" w14:paraId="54DF8FD6" w14:textId="77777777">
        <w:tc>
          <w:tcPr>
            <w:tcW w:w="7680" w:type="dxa"/>
            <w:vMerge w:val="restart"/>
            <w:tcMar>
              <w:top w:w="0" w:type="dxa"/>
              <w:left w:w="0" w:type="dxa"/>
              <w:bottom w:w="0" w:type="dxa"/>
              <w:right w:w="0" w:type="dxa"/>
            </w:tcMar>
          </w:tcPr>
          <w:p w14:paraId="371AC605" w14:textId="77777777" w:rsidR="00B71518" w:rsidRDefault="00B71518">
            <w:pPr>
              <w:pStyle w:val="ConsPlusNormal"/>
            </w:pPr>
            <w:r>
              <w:t xml:space="preserve">Производство алкогольной, непищевой спиртосодержащей продукции и непищевого этилового спирта должно осуществляться с применением </w:t>
            </w:r>
            <w:r>
              <w:lastRenderedPageBreak/>
              <w:t>исправных приборов учета данных продукции и спирта, прошедших государственную поверку в порядке, установленном законодательством об обеспечении единства измерений</w:t>
            </w:r>
          </w:p>
        </w:tc>
        <w:tc>
          <w:tcPr>
            <w:tcW w:w="6705" w:type="dxa"/>
            <w:tcMar>
              <w:top w:w="0" w:type="dxa"/>
              <w:left w:w="0" w:type="dxa"/>
              <w:bottom w:w="0" w:type="dxa"/>
              <w:right w:w="0" w:type="dxa"/>
            </w:tcMar>
          </w:tcPr>
          <w:p w14:paraId="192B8BA1" w14:textId="77777777" w:rsidR="00B71518" w:rsidRDefault="00B71518">
            <w:pPr>
              <w:pStyle w:val="ConsPlusNormal"/>
            </w:pPr>
            <w:r>
              <w:lastRenderedPageBreak/>
              <w:t>Приборы учета алкогольной, непищевой спиртосодержащей продукции и непищевого этилового спирта исправны</w:t>
            </w:r>
          </w:p>
        </w:tc>
        <w:tc>
          <w:tcPr>
            <w:tcW w:w="4920" w:type="dxa"/>
            <w:vMerge w:val="restart"/>
            <w:tcMar>
              <w:top w:w="0" w:type="dxa"/>
              <w:left w:w="0" w:type="dxa"/>
              <w:bottom w:w="0" w:type="dxa"/>
              <w:right w:w="0" w:type="dxa"/>
            </w:tcMar>
          </w:tcPr>
          <w:p w14:paraId="369862DA" w14:textId="77777777" w:rsidR="00B71518" w:rsidRDefault="00B71518">
            <w:pPr>
              <w:pStyle w:val="ConsPlusNormal"/>
            </w:pPr>
            <w:r>
              <w:t xml:space="preserve">С 21 января 2022 г. </w:t>
            </w:r>
            <w:hyperlink w:anchor="P114">
              <w:r>
                <w:rPr>
                  <w:color w:val="0000FF"/>
                </w:rPr>
                <w:t>(16)</w:t>
              </w:r>
            </w:hyperlink>
            <w:r>
              <w:t xml:space="preserve">, </w:t>
            </w:r>
            <w:hyperlink r:id="rId281">
              <w:r>
                <w:rPr>
                  <w:color w:val="0000FF"/>
                </w:rPr>
                <w:t>пункт 1 статьи 16</w:t>
              </w:r>
            </w:hyperlink>
            <w:r>
              <w:t xml:space="preserve"> </w:t>
            </w:r>
            <w:hyperlink w:anchor="P103">
              <w:r>
                <w:rPr>
                  <w:color w:val="0000FF"/>
                </w:rPr>
                <w:t>(6)</w:t>
              </w:r>
            </w:hyperlink>
          </w:p>
        </w:tc>
        <w:tc>
          <w:tcPr>
            <w:tcW w:w="1410" w:type="dxa"/>
            <w:tcMar>
              <w:top w:w="0" w:type="dxa"/>
              <w:left w:w="0" w:type="dxa"/>
              <w:bottom w:w="0" w:type="dxa"/>
              <w:right w:w="0" w:type="dxa"/>
            </w:tcMar>
          </w:tcPr>
          <w:p w14:paraId="0F1503FD" w14:textId="77777777" w:rsidR="00B71518" w:rsidRDefault="00B71518">
            <w:pPr>
              <w:pStyle w:val="ConsPlusNormal"/>
            </w:pPr>
          </w:p>
        </w:tc>
        <w:tc>
          <w:tcPr>
            <w:tcW w:w="1155" w:type="dxa"/>
            <w:tcMar>
              <w:top w:w="0" w:type="dxa"/>
              <w:left w:w="0" w:type="dxa"/>
              <w:bottom w:w="0" w:type="dxa"/>
              <w:right w:w="0" w:type="dxa"/>
            </w:tcMar>
          </w:tcPr>
          <w:p w14:paraId="3446BCA1" w14:textId="77777777" w:rsidR="00B71518" w:rsidRDefault="00B71518">
            <w:pPr>
              <w:pStyle w:val="ConsPlusNormal"/>
            </w:pPr>
          </w:p>
        </w:tc>
        <w:tc>
          <w:tcPr>
            <w:tcW w:w="2475" w:type="dxa"/>
            <w:tcMar>
              <w:top w:w="0" w:type="dxa"/>
              <w:left w:w="0" w:type="dxa"/>
              <w:bottom w:w="0" w:type="dxa"/>
              <w:right w:w="0" w:type="dxa"/>
            </w:tcMar>
          </w:tcPr>
          <w:p w14:paraId="18BF3D6A" w14:textId="77777777" w:rsidR="00B71518" w:rsidRDefault="00B71518">
            <w:pPr>
              <w:pStyle w:val="ConsPlusNormal"/>
            </w:pPr>
          </w:p>
        </w:tc>
        <w:tc>
          <w:tcPr>
            <w:tcW w:w="2835" w:type="dxa"/>
            <w:tcMar>
              <w:top w:w="0" w:type="dxa"/>
              <w:left w:w="0" w:type="dxa"/>
              <w:bottom w:w="0" w:type="dxa"/>
              <w:right w:w="0" w:type="dxa"/>
            </w:tcMar>
          </w:tcPr>
          <w:p w14:paraId="7BA3C593" w14:textId="77777777" w:rsidR="00B71518" w:rsidRDefault="00B71518">
            <w:pPr>
              <w:pStyle w:val="ConsPlusNormal"/>
            </w:pPr>
          </w:p>
        </w:tc>
      </w:tr>
      <w:tr w:rsidR="00B71518" w14:paraId="3DF9D968" w14:textId="77777777">
        <w:tc>
          <w:tcPr>
            <w:tcW w:w="7680" w:type="dxa"/>
            <w:vMerge/>
          </w:tcPr>
          <w:p w14:paraId="1F9DF344" w14:textId="77777777" w:rsidR="00B71518" w:rsidRDefault="00B71518">
            <w:pPr>
              <w:pStyle w:val="ConsPlusNormal"/>
            </w:pPr>
          </w:p>
        </w:tc>
        <w:tc>
          <w:tcPr>
            <w:tcW w:w="6705" w:type="dxa"/>
            <w:tcMar>
              <w:top w:w="0" w:type="dxa"/>
              <w:left w:w="0" w:type="dxa"/>
              <w:bottom w:w="0" w:type="dxa"/>
              <w:right w:w="0" w:type="dxa"/>
            </w:tcMar>
          </w:tcPr>
          <w:p w14:paraId="098A281C" w14:textId="77777777" w:rsidR="00B71518" w:rsidRDefault="00B71518">
            <w:pPr>
              <w:pStyle w:val="ConsPlusNormal"/>
            </w:pPr>
            <w:r>
              <w:t>Приборы учета алкогольной, непищевой спиртосодержащей продукции и непищевого этилового спирта прошли государственную поверку в порядке, установленном законодательством об обеспечении единства измерений</w:t>
            </w:r>
          </w:p>
        </w:tc>
        <w:tc>
          <w:tcPr>
            <w:tcW w:w="4920" w:type="dxa"/>
            <w:vMerge/>
          </w:tcPr>
          <w:p w14:paraId="14317AB0" w14:textId="77777777" w:rsidR="00B71518" w:rsidRDefault="00B71518">
            <w:pPr>
              <w:pStyle w:val="ConsPlusNormal"/>
            </w:pPr>
          </w:p>
        </w:tc>
        <w:tc>
          <w:tcPr>
            <w:tcW w:w="1410" w:type="dxa"/>
            <w:tcMar>
              <w:top w:w="0" w:type="dxa"/>
              <w:left w:w="0" w:type="dxa"/>
              <w:bottom w:w="0" w:type="dxa"/>
              <w:right w:w="0" w:type="dxa"/>
            </w:tcMar>
          </w:tcPr>
          <w:p w14:paraId="493C7479" w14:textId="77777777" w:rsidR="00B71518" w:rsidRDefault="00B71518">
            <w:pPr>
              <w:pStyle w:val="ConsPlusNormal"/>
            </w:pPr>
          </w:p>
        </w:tc>
        <w:tc>
          <w:tcPr>
            <w:tcW w:w="1155" w:type="dxa"/>
            <w:tcMar>
              <w:top w:w="0" w:type="dxa"/>
              <w:left w:w="0" w:type="dxa"/>
              <w:bottom w:w="0" w:type="dxa"/>
              <w:right w:w="0" w:type="dxa"/>
            </w:tcMar>
          </w:tcPr>
          <w:p w14:paraId="2F4D2B30" w14:textId="77777777" w:rsidR="00B71518" w:rsidRDefault="00B71518">
            <w:pPr>
              <w:pStyle w:val="ConsPlusNormal"/>
            </w:pPr>
          </w:p>
        </w:tc>
        <w:tc>
          <w:tcPr>
            <w:tcW w:w="2475" w:type="dxa"/>
            <w:tcMar>
              <w:top w:w="0" w:type="dxa"/>
              <w:left w:w="0" w:type="dxa"/>
              <w:bottom w:w="0" w:type="dxa"/>
              <w:right w:w="0" w:type="dxa"/>
            </w:tcMar>
          </w:tcPr>
          <w:p w14:paraId="3E7E9320" w14:textId="77777777" w:rsidR="00B71518" w:rsidRDefault="00B71518">
            <w:pPr>
              <w:pStyle w:val="ConsPlusNormal"/>
            </w:pPr>
          </w:p>
        </w:tc>
        <w:tc>
          <w:tcPr>
            <w:tcW w:w="2835" w:type="dxa"/>
            <w:tcMar>
              <w:top w:w="0" w:type="dxa"/>
              <w:left w:w="0" w:type="dxa"/>
              <w:bottom w:w="0" w:type="dxa"/>
              <w:right w:w="0" w:type="dxa"/>
            </w:tcMar>
          </w:tcPr>
          <w:p w14:paraId="18DEFF6E" w14:textId="77777777" w:rsidR="00B71518" w:rsidRDefault="00B71518">
            <w:pPr>
              <w:pStyle w:val="ConsPlusNormal"/>
            </w:pPr>
          </w:p>
        </w:tc>
      </w:tr>
      <w:tr w:rsidR="00B71518" w14:paraId="446BD7E0" w14:textId="77777777">
        <w:tc>
          <w:tcPr>
            <w:tcW w:w="7680" w:type="dxa"/>
            <w:vMerge w:val="restart"/>
            <w:tcMar>
              <w:top w:w="0" w:type="dxa"/>
              <w:left w:w="0" w:type="dxa"/>
              <w:bottom w:w="0" w:type="dxa"/>
              <w:right w:w="0" w:type="dxa"/>
            </w:tcMar>
          </w:tcPr>
          <w:p w14:paraId="35163855" w14:textId="77777777" w:rsidR="00B71518" w:rsidRDefault="00B71518">
            <w:pPr>
              <w:pStyle w:val="ConsPlusNormal"/>
            </w:pPr>
            <w:r>
              <w:t>Приборы учета алкогольной, непищевой спиртосодержащей продукции и непищевого этилового спирта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w:t>
            </w:r>
          </w:p>
        </w:tc>
        <w:tc>
          <w:tcPr>
            <w:tcW w:w="6705" w:type="dxa"/>
            <w:tcMar>
              <w:top w:w="0" w:type="dxa"/>
              <w:left w:w="0" w:type="dxa"/>
              <w:bottom w:w="0" w:type="dxa"/>
              <w:right w:w="0" w:type="dxa"/>
            </w:tcMar>
          </w:tcPr>
          <w:p w14:paraId="307BEEA5" w14:textId="77777777" w:rsidR="00B71518" w:rsidRDefault="00B71518">
            <w:pPr>
              <w:pStyle w:val="ConsPlusNormal"/>
            </w:pPr>
            <w:r>
              <w:t>Приборы учета алкогольной, непищевой спиртосодержащей продукции и непищевого этилового спирта имеют установленные средства контроля</w:t>
            </w:r>
          </w:p>
        </w:tc>
        <w:tc>
          <w:tcPr>
            <w:tcW w:w="4920" w:type="dxa"/>
            <w:vMerge w:val="restart"/>
            <w:tcMar>
              <w:top w:w="0" w:type="dxa"/>
              <w:left w:w="0" w:type="dxa"/>
              <w:bottom w:w="0" w:type="dxa"/>
              <w:right w:w="0" w:type="dxa"/>
            </w:tcMar>
          </w:tcPr>
          <w:p w14:paraId="1D7EFAA6" w14:textId="77777777" w:rsidR="00B71518" w:rsidRDefault="00B71518">
            <w:pPr>
              <w:pStyle w:val="ConsPlusNormal"/>
            </w:pPr>
            <w:r>
              <w:t xml:space="preserve">До 21 января 2022 г. </w:t>
            </w:r>
            <w:hyperlink w:anchor="P113">
              <w:r>
                <w:rPr>
                  <w:color w:val="0000FF"/>
                </w:rPr>
                <w:t>(15)</w:t>
              </w:r>
            </w:hyperlink>
            <w:r>
              <w:t xml:space="preserve">, </w:t>
            </w:r>
            <w:hyperlink r:id="rId282">
              <w:r>
                <w:rPr>
                  <w:color w:val="0000FF"/>
                </w:rPr>
                <w:t>пункт 2 статьи 16</w:t>
              </w:r>
            </w:hyperlink>
            <w:r>
              <w:t xml:space="preserve"> </w:t>
            </w:r>
            <w:hyperlink w:anchor="P102">
              <w:r>
                <w:rPr>
                  <w:color w:val="0000FF"/>
                </w:rPr>
                <w:t>(5)</w:t>
              </w:r>
            </w:hyperlink>
            <w:r>
              <w:t>.</w:t>
            </w:r>
            <w:r>
              <w:br/>
              <w:t xml:space="preserve">С 21 января 2022 г. </w:t>
            </w:r>
            <w:hyperlink w:anchor="P114">
              <w:r>
                <w:rPr>
                  <w:color w:val="0000FF"/>
                </w:rPr>
                <w:t>(16)</w:t>
              </w:r>
            </w:hyperlink>
            <w:r>
              <w:t xml:space="preserve">, </w:t>
            </w:r>
            <w:hyperlink r:id="rId283">
              <w:r>
                <w:rPr>
                  <w:color w:val="0000FF"/>
                </w:rPr>
                <w:t>пункт 2 статьи 16</w:t>
              </w:r>
            </w:hyperlink>
            <w:r>
              <w:t xml:space="preserve"> </w:t>
            </w:r>
            <w:hyperlink w:anchor="P103">
              <w:r>
                <w:rPr>
                  <w:color w:val="0000FF"/>
                </w:rPr>
                <w:t>(6)</w:t>
              </w:r>
            </w:hyperlink>
          </w:p>
        </w:tc>
        <w:tc>
          <w:tcPr>
            <w:tcW w:w="1410" w:type="dxa"/>
            <w:tcMar>
              <w:top w:w="0" w:type="dxa"/>
              <w:left w:w="0" w:type="dxa"/>
              <w:bottom w:w="0" w:type="dxa"/>
              <w:right w:w="0" w:type="dxa"/>
            </w:tcMar>
          </w:tcPr>
          <w:p w14:paraId="2B626974" w14:textId="77777777" w:rsidR="00B71518" w:rsidRDefault="00B71518">
            <w:pPr>
              <w:pStyle w:val="ConsPlusNormal"/>
            </w:pPr>
          </w:p>
        </w:tc>
        <w:tc>
          <w:tcPr>
            <w:tcW w:w="1155" w:type="dxa"/>
            <w:tcMar>
              <w:top w:w="0" w:type="dxa"/>
              <w:left w:w="0" w:type="dxa"/>
              <w:bottom w:w="0" w:type="dxa"/>
              <w:right w:w="0" w:type="dxa"/>
            </w:tcMar>
          </w:tcPr>
          <w:p w14:paraId="797454FD" w14:textId="77777777" w:rsidR="00B71518" w:rsidRDefault="00B71518">
            <w:pPr>
              <w:pStyle w:val="ConsPlusNormal"/>
            </w:pPr>
          </w:p>
        </w:tc>
        <w:tc>
          <w:tcPr>
            <w:tcW w:w="2475" w:type="dxa"/>
            <w:tcMar>
              <w:top w:w="0" w:type="dxa"/>
              <w:left w:w="0" w:type="dxa"/>
              <w:bottom w:w="0" w:type="dxa"/>
              <w:right w:w="0" w:type="dxa"/>
            </w:tcMar>
          </w:tcPr>
          <w:p w14:paraId="7EED638B" w14:textId="77777777" w:rsidR="00B71518" w:rsidRDefault="00B71518">
            <w:pPr>
              <w:pStyle w:val="ConsPlusNormal"/>
            </w:pPr>
          </w:p>
        </w:tc>
        <w:tc>
          <w:tcPr>
            <w:tcW w:w="2835" w:type="dxa"/>
            <w:tcMar>
              <w:top w:w="0" w:type="dxa"/>
              <w:left w:w="0" w:type="dxa"/>
              <w:bottom w:w="0" w:type="dxa"/>
              <w:right w:w="0" w:type="dxa"/>
            </w:tcMar>
          </w:tcPr>
          <w:p w14:paraId="7410D297" w14:textId="77777777" w:rsidR="00B71518" w:rsidRDefault="00B71518">
            <w:pPr>
              <w:pStyle w:val="ConsPlusNormal"/>
            </w:pPr>
          </w:p>
        </w:tc>
      </w:tr>
      <w:tr w:rsidR="00B71518" w14:paraId="0C6BA75A" w14:textId="77777777">
        <w:tc>
          <w:tcPr>
            <w:tcW w:w="7680" w:type="dxa"/>
            <w:vMerge/>
          </w:tcPr>
          <w:p w14:paraId="7845914D" w14:textId="77777777" w:rsidR="00B71518" w:rsidRDefault="00B71518">
            <w:pPr>
              <w:pStyle w:val="ConsPlusNormal"/>
            </w:pPr>
          </w:p>
        </w:tc>
        <w:tc>
          <w:tcPr>
            <w:tcW w:w="6705" w:type="dxa"/>
            <w:tcMar>
              <w:top w:w="0" w:type="dxa"/>
              <w:left w:w="0" w:type="dxa"/>
              <w:bottom w:w="0" w:type="dxa"/>
              <w:right w:w="0" w:type="dxa"/>
            </w:tcMar>
          </w:tcPr>
          <w:p w14:paraId="1FE42A84" w14:textId="77777777" w:rsidR="00B71518" w:rsidRDefault="00B71518">
            <w:pPr>
              <w:pStyle w:val="ConsPlusNormal"/>
            </w:pPr>
            <w:r>
              <w:t>Приборы учета алкогольной, непищевой спиртосодержащей продукции и непищевого этилового спирта имеют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персональным компьютером</w:t>
            </w:r>
          </w:p>
        </w:tc>
        <w:tc>
          <w:tcPr>
            <w:tcW w:w="4920" w:type="dxa"/>
            <w:vMerge/>
          </w:tcPr>
          <w:p w14:paraId="0F3FC107" w14:textId="77777777" w:rsidR="00B71518" w:rsidRDefault="00B71518">
            <w:pPr>
              <w:pStyle w:val="ConsPlusNormal"/>
            </w:pPr>
          </w:p>
        </w:tc>
        <w:tc>
          <w:tcPr>
            <w:tcW w:w="1410" w:type="dxa"/>
            <w:tcMar>
              <w:top w:w="0" w:type="dxa"/>
              <w:left w:w="0" w:type="dxa"/>
              <w:bottom w:w="0" w:type="dxa"/>
              <w:right w:w="0" w:type="dxa"/>
            </w:tcMar>
          </w:tcPr>
          <w:p w14:paraId="1BDCF06D" w14:textId="77777777" w:rsidR="00B71518" w:rsidRDefault="00B71518">
            <w:pPr>
              <w:pStyle w:val="ConsPlusNormal"/>
            </w:pPr>
          </w:p>
        </w:tc>
        <w:tc>
          <w:tcPr>
            <w:tcW w:w="1155" w:type="dxa"/>
            <w:tcMar>
              <w:top w:w="0" w:type="dxa"/>
              <w:left w:w="0" w:type="dxa"/>
              <w:bottom w:w="0" w:type="dxa"/>
              <w:right w:w="0" w:type="dxa"/>
            </w:tcMar>
          </w:tcPr>
          <w:p w14:paraId="060058FF" w14:textId="77777777" w:rsidR="00B71518" w:rsidRDefault="00B71518">
            <w:pPr>
              <w:pStyle w:val="ConsPlusNormal"/>
            </w:pPr>
          </w:p>
        </w:tc>
        <w:tc>
          <w:tcPr>
            <w:tcW w:w="2475" w:type="dxa"/>
            <w:tcMar>
              <w:top w:w="0" w:type="dxa"/>
              <w:left w:w="0" w:type="dxa"/>
              <w:bottom w:w="0" w:type="dxa"/>
              <w:right w:w="0" w:type="dxa"/>
            </w:tcMar>
          </w:tcPr>
          <w:p w14:paraId="5662E87B" w14:textId="77777777" w:rsidR="00B71518" w:rsidRDefault="00B71518">
            <w:pPr>
              <w:pStyle w:val="ConsPlusNormal"/>
            </w:pPr>
          </w:p>
        </w:tc>
        <w:tc>
          <w:tcPr>
            <w:tcW w:w="2835" w:type="dxa"/>
            <w:tcMar>
              <w:top w:w="0" w:type="dxa"/>
              <w:left w:w="0" w:type="dxa"/>
              <w:bottom w:w="0" w:type="dxa"/>
              <w:right w:w="0" w:type="dxa"/>
            </w:tcMar>
          </w:tcPr>
          <w:p w14:paraId="2B7D9937" w14:textId="77777777" w:rsidR="00B71518" w:rsidRDefault="00B71518">
            <w:pPr>
              <w:pStyle w:val="ConsPlusNormal"/>
            </w:pPr>
          </w:p>
        </w:tc>
      </w:tr>
      <w:tr w:rsidR="00B71518" w14:paraId="28181D41" w14:textId="77777777">
        <w:tc>
          <w:tcPr>
            <w:tcW w:w="7680" w:type="dxa"/>
            <w:vMerge/>
          </w:tcPr>
          <w:p w14:paraId="18FFEF68" w14:textId="77777777" w:rsidR="00B71518" w:rsidRDefault="00B71518">
            <w:pPr>
              <w:pStyle w:val="ConsPlusNormal"/>
            </w:pPr>
          </w:p>
        </w:tc>
        <w:tc>
          <w:tcPr>
            <w:tcW w:w="6705" w:type="dxa"/>
            <w:tcMar>
              <w:top w:w="0" w:type="dxa"/>
              <w:left w:w="0" w:type="dxa"/>
              <w:bottom w:w="0" w:type="dxa"/>
              <w:right w:w="0" w:type="dxa"/>
            </w:tcMar>
          </w:tcPr>
          <w:p w14:paraId="2D9015BD" w14:textId="77777777" w:rsidR="00B71518" w:rsidRDefault="00B71518">
            <w:pPr>
              <w:pStyle w:val="ConsPlusNormal"/>
            </w:pPr>
            <w:r>
              <w:t xml:space="preserve">Приборы учета алкогольной, непищевой спиртосодержащей продукции и непищевого этилового спирта имеют действующие </w:t>
            </w:r>
            <w:proofErr w:type="spellStart"/>
            <w:r>
              <w:t>поверительные</w:t>
            </w:r>
            <w:proofErr w:type="spellEnd"/>
            <w:r>
              <w:t xml:space="preserve"> клейма</w:t>
            </w:r>
          </w:p>
        </w:tc>
        <w:tc>
          <w:tcPr>
            <w:tcW w:w="4920" w:type="dxa"/>
            <w:tcMar>
              <w:top w:w="0" w:type="dxa"/>
              <w:left w:w="0" w:type="dxa"/>
              <w:bottom w:w="0" w:type="dxa"/>
              <w:right w:w="0" w:type="dxa"/>
            </w:tcMar>
          </w:tcPr>
          <w:p w14:paraId="0B9ECCE7" w14:textId="77777777" w:rsidR="00B71518" w:rsidRDefault="00B71518">
            <w:pPr>
              <w:pStyle w:val="ConsPlusNormal"/>
            </w:pPr>
            <w:r>
              <w:t xml:space="preserve">До 21 января 2022 г. </w:t>
            </w:r>
            <w:hyperlink r:id="rId284">
              <w:r>
                <w:rPr>
                  <w:color w:val="0000FF"/>
                </w:rPr>
                <w:t>пункт 2 статьи 16</w:t>
              </w:r>
            </w:hyperlink>
            <w:r>
              <w:t xml:space="preserve"> </w:t>
            </w:r>
            <w:hyperlink w:anchor="P102">
              <w:r>
                <w:rPr>
                  <w:color w:val="0000FF"/>
                </w:rPr>
                <w:t>(5)</w:t>
              </w:r>
            </w:hyperlink>
          </w:p>
        </w:tc>
        <w:tc>
          <w:tcPr>
            <w:tcW w:w="1410" w:type="dxa"/>
            <w:tcMar>
              <w:top w:w="0" w:type="dxa"/>
              <w:left w:w="0" w:type="dxa"/>
              <w:bottom w:w="0" w:type="dxa"/>
              <w:right w:w="0" w:type="dxa"/>
            </w:tcMar>
          </w:tcPr>
          <w:p w14:paraId="66277A34" w14:textId="77777777" w:rsidR="00B71518" w:rsidRDefault="00B71518">
            <w:pPr>
              <w:pStyle w:val="ConsPlusNormal"/>
            </w:pPr>
          </w:p>
        </w:tc>
        <w:tc>
          <w:tcPr>
            <w:tcW w:w="1155" w:type="dxa"/>
            <w:tcMar>
              <w:top w:w="0" w:type="dxa"/>
              <w:left w:w="0" w:type="dxa"/>
              <w:bottom w:w="0" w:type="dxa"/>
              <w:right w:w="0" w:type="dxa"/>
            </w:tcMar>
          </w:tcPr>
          <w:p w14:paraId="13881740" w14:textId="77777777" w:rsidR="00B71518" w:rsidRDefault="00B71518">
            <w:pPr>
              <w:pStyle w:val="ConsPlusNormal"/>
            </w:pPr>
          </w:p>
        </w:tc>
        <w:tc>
          <w:tcPr>
            <w:tcW w:w="2475" w:type="dxa"/>
            <w:tcMar>
              <w:top w:w="0" w:type="dxa"/>
              <w:left w:w="0" w:type="dxa"/>
              <w:bottom w:w="0" w:type="dxa"/>
              <w:right w:w="0" w:type="dxa"/>
            </w:tcMar>
          </w:tcPr>
          <w:p w14:paraId="66F0BD7A" w14:textId="77777777" w:rsidR="00B71518" w:rsidRDefault="00B71518">
            <w:pPr>
              <w:pStyle w:val="ConsPlusNormal"/>
            </w:pPr>
          </w:p>
        </w:tc>
        <w:tc>
          <w:tcPr>
            <w:tcW w:w="2835" w:type="dxa"/>
            <w:tcMar>
              <w:top w:w="0" w:type="dxa"/>
              <w:left w:w="0" w:type="dxa"/>
              <w:bottom w:w="0" w:type="dxa"/>
              <w:right w:w="0" w:type="dxa"/>
            </w:tcMar>
          </w:tcPr>
          <w:p w14:paraId="3CA1D93F" w14:textId="77777777" w:rsidR="00B71518" w:rsidRDefault="00B71518">
            <w:pPr>
              <w:pStyle w:val="ConsPlusNormal"/>
            </w:pPr>
          </w:p>
        </w:tc>
      </w:tr>
      <w:tr w:rsidR="00B71518" w14:paraId="57F272F6" w14:textId="77777777">
        <w:tc>
          <w:tcPr>
            <w:tcW w:w="7680" w:type="dxa"/>
            <w:tcMar>
              <w:top w:w="0" w:type="dxa"/>
              <w:left w:w="0" w:type="dxa"/>
              <w:bottom w:w="0" w:type="dxa"/>
              <w:right w:w="0" w:type="dxa"/>
            </w:tcMar>
          </w:tcPr>
          <w:p w14:paraId="40271883" w14:textId="77777777" w:rsidR="00B71518" w:rsidRDefault="00B71518">
            <w:pPr>
              <w:pStyle w:val="ConsPlusNormal"/>
            </w:pPr>
            <w:r>
              <w:t xml:space="preserve">Не допускается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w:t>
            </w:r>
            <w:proofErr w:type="gramStart"/>
            <w:r>
              <w:t>о количестве</w:t>
            </w:r>
            <w:proofErr w:type="gramEnd"/>
            <w:r>
              <w:t xml:space="preserve"> выпущенных продукции и спирта</w:t>
            </w:r>
          </w:p>
        </w:tc>
        <w:tc>
          <w:tcPr>
            <w:tcW w:w="6705" w:type="dxa"/>
            <w:tcMar>
              <w:top w:w="0" w:type="dxa"/>
              <w:left w:w="0" w:type="dxa"/>
              <w:bottom w:w="0" w:type="dxa"/>
              <w:right w:w="0" w:type="dxa"/>
            </w:tcMar>
          </w:tcPr>
          <w:p w14:paraId="36E42186" w14:textId="77777777" w:rsidR="00B71518" w:rsidRDefault="00B71518">
            <w:pPr>
              <w:pStyle w:val="ConsPlusNormal"/>
            </w:pPr>
            <w:r>
              <w:t>Порядок учета алкогольной, непищевой спиртосодержащей продукции и непищевого этилового спирта, в том числе с применением приборов учета продукции, соблюдался</w:t>
            </w:r>
          </w:p>
        </w:tc>
        <w:tc>
          <w:tcPr>
            <w:tcW w:w="4920" w:type="dxa"/>
            <w:tcMar>
              <w:top w:w="0" w:type="dxa"/>
              <w:left w:w="0" w:type="dxa"/>
              <w:bottom w:w="0" w:type="dxa"/>
              <w:right w:w="0" w:type="dxa"/>
            </w:tcMar>
          </w:tcPr>
          <w:p w14:paraId="68E6D38A" w14:textId="77777777" w:rsidR="00B71518" w:rsidRDefault="00B71518">
            <w:pPr>
              <w:pStyle w:val="ConsPlusNormal"/>
            </w:pPr>
            <w:r>
              <w:t xml:space="preserve">До 21 января 2022 г. </w:t>
            </w:r>
            <w:hyperlink w:anchor="P113">
              <w:r>
                <w:rPr>
                  <w:color w:val="0000FF"/>
                </w:rPr>
                <w:t>(15)</w:t>
              </w:r>
            </w:hyperlink>
            <w:r>
              <w:t>.</w:t>
            </w:r>
            <w:r>
              <w:br/>
              <w:t xml:space="preserve">До 1 марта 2021 г. </w:t>
            </w:r>
            <w:hyperlink r:id="rId285">
              <w:r>
                <w:rPr>
                  <w:color w:val="0000FF"/>
                </w:rPr>
                <w:t>часть 2 статьи 12.21</w:t>
              </w:r>
            </w:hyperlink>
            <w:r>
              <w:t xml:space="preserve"> </w:t>
            </w:r>
            <w:hyperlink w:anchor="P100">
              <w:r>
                <w:rPr>
                  <w:color w:val="0000FF"/>
                </w:rPr>
                <w:t>(3)</w:t>
              </w:r>
            </w:hyperlink>
            <w:r>
              <w:t>.</w:t>
            </w:r>
            <w:r>
              <w:br/>
              <w:t xml:space="preserve">С 1 марта 2021 г. </w:t>
            </w:r>
            <w:hyperlink r:id="rId286">
              <w:r>
                <w:rPr>
                  <w:color w:val="0000FF"/>
                </w:rPr>
                <w:t>часть 2 статьи 13.16</w:t>
              </w:r>
            </w:hyperlink>
            <w:r>
              <w:t xml:space="preserve"> </w:t>
            </w:r>
            <w:hyperlink w:anchor="P101">
              <w:r>
                <w:rPr>
                  <w:color w:val="0000FF"/>
                </w:rPr>
                <w:t>(4)</w:t>
              </w:r>
            </w:hyperlink>
            <w:r>
              <w:t>.</w:t>
            </w:r>
            <w:r>
              <w:br/>
              <w:t xml:space="preserve">С 21 января 2022 г. </w:t>
            </w:r>
            <w:hyperlink w:anchor="P114">
              <w:r>
                <w:rPr>
                  <w:color w:val="0000FF"/>
                </w:rPr>
                <w:t>(16)</w:t>
              </w:r>
            </w:hyperlink>
          </w:p>
        </w:tc>
        <w:tc>
          <w:tcPr>
            <w:tcW w:w="1410" w:type="dxa"/>
            <w:tcMar>
              <w:top w:w="0" w:type="dxa"/>
              <w:left w:w="0" w:type="dxa"/>
              <w:bottom w:w="0" w:type="dxa"/>
              <w:right w:w="0" w:type="dxa"/>
            </w:tcMar>
          </w:tcPr>
          <w:p w14:paraId="7A4E485F" w14:textId="77777777" w:rsidR="00B71518" w:rsidRDefault="00B71518">
            <w:pPr>
              <w:pStyle w:val="ConsPlusNormal"/>
            </w:pPr>
          </w:p>
        </w:tc>
        <w:tc>
          <w:tcPr>
            <w:tcW w:w="1155" w:type="dxa"/>
            <w:tcMar>
              <w:top w:w="0" w:type="dxa"/>
              <w:left w:w="0" w:type="dxa"/>
              <w:bottom w:w="0" w:type="dxa"/>
              <w:right w:w="0" w:type="dxa"/>
            </w:tcMar>
          </w:tcPr>
          <w:p w14:paraId="283B4C4A" w14:textId="77777777" w:rsidR="00B71518" w:rsidRDefault="00B71518">
            <w:pPr>
              <w:pStyle w:val="ConsPlusNormal"/>
            </w:pPr>
          </w:p>
        </w:tc>
        <w:tc>
          <w:tcPr>
            <w:tcW w:w="2475" w:type="dxa"/>
            <w:tcMar>
              <w:top w:w="0" w:type="dxa"/>
              <w:left w:w="0" w:type="dxa"/>
              <w:bottom w:w="0" w:type="dxa"/>
              <w:right w:w="0" w:type="dxa"/>
            </w:tcMar>
          </w:tcPr>
          <w:p w14:paraId="05EA7C64" w14:textId="77777777" w:rsidR="00B71518" w:rsidRDefault="00B71518">
            <w:pPr>
              <w:pStyle w:val="ConsPlusNormal"/>
            </w:pPr>
          </w:p>
        </w:tc>
        <w:tc>
          <w:tcPr>
            <w:tcW w:w="2835" w:type="dxa"/>
            <w:tcMar>
              <w:top w:w="0" w:type="dxa"/>
              <w:left w:w="0" w:type="dxa"/>
              <w:bottom w:w="0" w:type="dxa"/>
              <w:right w:w="0" w:type="dxa"/>
            </w:tcMar>
          </w:tcPr>
          <w:p w14:paraId="0FB2C313" w14:textId="77777777" w:rsidR="00B71518" w:rsidRDefault="00B71518">
            <w:pPr>
              <w:pStyle w:val="ConsPlusNormal"/>
            </w:pPr>
          </w:p>
        </w:tc>
      </w:tr>
      <w:tr w:rsidR="00B71518" w14:paraId="5888D260" w14:textId="77777777">
        <w:tc>
          <w:tcPr>
            <w:tcW w:w="7680" w:type="dxa"/>
            <w:tcMar>
              <w:top w:w="0" w:type="dxa"/>
              <w:left w:w="0" w:type="dxa"/>
              <w:bottom w:w="0" w:type="dxa"/>
              <w:right w:w="0" w:type="dxa"/>
            </w:tcMar>
          </w:tcPr>
          <w:p w14:paraId="0B313704" w14:textId="77777777" w:rsidR="00B71518" w:rsidRDefault="00B71518">
            <w:pPr>
              <w:pStyle w:val="ConsPlusNormal"/>
            </w:pPr>
            <w:r>
              <w:t>Не допускается нарушение индивидуальным предпринимателем или юридическим лицом порядка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w:t>
            </w:r>
          </w:p>
        </w:tc>
        <w:tc>
          <w:tcPr>
            <w:tcW w:w="6705" w:type="dxa"/>
            <w:tcMar>
              <w:top w:w="0" w:type="dxa"/>
              <w:left w:w="0" w:type="dxa"/>
              <w:bottom w:w="0" w:type="dxa"/>
              <w:right w:w="0" w:type="dxa"/>
            </w:tcMar>
          </w:tcPr>
          <w:p w14:paraId="7A183A4A" w14:textId="77777777" w:rsidR="00B71518" w:rsidRDefault="00B71518">
            <w:pPr>
              <w:pStyle w:val="ConsPlusNormal"/>
            </w:pPr>
            <w:r>
              <w:t>Порядок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 соблюдается</w:t>
            </w:r>
          </w:p>
        </w:tc>
        <w:tc>
          <w:tcPr>
            <w:tcW w:w="4920" w:type="dxa"/>
            <w:tcMar>
              <w:top w:w="0" w:type="dxa"/>
              <w:left w:w="0" w:type="dxa"/>
              <w:bottom w:w="0" w:type="dxa"/>
              <w:right w:w="0" w:type="dxa"/>
            </w:tcMar>
          </w:tcPr>
          <w:p w14:paraId="0E811EAC" w14:textId="77777777" w:rsidR="00B71518" w:rsidRDefault="00B71518">
            <w:pPr>
              <w:pStyle w:val="ConsPlusNormal"/>
            </w:pPr>
            <w:r>
              <w:t xml:space="preserve">До 21 января 2022 г. </w:t>
            </w:r>
            <w:hyperlink w:anchor="P111">
              <w:r>
                <w:rPr>
                  <w:color w:val="0000FF"/>
                </w:rPr>
                <w:t>(13)</w:t>
              </w:r>
            </w:hyperlink>
            <w:r>
              <w:t xml:space="preserve">, </w:t>
            </w:r>
            <w:hyperlink r:id="rId287">
              <w:r>
                <w:rPr>
                  <w:color w:val="0000FF"/>
                </w:rPr>
                <w:t>пункт 4 статьи 26</w:t>
              </w:r>
            </w:hyperlink>
            <w:r>
              <w:t xml:space="preserve"> </w:t>
            </w:r>
            <w:hyperlink w:anchor="P102">
              <w:r>
                <w:rPr>
                  <w:color w:val="0000FF"/>
                </w:rPr>
                <w:t>(5)</w:t>
              </w:r>
            </w:hyperlink>
            <w:r>
              <w:t>.</w:t>
            </w:r>
            <w:r>
              <w:br/>
              <w:t xml:space="preserve">До 1 марта 2021 г. </w:t>
            </w:r>
            <w:hyperlink r:id="rId288">
              <w:r>
                <w:rPr>
                  <w:color w:val="0000FF"/>
                </w:rPr>
                <w:t>часть 2 статьи 12.21</w:t>
              </w:r>
            </w:hyperlink>
            <w:r>
              <w:t xml:space="preserve"> </w:t>
            </w:r>
            <w:hyperlink w:anchor="P100">
              <w:r>
                <w:rPr>
                  <w:color w:val="0000FF"/>
                </w:rPr>
                <w:t>(3)</w:t>
              </w:r>
            </w:hyperlink>
            <w:r>
              <w:t>.</w:t>
            </w:r>
            <w:r>
              <w:br/>
              <w:t xml:space="preserve">С 1 марта 2021 г. </w:t>
            </w:r>
            <w:hyperlink r:id="rId289">
              <w:r>
                <w:rPr>
                  <w:color w:val="0000FF"/>
                </w:rPr>
                <w:t>часть 2 статьи 13.16</w:t>
              </w:r>
            </w:hyperlink>
            <w:r>
              <w:t xml:space="preserve"> </w:t>
            </w:r>
            <w:hyperlink w:anchor="P101">
              <w:r>
                <w:rPr>
                  <w:color w:val="0000FF"/>
                </w:rPr>
                <w:t>(4)</w:t>
              </w:r>
            </w:hyperlink>
            <w:r>
              <w:t>.</w:t>
            </w:r>
            <w:r>
              <w:br/>
              <w:t xml:space="preserve">С 21 января 2022 г. </w:t>
            </w:r>
            <w:hyperlink w:anchor="P112">
              <w:r>
                <w:rPr>
                  <w:color w:val="0000FF"/>
                </w:rPr>
                <w:t>(14)</w:t>
              </w:r>
            </w:hyperlink>
            <w:r>
              <w:t xml:space="preserve">, </w:t>
            </w:r>
            <w:hyperlink r:id="rId290">
              <w:r>
                <w:rPr>
                  <w:color w:val="0000FF"/>
                </w:rPr>
                <w:t>пункт 4 статьи 26</w:t>
              </w:r>
            </w:hyperlink>
            <w:r>
              <w:t xml:space="preserve"> </w:t>
            </w:r>
            <w:hyperlink w:anchor="P103">
              <w:r>
                <w:rPr>
                  <w:color w:val="0000FF"/>
                </w:rPr>
                <w:t>(6)</w:t>
              </w:r>
            </w:hyperlink>
          </w:p>
        </w:tc>
        <w:tc>
          <w:tcPr>
            <w:tcW w:w="1410" w:type="dxa"/>
            <w:tcMar>
              <w:top w:w="0" w:type="dxa"/>
              <w:left w:w="0" w:type="dxa"/>
              <w:bottom w:w="0" w:type="dxa"/>
              <w:right w:w="0" w:type="dxa"/>
            </w:tcMar>
          </w:tcPr>
          <w:p w14:paraId="0A8274A5" w14:textId="77777777" w:rsidR="00B71518" w:rsidRDefault="00B71518">
            <w:pPr>
              <w:pStyle w:val="ConsPlusNormal"/>
            </w:pPr>
          </w:p>
        </w:tc>
        <w:tc>
          <w:tcPr>
            <w:tcW w:w="1155" w:type="dxa"/>
            <w:tcMar>
              <w:top w:w="0" w:type="dxa"/>
              <w:left w:w="0" w:type="dxa"/>
              <w:bottom w:w="0" w:type="dxa"/>
              <w:right w:w="0" w:type="dxa"/>
            </w:tcMar>
          </w:tcPr>
          <w:p w14:paraId="49C18E58" w14:textId="77777777" w:rsidR="00B71518" w:rsidRDefault="00B71518">
            <w:pPr>
              <w:pStyle w:val="ConsPlusNormal"/>
            </w:pPr>
          </w:p>
        </w:tc>
        <w:tc>
          <w:tcPr>
            <w:tcW w:w="2475" w:type="dxa"/>
            <w:tcMar>
              <w:top w:w="0" w:type="dxa"/>
              <w:left w:w="0" w:type="dxa"/>
              <w:bottom w:w="0" w:type="dxa"/>
              <w:right w:w="0" w:type="dxa"/>
            </w:tcMar>
          </w:tcPr>
          <w:p w14:paraId="217EACD9" w14:textId="77777777" w:rsidR="00B71518" w:rsidRDefault="00B71518">
            <w:pPr>
              <w:pStyle w:val="ConsPlusNormal"/>
            </w:pPr>
          </w:p>
        </w:tc>
        <w:tc>
          <w:tcPr>
            <w:tcW w:w="2835" w:type="dxa"/>
            <w:tcMar>
              <w:top w:w="0" w:type="dxa"/>
              <w:left w:w="0" w:type="dxa"/>
              <w:bottom w:w="0" w:type="dxa"/>
              <w:right w:w="0" w:type="dxa"/>
            </w:tcMar>
          </w:tcPr>
          <w:p w14:paraId="13B9C35F" w14:textId="77777777" w:rsidR="00B71518" w:rsidRDefault="00B71518">
            <w:pPr>
              <w:pStyle w:val="ConsPlusNormal"/>
            </w:pPr>
          </w:p>
        </w:tc>
      </w:tr>
      <w:tr w:rsidR="00B71518" w14:paraId="35B371E6" w14:textId="77777777">
        <w:tc>
          <w:tcPr>
            <w:tcW w:w="27180" w:type="dxa"/>
            <w:gridSpan w:val="7"/>
            <w:tcMar>
              <w:top w:w="0" w:type="dxa"/>
              <w:left w:w="0" w:type="dxa"/>
              <w:bottom w:w="0" w:type="dxa"/>
              <w:right w:w="0" w:type="dxa"/>
            </w:tcMar>
          </w:tcPr>
          <w:p w14:paraId="13FB95ED" w14:textId="77777777" w:rsidR="00B71518" w:rsidRDefault="00B71518">
            <w:pPr>
              <w:pStyle w:val="ConsPlusNormal"/>
              <w:outlineLvl w:val="3"/>
            </w:pPr>
            <w:r>
              <w:t>5. Требования к качеству и безопасности алкогольной, непищевой спиртосодержащей продукции и непищевого этилового спирта, а также к информации, содержащейся на потребительской таре (упаковке) алкогольных напитков</w:t>
            </w:r>
          </w:p>
        </w:tc>
      </w:tr>
      <w:tr w:rsidR="00B71518" w14:paraId="56959747" w14:textId="77777777">
        <w:tc>
          <w:tcPr>
            <w:tcW w:w="7680" w:type="dxa"/>
            <w:tcMar>
              <w:top w:w="0" w:type="dxa"/>
              <w:left w:w="0" w:type="dxa"/>
              <w:bottom w:w="0" w:type="dxa"/>
              <w:right w:w="0" w:type="dxa"/>
            </w:tcMar>
          </w:tcPr>
          <w:p w14:paraId="4025655D" w14:textId="77777777" w:rsidR="00B71518" w:rsidRDefault="00B71518">
            <w:pPr>
              <w:pStyle w:val="ConsPlusNormal"/>
            </w:pPr>
            <w:r>
              <w:t>Алкогольная, непищевая спиртосодержащая продукция и непищевой этиловый спирт подлежат государственной регистрации, а также обязательному подтверждению их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международными договорами и законодательством</w:t>
            </w:r>
          </w:p>
        </w:tc>
        <w:tc>
          <w:tcPr>
            <w:tcW w:w="6705" w:type="dxa"/>
            <w:tcMar>
              <w:top w:w="0" w:type="dxa"/>
              <w:left w:w="0" w:type="dxa"/>
              <w:bottom w:w="0" w:type="dxa"/>
              <w:right w:w="0" w:type="dxa"/>
            </w:tcMar>
          </w:tcPr>
          <w:p w14:paraId="75AE6E55" w14:textId="77777777" w:rsidR="00B71518" w:rsidRDefault="00B71518">
            <w:pPr>
              <w:pStyle w:val="ConsPlusNormal"/>
            </w:pPr>
            <w:r>
              <w:t>Алкогольная, непищевая спиртосодержащая продукция и непищевой этиловый спирт прошли государственную регистрацию, а также обязательное подтверждение их соответствия требованиям технических нормативных правовых актов в области технического нормирования и стандартизации</w:t>
            </w:r>
          </w:p>
        </w:tc>
        <w:tc>
          <w:tcPr>
            <w:tcW w:w="4920" w:type="dxa"/>
            <w:tcMar>
              <w:top w:w="0" w:type="dxa"/>
              <w:left w:w="0" w:type="dxa"/>
              <w:bottom w:w="0" w:type="dxa"/>
              <w:right w:w="0" w:type="dxa"/>
            </w:tcMar>
          </w:tcPr>
          <w:p w14:paraId="3FCBB302" w14:textId="77777777" w:rsidR="00B71518" w:rsidRDefault="00B71518">
            <w:pPr>
              <w:pStyle w:val="ConsPlusNormal"/>
            </w:pPr>
            <w:r>
              <w:t xml:space="preserve">До 21 января 2022 г. </w:t>
            </w:r>
            <w:hyperlink r:id="rId291">
              <w:r>
                <w:rPr>
                  <w:color w:val="0000FF"/>
                </w:rPr>
                <w:t>пункт 1 статьи 17</w:t>
              </w:r>
            </w:hyperlink>
            <w:r>
              <w:t xml:space="preserve"> </w:t>
            </w:r>
            <w:hyperlink w:anchor="P102">
              <w:r>
                <w:rPr>
                  <w:color w:val="0000FF"/>
                </w:rPr>
                <w:t>(5)</w:t>
              </w:r>
            </w:hyperlink>
          </w:p>
        </w:tc>
        <w:tc>
          <w:tcPr>
            <w:tcW w:w="1410" w:type="dxa"/>
            <w:tcMar>
              <w:top w:w="0" w:type="dxa"/>
              <w:left w:w="0" w:type="dxa"/>
              <w:bottom w:w="0" w:type="dxa"/>
              <w:right w:w="0" w:type="dxa"/>
            </w:tcMar>
          </w:tcPr>
          <w:p w14:paraId="049F1E95" w14:textId="77777777" w:rsidR="00B71518" w:rsidRDefault="00B71518">
            <w:pPr>
              <w:pStyle w:val="ConsPlusNormal"/>
            </w:pPr>
          </w:p>
        </w:tc>
        <w:tc>
          <w:tcPr>
            <w:tcW w:w="1155" w:type="dxa"/>
            <w:tcMar>
              <w:top w:w="0" w:type="dxa"/>
              <w:left w:w="0" w:type="dxa"/>
              <w:bottom w:w="0" w:type="dxa"/>
              <w:right w:w="0" w:type="dxa"/>
            </w:tcMar>
          </w:tcPr>
          <w:p w14:paraId="6764FF36" w14:textId="77777777" w:rsidR="00B71518" w:rsidRDefault="00B71518">
            <w:pPr>
              <w:pStyle w:val="ConsPlusNormal"/>
            </w:pPr>
          </w:p>
        </w:tc>
        <w:tc>
          <w:tcPr>
            <w:tcW w:w="2475" w:type="dxa"/>
            <w:tcMar>
              <w:top w:w="0" w:type="dxa"/>
              <w:left w:w="0" w:type="dxa"/>
              <w:bottom w:w="0" w:type="dxa"/>
              <w:right w:w="0" w:type="dxa"/>
            </w:tcMar>
          </w:tcPr>
          <w:p w14:paraId="289FA697" w14:textId="77777777" w:rsidR="00B71518" w:rsidRDefault="00B71518">
            <w:pPr>
              <w:pStyle w:val="ConsPlusNormal"/>
            </w:pPr>
          </w:p>
        </w:tc>
        <w:tc>
          <w:tcPr>
            <w:tcW w:w="2835" w:type="dxa"/>
            <w:tcMar>
              <w:top w:w="0" w:type="dxa"/>
              <w:left w:w="0" w:type="dxa"/>
              <w:bottom w:w="0" w:type="dxa"/>
              <w:right w:w="0" w:type="dxa"/>
            </w:tcMar>
          </w:tcPr>
          <w:p w14:paraId="0FC6BEE2" w14:textId="77777777" w:rsidR="00B71518" w:rsidRDefault="00B71518">
            <w:pPr>
              <w:pStyle w:val="ConsPlusNormal"/>
            </w:pPr>
          </w:p>
        </w:tc>
      </w:tr>
      <w:tr w:rsidR="00B71518" w14:paraId="5A76D9AF" w14:textId="77777777">
        <w:tc>
          <w:tcPr>
            <w:tcW w:w="7680" w:type="dxa"/>
            <w:tcMar>
              <w:top w:w="0" w:type="dxa"/>
              <w:left w:w="0" w:type="dxa"/>
              <w:bottom w:w="0" w:type="dxa"/>
              <w:right w:w="0" w:type="dxa"/>
            </w:tcMar>
          </w:tcPr>
          <w:p w14:paraId="43D95AF4" w14:textId="77777777" w:rsidR="00B71518" w:rsidRDefault="00B71518">
            <w:pPr>
              <w:pStyle w:val="ConsPlusNormal"/>
            </w:pPr>
            <w:r>
              <w:t xml:space="preserve">Алкогольная, непищевая спиртосодержащая продукция и непищевой этиловый </w:t>
            </w:r>
            <w:r>
              <w:lastRenderedPageBreak/>
              <w:t>спирт:</w:t>
            </w:r>
            <w:r>
              <w:br/>
              <w:t>должны быть безопасными и соответствовать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r>
              <w:br/>
              <w:t>подлежат оценке соответствия техническим требованиям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6705" w:type="dxa"/>
            <w:tcMar>
              <w:top w:w="0" w:type="dxa"/>
              <w:left w:w="0" w:type="dxa"/>
              <w:bottom w:w="0" w:type="dxa"/>
              <w:right w:w="0" w:type="dxa"/>
            </w:tcMar>
          </w:tcPr>
          <w:p w14:paraId="04832C85" w14:textId="77777777" w:rsidR="00B71518" w:rsidRDefault="00B71518">
            <w:pPr>
              <w:pStyle w:val="ConsPlusNormal"/>
            </w:pPr>
            <w:r>
              <w:lastRenderedPageBreak/>
              <w:t xml:space="preserve">Алкогольная, непищевая спиртосодержащая продукция и непищевой </w:t>
            </w:r>
            <w:r>
              <w:lastRenderedPageBreak/>
              <w:t>этиловый спирт безопасна и соответствует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920" w:type="dxa"/>
            <w:tcMar>
              <w:top w:w="0" w:type="dxa"/>
              <w:left w:w="0" w:type="dxa"/>
              <w:bottom w:w="0" w:type="dxa"/>
              <w:right w:w="0" w:type="dxa"/>
            </w:tcMar>
          </w:tcPr>
          <w:p w14:paraId="374F90AE" w14:textId="77777777" w:rsidR="00B71518" w:rsidRDefault="00B71518">
            <w:pPr>
              <w:pStyle w:val="ConsPlusNormal"/>
            </w:pPr>
            <w:r>
              <w:lastRenderedPageBreak/>
              <w:t xml:space="preserve">С 21 января 2022 г. </w:t>
            </w:r>
            <w:hyperlink r:id="rId292">
              <w:r>
                <w:rPr>
                  <w:color w:val="0000FF"/>
                </w:rPr>
                <w:t>статья 17</w:t>
              </w:r>
            </w:hyperlink>
            <w:r>
              <w:t xml:space="preserve"> </w:t>
            </w:r>
            <w:hyperlink w:anchor="P103">
              <w:r>
                <w:rPr>
                  <w:color w:val="0000FF"/>
                </w:rPr>
                <w:t>(6)</w:t>
              </w:r>
            </w:hyperlink>
          </w:p>
        </w:tc>
        <w:tc>
          <w:tcPr>
            <w:tcW w:w="1410" w:type="dxa"/>
            <w:tcMar>
              <w:top w:w="0" w:type="dxa"/>
              <w:left w:w="0" w:type="dxa"/>
              <w:bottom w:w="0" w:type="dxa"/>
              <w:right w:w="0" w:type="dxa"/>
            </w:tcMar>
          </w:tcPr>
          <w:p w14:paraId="026E3D0E" w14:textId="77777777" w:rsidR="00B71518" w:rsidRDefault="00B71518">
            <w:pPr>
              <w:pStyle w:val="ConsPlusNormal"/>
            </w:pPr>
          </w:p>
        </w:tc>
        <w:tc>
          <w:tcPr>
            <w:tcW w:w="1155" w:type="dxa"/>
            <w:tcMar>
              <w:top w:w="0" w:type="dxa"/>
              <w:left w:w="0" w:type="dxa"/>
              <w:bottom w:w="0" w:type="dxa"/>
              <w:right w:w="0" w:type="dxa"/>
            </w:tcMar>
          </w:tcPr>
          <w:p w14:paraId="5A28ED65" w14:textId="77777777" w:rsidR="00B71518" w:rsidRDefault="00B71518">
            <w:pPr>
              <w:pStyle w:val="ConsPlusNormal"/>
            </w:pPr>
          </w:p>
        </w:tc>
        <w:tc>
          <w:tcPr>
            <w:tcW w:w="2475" w:type="dxa"/>
            <w:tcMar>
              <w:top w:w="0" w:type="dxa"/>
              <w:left w:w="0" w:type="dxa"/>
              <w:bottom w:w="0" w:type="dxa"/>
              <w:right w:w="0" w:type="dxa"/>
            </w:tcMar>
          </w:tcPr>
          <w:p w14:paraId="6F281515" w14:textId="77777777" w:rsidR="00B71518" w:rsidRDefault="00B71518">
            <w:pPr>
              <w:pStyle w:val="ConsPlusNormal"/>
            </w:pPr>
          </w:p>
        </w:tc>
        <w:tc>
          <w:tcPr>
            <w:tcW w:w="2835" w:type="dxa"/>
            <w:tcMar>
              <w:top w:w="0" w:type="dxa"/>
              <w:left w:w="0" w:type="dxa"/>
              <w:bottom w:w="0" w:type="dxa"/>
              <w:right w:w="0" w:type="dxa"/>
            </w:tcMar>
          </w:tcPr>
          <w:p w14:paraId="6FBDABDB" w14:textId="77777777" w:rsidR="00B71518" w:rsidRDefault="00B71518">
            <w:pPr>
              <w:pStyle w:val="ConsPlusNormal"/>
            </w:pPr>
          </w:p>
        </w:tc>
      </w:tr>
      <w:tr w:rsidR="00B71518" w14:paraId="00B3C1A0" w14:textId="77777777">
        <w:tc>
          <w:tcPr>
            <w:tcW w:w="7680" w:type="dxa"/>
            <w:tcMar>
              <w:top w:w="0" w:type="dxa"/>
              <w:left w:w="0" w:type="dxa"/>
              <w:bottom w:w="0" w:type="dxa"/>
              <w:right w:w="0" w:type="dxa"/>
            </w:tcMar>
          </w:tcPr>
          <w:p w14:paraId="1C89E26C" w14:textId="77777777" w:rsidR="00B71518" w:rsidRDefault="00B71518">
            <w:pPr>
              <w:pStyle w:val="ConsPlusNormal"/>
            </w:pPr>
            <w:r>
              <w:t>Для производства алкогольных напитков могут применяться только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6705" w:type="dxa"/>
            <w:tcMar>
              <w:top w:w="0" w:type="dxa"/>
              <w:left w:w="0" w:type="dxa"/>
              <w:bottom w:w="0" w:type="dxa"/>
              <w:right w:w="0" w:type="dxa"/>
            </w:tcMar>
          </w:tcPr>
          <w:p w14:paraId="70C00686" w14:textId="77777777" w:rsidR="00B71518" w:rsidRDefault="00B71518">
            <w:pPr>
              <w:pStyle w:val="ConsPlusNormal"/>
            </w:pPr>
            <w:r>
              <w:t>Для производства алкогольных напитков применялись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4920" w:type="dxa"/>
            <w:tcMar>
              <w:top w:w="0" w:type="dxa"/>
              <w:left w:w="0" w:type="dxa"/>
              <w:bottom w:w="0" w:type="dxa"/>
              <w:right w:w="0" w:type="dxa"/>
            </w:tcMar>
          </w:tcPr>
          <w:p w14:paraId="11C732DA" w14:textId="77777777" w:rsidR="00B71518" w:rsidRDefault="00B71518">
            <w:pPr>
              <w:pStyle w:val="ConsPlusNormal"/>
            </w:pPr>
            <w:r>
              <w:t xml:space="preserve">До 21 января 2022 г. </w:t>
            </w:r>
            <w:hyperlink r:id="rId293">
              <w:r>
                <w:rPr>
                  <w:color w:val="0000FF"/>
                </w:rPr>
                <w:t>пункт 2 статьи 17</w:t>
              </w:r>
            </w:hyperlink>
            <w:r>
              <w:t xml:space="preserve"> </w:t>
            </w:r>
            <w:hyperlink w:anchor="P102">
              <w:r>
                <w:rPr>
                  <w:color w:val="0000FF"/>
                </w:rPr>
                <w:t>(5)</w:t>
              </w:r>
            </w:hyperlink>
          </w:p>
        </w:tc>
        <w:tc>
          <w:tcPr>
            <w:tcW w:w="1410" w:type="dxa"/>
            <w:tcMar>
              <w:top w:w="0" w:type="dxa"/>
              <w:left w:w="0" w:type="dxa"/>
              <w:bottom w:w="0" w:type="dxa"/>
              <w:right w:w="0" w:type="dxa"/>
            </w:tcMar>
          </w:tcPr>
          <w:p w14:paraId="21F68587" w14:textId="77777777" w:rsidR="00B71518" w:rsidRDefault="00B71518">
            <w:pPr>
              <w:pStyle w:val="ConsPlusNormal"/>
            </w:pPr>
          </w:p>
        </w:tc>
        <w:tc>
          <w:tcPr>
            <w:tcW w:w="1155" w:type="dxa"/>
            <w:tcMar>
              <w:top w:w="0" w:type="dxa"/>
              <w:left w:w="0" w:type="dxa"/>
              <w:bottom w:w="0" w:type="dxa"/>
              <w:right w:w="0" w:type="dxa"/>
            </w:tcMar>
          </w:tcPr>
          <w:p w14:paraId="096D4597" w14:textId="77777777" w:rsidR="00B71518" w:rsidRDefault="00B71518">
            <w:pPr>
              <w:pStyle w:val="ConsPlusNormal"/>
            </w:pPr>
          </w:p>
        </w:tc>
        <w:tc>
          <w:tcPr>
            <w:tcW w:w="2475" w:type="dxa"/>
            <w:tcMar>
              <w:top w:w="0" w:type="dxa"/>
              <w:left w:w="0" w:type="dxa"/>
              <w:bottom w:w="0" w:type="dxa"/>
              <w:right w:w="0" w:type="dxa"/>
            </w:tcMar>
          </w:tcPr>
          <w:p w14:paraId="40137883" w14:textId="77777777" w:rsidR="00B71518" w:rsidRDefault="00B71518">
            <w:pPr>
              <w:pStyle w:val="ConsPlusNormal"/>
            </w:pPr>
          </w:p>
        </w:tc>
        <w:tc>
          <w:tcPr>
            <w:tcW w:w="2835" w:type="dxa"/>
            <w:tcMar>
              <w:top w:w="0" w:type="dxa"/>
              <w:left w:w="0" w:type="dxa"/>
              <w:bottom w:w="0" w:type="dxa"/>
              <w:right w:w="0" w:type="dxa"/>
            </w:tcMar>
          </w:tcPr>
          <w:p w14:paraId="46031E71" w14:textId="77777777" w:rsidR="00B71518" w:rsidRDefault="00B71518">
            <w:pPr>
              <w:pStyle w:val="ConsPlusNormal"/>
            </w:pPr>
          </w:p>
        </w:tc>
      </w:tr>
      <w:tr w:rsidR="00B71518" w14:paraId="598FD183" w14:textId="77777777">
        <w:tc>
          <w:tcPr>
            <w:tcW w:w="7680" w:type="dxa"/>
            <w:tcMar>
              <w:top w:w="0" w:type="dxa"/>
              <w:left w:w="0" w:type="dxa"/>
              <w:bottom w:w="0" w:type="dxa"/>
              <w:right w:w="0" w:type="dxa"/>
            </w:tcMar>
          </w:tcPr>
          <w:p w14:paraId="0B17D22C" w14:textId="77777777" w:rsidR="00B71518" w:rsidRDefault="00B71518">
            <w:pPr>
              <w:pStyle w:val="ConsPlusNormal"/>
            </w:pPr>
            <w:r>
              <w:t>На потребительской таре (упаковке) реализуемого алкогольного напитка должны быть указаны:</w:t>
            </w:r>
            <w:r>
              <w:br/>
              <w:t>наименование алкогольного напитка;</w:t>
            </w:r>
            <w:r>
              <w:br/>
              <w:t>наименование производителя и место его нахождения (юридический адрес);</w:t>
            </w:r>
            <w:r>
              <w:br/>
              <w:t>наименование импортера алкогольного напитка в Республику Беларусь и место его нахождения (юридический адрес);</w:t>
            </w:r>
            <w:r>
              <w:br/>
              <w:t>крепость алкогольного напитка и (или) объемная доля этилового спирта;</w:t>
            </w:r>
            <w:r>
              <w:br/>
              <w:t>объем алкогольного напитка в потребительской таре (упаковке);</w:t>
            </w:r>
            <w:r>
              <w:br/>
              <w:t>дата изготовления и срок годности или хранения;</w:t>
            </w:r>
            <w:r>
              <w:br/>
              <w:t>обозначение технического нормативного правового акта в области технического нормирования и стандартизации, в соответствии с требованиями которого изготовлен и может быть идентифицирован алкогольный напиток (для алкогольных напитков, выпускаемых в соответствии с техническими нормативными правовыми актами в области технического нормирования и стандартизации, действующими в Республике Беларусь);</w:t>
            </w:r>
            <w:r>
              <w:br/>
              <w:t>иные сведения, определенные техническими нормативными правовыми актами.</w:t>
            </w:r>
            <w:r>
              <w:br/>
              <w:t xml:space="preserve">Информация на потребительской таре (упаковке) реализуемого алкогольного </w:t>
            </w:r>
            <w:r>
              <w:lastRenderedPageBreak/>
              <w:t>напитка, в том числе наименование страны нахождения иностранного производителя, должна быть представлена на белорусском или русском языке. Место нахождения (юридический адрес) иностранного производителя при необходимости может быть указано на соответствующем иностранном языке.</w:t>
            </w:r>
            <w:r>
              <w:br/>
              <w:t>Допускается указание на потребительской таре (упаковке) других сведений об алкогольном напитке, не противоречащих законодательству</w:t>
            </w:r>
          </w:p>
        </w:tc>
        <w:tc>
          <w:tcPr>
            <w:tcW w:w="6705" w:type="dxa"/>
            <w:tcMar>
              <w:top w:w="0" w:type="dxa"/>
              <w:left w:w="0" w:type="dxa"/>
              <w:bottom w:w="0" w:type="dxa"/>
              <w:right w:w="0" w:type="dxa"/>
            </w:tcMar>
          </w:tcPr>
          <w:p w14:paraId="2BE69A8F" w14:textId="77777777" w:rsidR="00B71518" w:rsidRDefault="00B71518">
            <w:pPr>
              <w:pStyle w:val="ConsPlusNormal"/>
            </w:pPr>
            <w:r>
              <w:lastRenderedPageBreak/>
              <w:t>Требования законодательства к информации, указанной на потребительской таре (упаковке) алкогольных напитков при осуществлении импорта этих напитков, оптовой и (или) розничной торговли ими, соблюдались</w:t>
            </w:r>
          </w:p>
        </w:tc>
        <w:tc>
          <w:tcPr>
            <w:tcW w:w="4920" w:type="dxa"/>
            <w:tcMar>
              <w:top w:w="0" w:type="dxa"/>
              <w:left w:w="0" w:type="dxa"/>
              <w:bottom w:w="0" w:type="dxa"/>
              <w:right w:w="0" w:type="dxa"/>
            </w:tcMar>
          </w:tcPr>
          <w:p w14:paraId="48C4243F" w14:textId="77777777" w:rsidR="00B71518" w:rsidRDefault="00B71518">
            <w:pPr>
              <w:pStyle w:val="ConsPlusNormal"/>
            </w:pPr>
            <w:r>
              <w:t xml:space="preserve">До 21 января 2022 г. </w:t>
            </w:r>
            <w:hyperlink r:id="rId294">
              <w:r>
                <w:rPr>
                  <w:color w:val="0000FF"/>
                </w:rPr>
                <w:t>статья 18</w:t>
              </w:r>
            </w:hyperlink>
            <w:r>
              <w:t xml:space="preserve"> </w:t>
            </w:r>
            <w:hyperlink w:anchor="P102">
              <w:r>
                <w:rPr>
                  <w:color w:val="0000FF"/>
                </w:rPr>
                <w:t>(5)</w:t>
              </w:r>
            </w:hyperlink>
          </w:p>
        </w:tc>
        <w:tc>
          <w:tcPr>
            <w:tcW w:w="1410" w:type="dxa"/>
            <w:tcMar>
              <w:top w:w="0" w:type="dxa"/>
              <w:left w:w="0" w:type="dxa"/>
              <w:bottom w:w="0" w:type="dxa"/>
              <w:right w:w="0" w:type="dxa"/>
            </w:tcMar>
          </w:tcPr>
          <w:p w14:paraId="27AF613D" w14:textId="77777777" w:rsidR="00B71518" w:rsidRDefault="00B71518">
            <w:pPr>
              <w:pStyle w:val="ConsPlusNormal"/>
            </w:pPr>
          </w:p>
        </w:tc>
        <w:tc>
          <w:tcPr>
            <w:tcW w:w="1155" w:type="dxa"/>
            <w:tcMar>
              <w:top w:w="0" w:type="dxa"/>
              <w:left w:w="0" w:type="dxa"/>
              <w:bottom w:w="0" w:type="dxa"/>
              <w:right w:w="0" w:type="dxa"/>
            </w:tcMar>
          </w:tcPr>
          <w:p w14:paraId="0E3222F3" w14:textId="77777777" w:rsidR="00B71518" w:rsidRDefault="00B71518">
            <w:pPr>
              <w:pStyle w:val="ConsPlusNormal"/>
            </w:pPr>
          </w:p>
        </w:tc>
        <w:tc>
          <w:tcPr>
            <w:tcW w:w="2475" w:type="dxa"/>
            <w:tcMar>
              <w:top w:w="0" w:type="dxa"/>
              <w:left w:w="0" w:type="dxa"/>
              <w:bottom w:w="0" w:type="dxa"/>
              <w:right w:w="0" w:type="dxa"/>
            </w:tcMar>
          </w:tcPr>
          <w:p w14:paraId="34738A30" w14:textId="77777777" w:rsidR="00B71518" w:rsidRDefault="00B71518">
            <w:pPr>
              <w:pStyle w:val="ConsPlusNormal"/>
            </w:pPr>
          </w:p>
        </w:tc>
        <w:tc>
          <w:tcPr>
            <w:tcW w:w="2835" w:type="dxa"/>
            <w:tcMar>
              <w:top w:w="0" w:type="dxa"/>
              <w:left w:w="0" w:type="dxa"/>
              <w:bottom w:w="0" w:type="dxa"/>
              <w:right w:w="0" w:type="dxa"/>
            </w:tcMar>
          </w:tcPr>
          <w:p w14:paraId="4F8918F8" w14:textId="77777777" w:rsidR="00B71518" w:rsidRDefault="00B71518">
            <w:pPr>
              <w:pStyle w:val="ConsPlusNormal"/>
            </w:pPr>
          </w:p>
        </w:tc>
      </w:tr>
      <w:tr w:rsidR="00B71518" w14:paraId="0001666B" w14:textId="77777777">
        <w:tc>
          <w:tcPr>
            <w:tcW w:w="7680" w:type="dxa"/>
            <w:tcMar>
              <w:top w:w="0" w:type="dxa"/>
              <w:left w:w="0" w:type="dxa"/>
              <w:bottom w:w="0" w:type="dxa"/>
              <w:right w:w="0" w:type="dxa"/>
            </w:tcMar>
          </w:tcPr>
          <w:p w14:paraId="7D656C3F" w14:textId="77777777" w:rsidR="00B71518" w:rsidRDefault="00B71518">
            <w:pPr>
              <w:pStyle w:val="ConsPlusNormal"/>
            </w:pPr>
            <w:r>
              <w:t>На потребительской упаковке реализуемого алкогольного напитка должны быть указаны:</w:t>
            </w:r>
            <w:r>
              <w:br/>
              <w:t>наименование алкогольного напитка;</w:t>
            </w:r>
            <w:r>
              <w:br/>
              <w:t>наименование производителя и место его нахождения (юридический адрес);</w:t>
            </w:r>
            <w:r>
              <w:br/>
              <w:t>наименование импортера алкогольного напитка в Республику Беларусь и место его нахождения (юридический адрес);</w:t>
            </w:r>
            <w:r>
              <w:br/>
              <w:t>крепость алкогольного напитка и (или) объемная доля этилового спирта;</w:t>
            </w:r>
            <w:r>
              <w:br/>
              <w:t>объем алкогольного напитка в потребительской упаковке;</w:t>
            </w:r>
            <w:r>
              <w:br/>
              <w:t>дата изготовления и срок годности;</w:t>
            </w:r>
            <w:r>
              <w:br/>
              <w:t>иные сведения, определенные техническими регламентами Таможенного союза, Евразийского экономического союза. Допускается указание на потребительской упаковке реализуемого алкогольного напитка других сведений о таком напитке, не противоречащих законодательству</w:t>
            </w:r>
          </w:p>
        </w:tc>
        <w:tc>
          <w:tcPr>
            <w:tcW w:w="6705" w:type="dxa"/>
            <w:tcMar>
              <w:top w:w="0" w:type="dxa"/>
              <w:left w:w="0" w:type="dxa"/>
              <w:bottom w:w="0" w:type="dxa"/>
              <w:right w:w="0" w:type="dxa"/>
            </w:tcMar>
          </w:tcPr>
          <w:p w14:paraId="36F6AF0A" w14:textId="77777777" w:rsidR="00B71518" w:rsidRDefault="00B71518">
            <w:pPr>
              <w:pStyle w:val="ConsPlusNormal"/>
            </w:pPr>
            <w:r>
              <w:t>Требования законодательства к информации, указанной на потребительской упаковке алкогольных напитков при осуществлении импорта этих напитков, оптовой и (или) розничной торговли ими, соблюдались</w:t>
            </w:r>
          </w:p>
        </w:tc>
        <w:tc>
          <w:tcPr>
            <w:tcW w:w="4920" w:type="dxa"/>
            <w:tcMar>
              <w:top w:w="0" w:type="dxa"/>
              <w:left w:w="0" w:type="dxa"/>
              <w:bottom w:w="0" w:type="dxa"/>
              <w:right w:w="0" w:type="dxa"/>
            </w:tcMar>
          </w:tcPr>
          <w:p w14:paraId="30A5D9BE" w14:textId="77777777" w:rsidR="00B71518" w:rsidRDefault="00B71518">
            <w:pPr>
              <w:pStyle w:val="ConsPlusNormal"/>
            </w:pPr>
            <w:r>
              <w:t xml:space="preserve">С 21 января 2022 г. </w:t>
            </w:r>
            <w:hyperlink r:id="rId295">
              <w:r>
                <w:rPr>
                  <w:color w:val="0000FF"/>
                </w:rPr>
                <w:t>статья 18</w:t>
              </w:r>
            </w:hyperlink>
            <w:r>
              <w:t xml:space="preserve"> </w:t>
            </w:r>
            <w:hyperlink w:anchor="P103">
              <w:r>
                <w:rPr>
                  <w:color w:val="0000FF"/>
                </w:rPr>
                <w:t>(6)</w:t>
              </w:r>
            </w:hyperlink>
          </w:p>
        </w:tc>
        <w:tc>
          <w:tcPr>
            <w:tcW w:w="1410" w:type="dxa"/>
            <w:tcMar>
              <w:top w:w="0" w:type="dxa"/>
              <w:left w:w="0" w:type="dxa"/>
              <w:bottom w:w="0" w:type="dxa"/>
              <w:right w:w="0" w:type="dxa"/>
            </w:tcMar>
          </w:tcPr>
          <w:p w14:paraId="659F0FF5" w14:textId="77777777" w:rsidR="00B71518" w:rsidRDefault="00B71518">
            <w:pPr>
              <w:pStyle w:val="ConsPlusNormal"/>
            </w:pPr>
          </w:p>
        </w:tc>
        <w:tc>
          <w:tcPr>
            <w:tcW w:w="1155" w:type="dxa"/>
            <w:tcMar>
              <w:top w:w="0" w:type="dxa"/>
              <w:left w:w="0" w:type="dxa"/>
              <w:bottom w:w="0" w:type="dxa"/>
              <w:right w:w="0" w:type="dxa"/>
            </w:tcMar>
          </w:tcPr>
          <w:p w14:paraId="22342437" w14:textId="77777777" w:rsidR="00B71518" w:rsidRDefault="00B71518">
            <w:pPr>
              <w:pStyle w:val="ConsPlusNormal"/>
            </w:pPr>
          </w:p>
        </w:tc>
        <w:tc>
          <w:tcPr>
            <w:tcW w:w="2475" w:type="dxa"/>
            <w:tcMar>
              <w:top w:w="0" w:type="dxa"/>
              <w:left w:w="0" w:type="dxa"/>
              <w:bottom w:w="0" w:type="dxa"/>
              <w:right w:w="0" w:type="dxa"/>
            </w:tcMar>
          </w:tcPr>
          <w:p w14:paraId="455E0F46" w14:textId="77777777" w:rsidR="00B71518" w:rsidRDefault="00B71518">
            <w:pPr>
              <w:pStyle w:val="ConsPlusNormal"/>
            </w:pPr>
          </w:p>
        </w:tc>
        <w:tc>
          <w:tcPr>
            <w:tcW w:w="2835" w:type="dxa"/>
            <w:tcMar>
              <w:top w:w="0" w:type="dxa"/>
              <w:left w:w="0" w:type="dxa"/>
              <w:bottom w:w="0" w:type="dxa"/>
              <w:right w:w="0" w:type="dxa"/>
            </w:tcMar>
          </w:tcPr>
          <w:p w14:paraId="447CBA3C" w14:textId="77777777" w:rsidR="00B71518" w:rsidRDefault="00B71518">
            <w:pPr>
              <w:pStyle w:val="ConsPlusNormal"/>
            </w:pPr>
          </w:p>
        </w:tc>
      </w:tr>
      <w:tr w:rsidR="00B71518" w14:paraId="5BB70B8E" w14:textId="77777777">
        <w:tc>
          <w:tcPr>
            <w:tcW w:w="27180" w:type="dxa"/>
            <w:gridSpan w:val="7"/>
            <w:tcMar>
              <w:top w:w="0" w:type="dxa"/>
              <w:left w:w="0" w:type="dxa"/>
              <w:bottom w:w="0" w:type="dxa"/>
              <w:right w:w="0" w:type="dxa"/>
            </w:tcMar>
          </w:tcPr>
          <w:p w14:paraId="50C2C972" w14:textId="77777777" w:rsidR="00B71518" w:rsidRDefault="00B71518">
            <w:pPr>
              <w:pStyle w:val="ConsPlusNormal"/>
              <w:jc w:val="center"/>
              <w:outlineLvl w:val="3"/>
            </w:pPr>
            <w:r>
              <w:t>6. Маркировка алкогольных напитков</w:t>
            </w:r>
          </w:p>
        </w:tc>
      </w:tr>
      <w:tr w:rsidR="00B71518" w14:paraId="1AF95B34" w14:textId="77777777">
        <w:tc>
          <w:tcPr>
            <w:tcW w:w="7680" w:type="dxa"/>
            <w:tcMar>
              <w:top w:w="0" w:type="dxa"/>
              <w:left w:w="0" w:type="dxa"/>
              <w:bottom w:w="0" w:type="dxa"/>
              <w:right w:w="0" w:type="dxa"/>
            </w:tcMar>
          </w:tcPr>
          <w:p w14:paraId="184338EE" w14:textId="77777777" w:rsidR="00B71518" w:rsidRDefault="00B71518">
            <w:pPr>
              <w:pStyle w:val="ConsPlusNormal"/>
            </w:pPr>
            <w: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tc>
        <w:tc>
          <w:tcPr>
            <w:tcW w:w="6705" w:type="dxa"/>
            <w:tcMar>
              <w:top w:w="0" w:type="dxa"/>
              <w:left w:w="0" w:type="dxa"/>
              <w:bottom w:w="0" w:type="dxa"/>
              <w:right w:w="0" w:type="dxa"/>
            </w:tcMar>
          </w:tcPr>
          <w:p w14:paraId="65EBBCFA" w14:textId="77777777" w:rsidR="00B71518" w:rsidRDefault="00B71518">
            <w:pPr>
              <w:pStyle w:val="ConsPlusNormal"/>
            </w:pPr>
            <w:r>
              <w:t>Алкогольные напитки, ввезенные на территорию Республики Беларусь, произведенные в Республике Беларусь, разлитые в упаковку и предназначенные для оборота на ее территории, маркированы акцизными марками</w:t>
            </w:r>
          </w:p>
        </w:tc>
        <w:tc>
          <w:tcPr>
            <w:tcW w:w="4920" w:type="dxa"/>
            <w:tcMar>
              <w:top w:w="0" w:type="dxa"/>
              <w:left w:w="0" w:type="dxa"/>
              <w:bottom w:w="0" w:type="dxa"/>
              <w:right w:w="0" w:type="dxa"/>
            </w:tcMar>
          </w:tcPr>
          <w:p w14:paraId="1FBDBDB4" w14:textId="77777777" w:rsidR="00B71518" w:rsidRDefault="00B71518">
            <w:pPr>
              <w:pStyle w:val="ConsPlusNormal"/>
            </w:pPr>
            <w:r>
              <w:t xml:space="preserve">До 21 января 2022 г. </w:t>
            </w:r>
            <w:hyperlink r:id="rId296">
              <w:r>
                <w:rPr>
                  <w:color w:val="0000FF"/>
                </w:rPr>
                <w:t>пункты 1</w:t>
              </w:r>
            </w:hyperlink>
            <w:r>
              <w:t xml:space="preserve">, </w:t>
            </w:r>
            <w:hyperlink r:id="rId297">
              <w:r>
                <w:rPr>
                  <w:color w:val="0000FF"/>
                </w:rPr>
                <w:t>2 статьи 19</w:t>
              </w:r>
            </w:hyperlink>
            <w:r>
              <w:t xml:space="preserve"> </w:t>
            </w:r>
            <w:hyperlink w:anchor="P102">
              <w:r>
                <w:rPr>
                  <w:color w:val="0000FF"/>
                </w:rPr>
                <w:t>(5)</w:t>
              </w:r>
            </w:hyperlink>
            <w:r>
              <w:t>.</w:t>
            </w:r>
            <w:r>
              <w:br/>
              <w:t xml:space="preserve">С 21 января 2022 г. </w:t>
            </w:r>
            <w:hyperlink r:id="rId298">
              <w:r>
                <w:rPr>
                  <w:color w:val="0000FF"/>
                </w:rPr>
                <w:t>пункты 1</w:t>
              </w:r>
            </w:hyperlink>
            <w:r>
              <w:t xml:space="preserve">, </w:t>
            </w:r>
            <w:hyperlink r:id="rId299">
              <w:r>
                <w:rPr>
                  <w:color w:val="0000FF"/>
                </w:rPr>
                <w:t>2 статьи 19</w:t>
              </w:r>
            </w:hyperlink>
            <w:r>
              <w:t xml:space="preserve"> </w:t>
            </w:r>
            <w:hyperlink w:anchor="P103">
              <w:r>
                <w:rPr>
                  <w:color w:val="0000FF"/>
                </w:rPr>
                <w:t>(6)</w:t>
              </w:r>
            </w:hyperlink>
          </w:p>
        </w:tc>
        <w:tc>
          <w:tcPr>
            <w:tcW w:w="1410" w:type="dxa"/>
            <w:tcMar>
              <w:top w:w="0" w:type="dxa"/>
              <w:left w:w="0" w:type="dxa"/>
              <w:bottom w:w="0" w:type="dxa"/>
              <w:right w:w="0" w:type="dxa"/>
            </w:tcMar>
          </w:tcPr>
          <w:p w14:paraId="4D237808" w14:textId="77777777" w:rsidR="00B71518" w:rsidRDefault="00B71518">
            <w:pPr>
              <w:pStyle w:val="ConsPlusNormal"/>
            </w:pPr>
          </w:p>
        </w:tc>
        <w:tc>
          <w:tcPr>
            <w:tcW w:w="1155" w:type="dxa"/>
            <w:tcMar>
              <w:top w:w="0" w:type="dxa"/>
              <w:left w:w="0" w:type="dxa"/>
              <w:bottom w:w="0" w:type="dxa"/>
              <w:right w:w="0" w:type="dxa"/>
            </w:tcMar>
          </w:tcPr>
          <w:p w14:paraId="64C0BC59" w14:textId="77777777" w:rsidR="00B71518" w:rsidRDefault="00B71518">
            <w:pPr>
              <w:pStyle w:val="ConsPlusNormal"/>
            </w:pPr>
          </w:p>
        </w:tc>
        <w:tc>
          <w:tcPr>
            <w:tcW w:w="2475" w:type="dxa"/>
            <w:tcMar>
              <w:top w:w="0" w:type="dxa"/>
              <w:left w:w="0" w:type="dxa"/>
              <w:bottom w:w="0" w:type="dxa"/>
              <w:right w:w="0" w:type="dxa"/>
            </w:tcMar>
          </w:tcPr>
          <w:p w14:paraId="51067C52" w14:textId="77777777" w:rsidR="00B71518" w:rsidRDefault="00B71518">
            <w:pPr>
              <w:pStyle w:val="ConsPlusNormal"/>
            </w:pPr>
          </w:p>
        </w:tc>
        <w:tc>
          <w:tcPr>
            <w:tcW w:w="2835" w:type="dxa"/>
            <w:tcMar>
              <w:top w:w="0" w:type="dxa"/>
              <w:left w:w="0" w:type="dxa"/>
              <w:bottom w:w="0" w:type="dxa"/>
              <w:right w:w="0" w:type="dxa"/>
            </w:tcMar>
          </w:tcPr>
          <w:p w14:paraId="00DC3567" w14:textId="77777777" w:rsidR="00B71518" w:rsidRDefault="00B71518">
            <w:pPr>
              <w:pStyle w:val="ConsPlusNormal"/>
            </w:pPr>
          </w:p>
        </w:tc>
      </w:tr>
      <w:tr w:rsidR="00B71518" w14:paraId="79ADC342" w14:textId="77777777">
        <w:tc>
          <w:tcPr>
            <w:tcW w:w="7680" w:type="dxa"/>
            <w:tcMar>
              <w:top w:w="0" w:type="dxa"/>
              <w:left w:w="0" w:type="dxa"/>
              <w:bottom w:w="0" w:type="dxa"/>
              <w:right w:w="0" w:type="dxa"/>
            </w:tcMar>
          </w:tcPr>
          <w:p w14:paraId="6B2CA8DD" w14:textId="77777777" w:rsidR="00B71518" w:rsidRDefault="00B71518">
            <w:pPr>
              <w:pStyle w:val="ConsPlusNormal"/>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tc>
        <w:tc>
          <w:tcPr>
            <w:tcW w:w="6705" w:type="dxa"/>
            <w:tcMar>
              <w:top w:w="0" w:type="dxa"/>
              <w:left w:w="0" w:type="dxa"/>
              <w:bottom w:w="0" w:type="dxa"/>
              <w:right w:w="0" w:type="dxa"/>
            </w:tcMar>
          </w:tcPr>
          <w:p w14:paraId="2B571CDC" w14:textId="77777777" w:rsidR="00B71518" w:rsidRDefault="00B71518">
            <w:pPr>
              <w:pStyle w:val="ConsPlusNormal"/>
            </w:pPr>
            <w:r>
              <w:t>Алкогольные напитки, подлежащие маркировке специальными знаками, маркированы специальными знаками</w:t>
            </w:r>
          </w:p>
        </w:tc>
        <w:tc>
          <w:tcPr>
            <w:tcW w:w="4920" w:type="dxa"/>
            <w:tcMar>
              <w:top w:w="0" w:type="dxa"/>
              <w:left w:w="0" w:type="dxa"/>
              <w:bottom w:w="0" w:type="dxa"/>
              <w:right w:w="0" w:type="dxa"/>
            </w:tcMar>
          </w:tcPr>
          <w:p w14:paraId="47FAFBD0" w14:textId="77777777" w:rsidR="00B71518" w:rsidRDefault="00986D19">
            <w:pPr>
              <w:pStyle w:val="ConsPlusNormal"/>
            </w:pPr>
            <w:hyperlink w:anchor="P120">
              <w:r w:rsidR="00B71518">
                <w:rPr>
                  <w:color w:val="0000FF"/>
                </w:rPr>
                <w:t>(22)</w:t>
              </w:r>
            </w:hyperlink>
            <w:r w:rsidR="00B71518">
              <w:br/>
              <w:t xml:space="preserve">До 21 января 2022 г. </w:t>
            </w:r>
            <w:hyperlink r:id="rId300">
              <w:r w:rsidR="00B71518">
                <w:rPr>
                  <w:color w:val="0000FF"/>
                </w:rPr>
                <w:t>пункт 1 статьи 19</w:t>
              </w:r>
            </w:hyperlink>
            <w:r w:rsidR="00B71518">
              <w:t xml:space="preserve"> </w:t>
            </w:r>
            <w:hyperlink w:anchor="P102">
              <w:r w:rsidR="00B71518">
                <w:rPr>
                  <w:color w:val="0000FF"/>
                </w:rPr>
                <w:t>(5)</w:t>
              </w:r>
            </w:hyperlink>
            <w:r w:rsidR="00B71518">
              <w:t>.</w:t>
            </w:r>
            <w:r w:rsidR="00B71518">
              <w:br/>
              <w:t xml:space="preserve">С 21 января 2022 г. </w:t>
            </w:r>
            <w:hyperlink r:id="rId301">
              <w:r w:rsidR="00B71518">
                <w:rPr>
                  <w:color w:val="0000FF"/>
                </w:rPr>
                <w:t>пункт 1 статьи 19</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029B36E1" w14:textId="77777777" w:rsidR="00B71518" w:rsidRDefault="00B71518">
            <w:pPr>
              <w:pStyle w:val="ConsPlusNormal"/>
            </w:pPr>
          </w:p>
        </w:tc>
        <w:tc>
          <w:tcPr>
            <w:tcW w:w="1155" w:type="dxa"/>
            <w:tcMar>
              <w:top w:w="0" w:type="dxa"/>
              <w:left w:w="0" w:type="dxa"/>
              <w:bottom w:w="0" w:type="dxa"/>
              <w:right w:w="0" w:type="dxa"/>
            </w:tcMar>
          </w:tcPr>
          <w:p w14:paraId="179500D3" w14:textId="77777777" w:rsidR="00B71518" w:rsidRDefault="00B71518">
            <w:pPr>
              <w:pStyle w:val="ConsPlusNormal"/>
            </w:pPr>
          </w:p>
        </w:tc>
        <w:tc>
          <w:tcPr>
            <w:tcW w:w="2475" w:type="dxa"/>
            <w:tcMar>
              <w:top w:w="0" w:type="dxa"/>
              <w:left w:w="0" w:type="dxa"/>
              <w:bottom w:w="0" w:type="dxa"/>
              <w:right w:w="0" w:type="dxa"/>
            </w:tcMar>
          </w:tcPr>
          <w:p w14:paraId="4A4D6324" w14:textId="77777777" w:rsidR="00B71518" w:rsidRDefault="00B71518">
            <w:pPr>
              <w:pStyle w:val="ConsPlusNormal"/>
            </w:pPr>
          </w:p>
        </w:tc>
        <w:tc>
          <w:tcPr>
            <w:tcW w:w="2835" w:type="dxa"/>
            <w:tcMar>
              <w:top w:w="0" w:type="dxa"/>
              <w:left w:w="0" w:type="dxa"/>
              <w:bottom w:w="0" w:type="dxa"/>
              <w:right w:w="0" w:type="dxa"/>
            </w:tcMar>
          </w:tcPr>
          <w:p w14:paraId="15E1274F" w14:textId="77777777" w:rsidR="00B71518" w:rsidRDefault="00B71518">
            <w:pPr>
              <w:pStyle w:val="ConsPlusNormal"/>
            </w:pPr>
          </w:p>
        </w:tc>
      </w:tr>
      <w:tr w:rsidR="00B71518" w14:paraId="4F2EF006" w14:textId="77777777">
        <w:tc>
          <w:tcPr>
            <w:tcW w:w="7680" w:type="dxa"/>
            <w:tcMar>
              <w:top w:w="0" w:type="dxa"/>
              <w:left w:w="0" w:type="dxa"/>
              <w:bottom w:w="0" w:type="dxa"/>
              <w:right w:w="0" w:type="dxa"/>
            </w:tcMar>
          </w:tcPr>
          <w:p w14:paraId="1A28B8B5" w14:textId="77777777" w:rsidR="00B71518" w:rsidRDefault="00B71518">
            <w:pPr>
              <w:pStyle w:val="ConsPlusNormal"/>
            </w:pPr>
            <w:r>
              <w:t xml:space="preserve">Алкогольные напитки с поврежденными акцизными марками подлежат </w:t>
            </w:r>
            <w:proofErr w:type="spellStart"/>
            <w:r>
              <w:t>перемаркировке</w:t>
            </w:r>
            <w:proofErr w:type="spellEnd"/>
            <w:r>
              <w:t xml:space="preserve"> предназначенными для этого акцизными марками</w:t>
            </w:r>
          </w:p>
        </w:tc>
        <w:tc>
          <w:tcPr>
            <w:tcW w:w="6705" w:type="dxa"/>
            <w:tcMar>
              <w:top w:w="0" w:type="dxa"/>
              <w:left w:w="0" w:type="dxa"/>
              <w:bottom w:w="0" w:type="dxa"/>
              <w:right w:w="0" w:type="dxa"/>
            </w:tcMar>
          </w:tcPr>
          <w:p w14:paraId="2742C9CD" w14:textId="77777777" w:rsidR="00B71518" w:rsidRDefault="00B71518">
            <w:pPr>
              <w:pStyle w:val="ConsPlusNormal"/>
            </w:pPr>
            <w:r>
              <w:t xml:space="preserve">Алкогольные напитки с поврежденными акцизными марками </w:t>
            </w:r>
            <w:proofErr w:type="spellStart"/>
            <w:r>
              <w:t>перемаркированы</w:t>
            </w:r>
            <w:proofErr w:type="spellEnd"/>
            <w:r>
              <w:t xml:space="preserve"> в установленном порядке</w:t>
            </w:r>
          </w:p>
        </w:tc>
        <w:tc>
          <w:tcPr>
            <w:tcW w:w="4920" w:type="dxa"/>
            <w:tcMar>
              <w:top w:w="0" w:type="dxa"/>
              <w:left w:w="0" w:type="dxa"/>
              <w:bottom w:w="0" w:type="dxa"/>
              <w:right w:w="0" w:type="dxa"/>
            </w:tcMar>
          </w:tcPr>
          <w:p w14:paraId="48449357" w14:textId="77777777" w:rsidR="00B71518" w:rsidRDefault="00986D19">
            <w:pPr>
              <w:pStyle w:val="ConsPlusNormal"/>
            </w:pPr>
            <w:hyperlink w:anchor="P119">
              <w:r w:rsidR="00B71518">
                <w:rPr>
                  <w:color w:val="0000FF"/>
                </w:rPr>
                <w:t>(21)</w:t>
              </w:r>
            </w:hyperlink>
            <w:r w:rsidR="00B71518">
              <w:br/>
              <w:t xml:space="preserve">До 21 января 2022 г. </w:t>
            </w:r>
            <w:hyperlink r:id="rId302">
              <w:r w:rsidR="00B71518">
                <w:rPr>
                  <w:color w:val="0000FF"/>
                </w:rPr>
                <w:t>пункт 4 статьи 19</w:t>
              </w:r>
            </w:hyperlink>
            <w:r w:rsidR="00B71518">
              <w:t xml:space="preserve"> </w:t>
            </w:r>
            <w:hyperlink w:anchor="P102">
              <w:r w:rsidR="00B71518">
                <w:rPr>
                  <w:color w:val="0000FF"/>
                </w:rPr>
                <w:t>(5)</w:t>
              </w:r>
            </w:hyperlink>
            <w:r w:rsidR="00B71518">
              <w:t>.</w:t>
            </w:r>
            <w:r w:rsidR="00B71518">
              <w:br/>
              <w:t xml:space="preserve">С 21 января 2022 г. </w:t>
            </w:r>
            <w:hyperlink r:id="rId303">
              <w:r w:rsidR="00B71518">
                <w:rPr>
                  <w:color w:val="0000FF"/>
                </w:rPr>
                <w:t>пункт 4 статьи 19</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09D55098" w14:textId="77777777" w:rsidR="00B71518" w:rsidRDefault="00B71518">
            <w:pPr>
              <w:pStyle w:val="ConsPlusNormal"/>
            </w:pPr>
          </w:p>
        </w:tc>
        <w:tc>
          <w:tcPr>
            <w:tcW w:w="1155" w:type="dxa"/>
            <w:tcMar>
              <w:top w:w="0" w:type="dxa"/>
              <w:left w:w="0" w:type="dxa"/>
              <w:bottom w:w="0" w:type="dxa"/>
              <w:right w:w="0" w:type="dxa"/>
            </w:tcMar>
          </w:tcPr>
          <w:p w14:paraId="57817E7B" w14:textId="77777777" w:rsidR="00B71518" w:rsidRDefault="00B71518">
            <w:pPr>
              <w:pStyle w:val="ConsPlusNormal"/>
            </w:pPr>
          </w:p>
        </w:tc>
        <w:tc>
          <w:tcPr>
            <w:tcW w:w="2475" w:type="dxa"/>
            <w:tcMar>
              <w:top w:w="0" w:type="dxa"/>
              <w:left w:w="0" w:type="dxa"/>
              <w:bottom w:w="0" w:type="dxa"/>
              <w:right w:w="0" w:type="dxa"/>
            </w:tcMar>
          </w:tcPr>
          <w:p w14:paraId="1DDE156B" w14:textId="77777777" w:rsidR="00B71518" w:rsidRDefault="00B71518">
            <w:pPr>
              <w:pStyle w:val="ConsPlusNormal"/>
            </w:pPr>
          </w:p>
        </w:tc>
        <w:tc>
          <w:tcPr>
            <w:tcW w:w="2835" w:type="dxa"/>
            <w:tcMar>
              <w:top w:w="0" w:type="dxa"/>
              <w:left w:w="0" w:type="dxa"/>
              <w:bottom w:w="0" w:type="dxa"/>
              <w:right w:w="0" w:type="dxa"/>
            </w:tcMar>
          </w:tcPr>
          <w:p w14:paraId="6BE87074" w14:textId="77777777" w:rsidR="00B71518" w:rsidRDefault="00B71518">
            <w:pPr>
              <w:pStyle w:val="ConsPlusNormal"/>
            </w:pPr>
          </w:p>
        </w:tc>
      </w:tr>
      <w:tr w:rsidR="00B71518" w14:paraId="362CBBB1" w14:textId="77777777">
        <w:tc>
          <w:tcPr>
            <w:tcW w:w="7680" w:type="dxa"/>
            <w:tcMar>
              <w:top w:w="0" w:type="dxa"/>
              <w:left w:w="0" w:type="dxa"/>
              <w:bottom w:w="0" w:type="dxa"/>
              <w:right w:w="0" w:type="dxa"/>
            </w:tcMar>
          </w:tcPr>
          <w:p w14:paraId="56BB06F2" w14:textId="77777777" w:rsidR="00B71518" w:rsidRDefault="00B71518">
            <w:pPr>
              <w:pStyle w:val="ConsPlusNormal"/>
            </w:pPr>
            <w:r>
              <w:t>Алкогольные напитки, маркированные акцизными марками, выводимыми из обращения, дополнительно маркируются контрольными марками</w:t>
            </w:r>
          </w:p>
        </w:tc>
        <w:tc>
          <w:tcPr>
            <w:tcW w:w="6705" w:type="dxa"/>
            <w:tcMar>
              <w:top w:w="0" w:type="dxa"/>
              <w:left w:w="0" w:type="dxa"/>
              <w:bottom w:w="0" w:type="dxa"/>
              <w:right w:w="0" w:type="dxa"/>
            </w:tcMar>
          </w:tcPr>
          <w:p w14:paraId="600659EA" w14:textId="77777777" w:rsidR="00B71518" w:rsidRDefault="00B71518">
            <w:pPr>
              <w:pStyle w:val="ConsPlusNormal"/>
            </w:pPr>
            <w:r>
              <w:t>Алкогольные напитки, маркированные акцизными марками, выводимыми из обращения, дополнительно маркированы контрольными марками в установленном порядке</w:t>
            </w:r>
          </w:p>
        </w:tc>
        <w:tc>
          <w:tcPr>
            <w:tcW w:w="4920" w:type="dxa"/>
            <w:tcMar>
              <w:top w:w="0" w:type="dxa"/>
              <w:left w:w="0" w:type="dxa"/>
              <w:bottom w:w="0" w:type="dxa"/>
              <w:right w:w="0" w:type="dxa"/>
            </w:tcMar>
          </w:tcPr>
          <w:p w14:paraId="6EB44457" w14:textId="77777777" w:rsidR="00B71518" w:rsidRDefault="00B71518">
            <w:pPr>
              <w:pStyle w:val="ConsPlusNormal"/>
            </w:pPr>
            <w:r>
              <w:t xml:space="preserve">До 21 января 2022 г. </w:t>
            </w:r>
            <w:hyperlink w:anchor="P119">
              <w:r>
                <w:rPr>
                  <w:color w:val="0000FF"/>
                </w:rPr>
                <w:t>(21)</w:t>
              </w:r>
            </w:hyperlink>
            <w:r>
              <w:t xml:space="preserve">, </w:t>
            </w:r>
            <w:hyperlink r:id="rId304">
              <w:r>
                <w:rPr>
                  <w:color w:val="0000FF"/>
                </w:rPr>
                <w:t>пункт 5 статьи 19</w:t>
              </w:r>
            </w:hyperlink>
            <w:r>
              <w:t xml:space="preserve"> </w:t>
            </w:r>
            <w:hyperlink w:anchor="P102">
              <w:r>
                <w:rPr>
                  <w:color w:val="0000FF"/>
                </w:rPr>
                <w:t>(5)</w:t>
              </w:r>
            </w:hyperlink>
          </w:p>
        </w:tc>
        <w:tc>
          <w:tcPr>
            <w:tcW w:w="1410" w:type="dxa"/>
            <w:tcMar>
              <w:top w:w="0" w:type="dxa"/>
              <w:left w:w="0" w:type="dxa"/>
              <w:bottom w:w="0" w:type="dxa"/>
              <w:right w:w="0" w:type="dxa"/>
            </w:tcMar>
          </w:tcPr>
          <w:p w14:paraId="14AEB1BF" w14:textId="77777777" w:rsidR="00B71518" w:rsidRDefault="00B71518">
            <w:pPr>
              <w:pStyle w:val="ConsPlusNormal"/>
            </w:pPr>
          </w:p>
        </w:tc>
        <w:tc>
          <w:tcPr>
            <w:tcW w:w="1155" w:type="dxa"/>
            <w:tcMar>
              <w:top w:w="0" w:type="dxa"/>
              <w:left w:w="0" w:type="dxa"/>
              <w:bottom w:w="0" w:type="dxa"/>
              <w:right w:w="0" w:type="dxa"/>
            </w:tcMar>
          </w:tcPr>
          <w:p w14:paraId="0CE5B4D9" w14:textId="77777777" w:rsidR="00B71518" w:rsidRDefault="00B71518">
            <w:pPr>
              <w:pStyle w:val="ConsPlusNormal"/>
            </w:pPr>
          </w:p>
        </w:tc>
        <w:tc>
          <w:tcPr>
            <w:tcW w:w="2475" w:type="dxa"/>
            <w:tcMar>
              <w:top w:w="0" w:type="dxa"/>
              <w:left w:w="0" w:type="dxa"/>
              <w:bottom w:w="0" w:type="dxa"/>
              <w:right w:w="0" w:type="dxa"/>
            </w:tcMar>
          </w:tcPr>
          <w:p w14:paraId="63578EBE" w14:textId="77777777" w:rsidR="00B71518" w:rsidRDefault="00B71518">
            <w:pPr>
              <w:pStyle w:val="ConsPlusNormal"/>
            </w:pPr>
          </w:p>
        </w:tc>
        <w:tc>
          <w:tcPr>
            <w:tcW w:w="2835" w:type="dxa"/>
            <w:tcMar>
              <w:top w:w="0" w:type="dxa"/>
              <w:left w:w="0" w:type="dxa"/>
              <w:bottom w:w="0" w:type="dxa"/>
              <w:right w:w="0" w:type="dxa"/>
            </w:tcMar>
          </w:tcPr>
          <w:p w14:paraId="310C0BC8" w14:textId="77777777" w:rsidR="00B71518" w:rsidRDefault="00B71518">
            <w:pPr>
              <w:pStyle w:val="ConsPlusNormal"/>
            </w:pPr>
          </w:p>
        </w:tc>
      </w:tr>
      <w:tr w:rsidR="00B71518" w14:paraId="6657FBF0" w14:textId="77777777">
        <w:tc>
          <w:tcPr>
            <w:tcW w:w="7680" w:type="dxa"/>
            <w:tcMar>
              <w:top w:w="0" w:type="dxa"/>
              <w:left w:w="0" w:type="dxa"/>
              <w:bottom w:w="0" w:type="dxa"/>
              <w:right w:w="0" w:type="dxa"/>
            </w:tcMar>
          </w:tcPr>
          <w:p w14:paraId="6D294C71" w14:textId="77777777" w:rsidR="00B71518" w:rsidRDefault="00B71518">
            <w:pPr>
              <w:pStyle w:val="ConsPlusNormal"/>
            </w:pPr>
            <w:r>
              <w:t xml:space="preserve">Маркировке специальными марками подлежат алкогольные напитки, изъятые, </w:t>
            </w:r>
            <w:r>
              <w:lastRenderedPageBreak/>
              <w:t>арестованные, а также конфискованные либо обращенные в доход государства иным способом</w:t>
            </w:r>
          </w:p>
        </w:tc>
        <w:tc>
          <w:tcPr>
            <w:tcW w:w="6705" w:type="dxa"/>
            <w:tcMar>
              <w:top w:w="0" w:type="dxa"/>
              <w:left w:w="0" w:type="dxa"/>
              <w:bottom w:w="0" w:type="dxa"/>
              <w:right w:w="0" w:type="dxa"/>
            </w:tcMar>
          </w:tcPr>
          <w:p w14:paraId="64666E67" w14:textId="77777777" w:rsidR="00B71518" w:rsidRDefault="00B71518">
            <w:pPr>
              <w:pStyle w:val="ConsPlusNormal"/>
            </w:pPr>
            <w:r>
              <w:lastRenderedPageBreak/>
              <w:t xml:space="preserve">Алкогольные напитки, изъятые, арестованные, а также </w:t>
            </w:r>
            <w:r>
              <w:lastRenderedPageBreak/>
              <w:t>конфискованные либо обращенные в доход государства иным способом, маркированы в установленном порядке специальными марками</w:t>
            </w:r>
          </w:p>
        </w:tc>
        <w:tc>
          <w:tcPr>
            <w:tcW w:w="4920" w:type="dxa"/>
            <w:tcMar>
              <w:top w:w="0" w:type="dxa"/>
              <w:left w:w="0" w:type="dxa"/>
              <w:bottom w:w="0" w:type="dxa"/>
              <w:right w:w="0" w:type="dxa"/>
            </w:tcMar>
          </w:tcPr>
          <w:p w14:paraId="48A6603A" w14:textId="77777777" w:rsidR="00B71518" w:rsidRDefault="00B71518">
            <w:pPr>
              <w:pStyle w:val="ConsPlusNormal"/>
            </w:pPr>
            <w:r>
              <w:lastRenderedPageBreak/>
              <w:t xml:space="preserve">До 21 января 2022 г. </w:t>
            </w:r>
            <w:hyperlink r:id="rId305">
              <w:r>
                <w:rPr>
                  <w:color w:val="0000FF"/>
                </w:rPr>
                <w:t>пункт 6 статьи 19</w:t>
              </w:r>
            </w:hyperlink>
            <w:r>
              <w:t xml:space="preserve"> </w:t>
            </w:r>
            <w:hyperlink w:anchor="P102">
              <w:r>
                <w:rPr>
                  <w:color w:val="0000FF"/>
                </w:rPr>
                <w:t>(5)</w:t>
              </w:r>
            </w:hyperlink>
            <w:r>
              <w:t>.</w:t>
            </w:r>
            <w:r>
              <w:br/>
            </w:r>
            <w:r>
              <w:lastRenderedPageBreak/>
              <w:t xml:space="preserve">С 21 января 2022 г. </w:t>
            </w:r>
            <w:hyperlink r:id="rId306">
              <w:r>
                <w:rPr>
                  <w:color w:val="0000FF"/>
                </w:rPr>
                <w:t>пункт 6 статьи 19</w:t>
              </w:r>
            </w:hyperlink>
            <w:r>
              <w:t xml:space="preserve"> </w:t>
            </w:r>
            <w:hyperlink w:anchor="P103">
              <w:r>
                <w:rPr>
                  <w:color w:val="0000FF"/>
                </w:rPr>
                <w:t>(6)</w:t>
              </w:r>
            </w:hyperlink>
          </w:p>
        </w:tc>
        <w:tc>
          <w:tcPr>
            <w:tcW w:w="1410" w:type="dxa"/>
            <w:tcMar>
              <w:top w:w="0" w:type="dxa"/>
              <w:left w:w="0" w:type="dxa"/>
              <w:bottom w:w="0" w:type="dxa"/>
              <w:right w:w="0" w:type="dxa"/>
            </w:tcMar>
          </w:tcPr>
          <w:p w14:paraId="31C65FBF" w14:textId="77777777" w:rsidR="00B71518" w:rsidRDefault="00B71518">
            <w:pPr>
              <w:pStyle w:val="ConsPlusNormal"/>
            </w:pPr>
          </w:p>
        </w:tc>
        <w:tc>
          <w:tcPr>
            <w:tcW w:w="1155" w:type="dxa"/>
            <w:tcMar>
              <w:top w:w="0" w:type="dxa"/>
              <w:left w:w="0" w:type="dxa"/>
              <w:bottom w:w="0" w:type="dxa"/>
              <w:right w:w="0" w:type="dxa"/>
            </w:tcMar>
          </w:tcPr>
          <w:p w14:paraId="2253F197" w14:textId="77777777" w:rsidR="00B71518" w:rsidRDefault="00B71518">
            <w:pPr>
              <w:pStyle w:val="ConsPlusNormal"/>
            </w:pPr>
          </w:p>
        </w:tc>
        <w:tc>
          <w:tcPr>
            <w:tcW w:w="2475" w:type="dxa"/>
            <w:tcMar>
              <w:top w:w="0" w:type="dxa"/>
              <w:left w:w="0" w:type="dxa"/>
              <w:bottom w:w="0" w:type="dxa"/>
              <w:right w:w="0" w:type="dxa"/>
            </w:tcMar>
          </w:tcPr>
          <w:p w14:paraId="0967E11C" w14:textId="77777777" w:rsidR="00B71518" w:rsidRDefault="00B71518">
            <w:pPr>
              <w:pStyle w:val="ConsPlusNormal"/>
            </w:pPr>
          </w:p>
        </w:tc>
        <w:tc>
          <w:tcPr>
            <w:tcW w:w="2835" w:type="dxa"/>
            <w:tcMar>
              <w:top w:w="0" w:type="dxa"/>
              <w:left w:w="0" w:type="dxa"/>
              <w:bottom w:w="0" w:type="dxa"/>
              <w:right w:w="0" w:type="dxa"/>
            </w:tcMar>
          </w:tcPr>
          <w:p w14:paraId="7133ABF0" w14:textId="77777777" w:rsidR="00B71518" w:rsidRDefault="00B71518">
            <w:pPr>
              <w:pStyle w:val="ConsPlusNormal"/>
            </w:pPr>
          </w:p>
        </w:tc>
      </w:tr>
      <w:tr w:rsidR="00B71518" w14:paraId="011FB488" w14:textId="77777777">
        <w:tc>
          <w:tcPr>
            <w:tcW w:w="7680" w:type="dxa"/>
            <w:tcMar>
              <w:top w:w="0" w:type="dxa"/>
              <w:left w:w="0" w:type="dxa"/>
              <w:bottom w:w="0" w:type="dxa"/>
              <w:right w:w="0" w:type="dxa"/>
            </w:tcMar>
          </w:tcPr>
          <w:p w14:paraId="586919CD" w14:textId="77777777" w:rsidR="00B71518" w:rsidRDefault="00B71518">
            <w:pPr>
              <w:pStyle w:val="ConsPlusNormal"/>
            </w:pPr>
            <w:r>
              <w:t>Не допускается нарушение порядка изготовления и реализации акцизных марок для маркировки алкогольных напитков, произведенных на территории Республики Беларусь, маркировки ими алкогольных напитков, учета, хранения, уничтожения этих марок, контроля за их использованием</w:t>
            </w:r>
          </w:p>
        </w:tc>
        <w:tc>
          <w:tcPr>
            <w:tcW w:w="6705" w:type="dxa"/>
            <w:tcMar>
              <w:top w:w="0" w:type="dxa"/>
              <w:left w:w="0" w:type="dxa"/>
              <w:bottom w:w="0" w:type="dxa"/>
              <w:right w:w="0" w:type="dxa"/>
            </w:tcMar>
          </w:tcPr>
          <w:p w14:paraId="530FB1BA" w14:textId="77777777" w:rsidR="00B71518" w:rsidRDefault="00B71518">
            <w:pPr>
              <w:pStyle w:val="ConsPlusNormal"/>
            </w:pPr>
            <w:r>
              <w:t>Порядок изготовления и реализации акцизных марок для маркировки алкогольных напитков, произведенных на территории Республики Беларусь, маркировки ими алкогольных напитков, учета, хранения, уничтожения этих марок, контроля за их использованием соблюден</w:t>
            </w:r>
          </w:p>
        </w:tc>
        <w:tc>
          <w:tcPr>
            <w:tcW w:w="4920" w:type="dxa"/>
            <w:tcMar>
              <w:top w:w="0" w:type="dxa"/>
              <w:left w:w="0" w:type="dxa"/>
              <w:bottom w:w="0" w:type="dxa"/>
              <w:right w:w="0" w:type="dxa"/>
            </w:tcMar>
          </w:tcPr>
          <w:p w14:paraId="1C2207C3" w14:textId="77777777" w:rsidR="00B71518" w:rsidRDefault="00986D19">
            <w:pPr>
              <w:pStyle w:val="ConsPlusNormal"/>
            </w:pPr>
            <w:hyperlink w:anchor="P119">
              <w:r w:rsidR="00B71518">
                <w:rPr>
                  <w:color w:val="0000FF"/>
                </w:rPr>
                <w:t>(21)</w:t>
              </w:r>
            </w:hyperlink>
            <w:r w:rsidR="00B71518">
              <w:br/>
              <w:t xml:space="preserve">До 21 января 2022 г. </w:t>
            </w:r>
            <w:hyperlink r:id="rId307">
              <w:r w:rsidR="00B71518">
                <w:rPr>
                  <w:color w:val="0000FF"/>
                </w:rPr>
                <w:t>пункты 1</w:t>
              </w:r>
            </w:hyperlink>
            <w:r w:rsidR="00B71518">
              <w:t xml:space="preserve">, </w:t>
            </w:r>
            <w:hyperlink r:id="rId308">
              <w:r w:rsidR="00B71518">
                <w:rPr>
                  <w:color w:val="0000FF"/>
                </w:rPr>
                <w:t>2 статьи 19</w:t>
              </w:r>
            </w:hyperlink>
            <w:r w:rsidR="00B71518">
              <w:t xml:space="preserve">, </w:t>
            </w:r>
            <w:hyperlink r:id="rId309">
              <w:r w:rsidR="00B71518">
                <w:rPr>
                  <w:color w:val="0000FF"/>
                </w:rPr>
                <w:t>пункт 2 статьи 20</w:t>
              </w:r>
            </w:hyperlink>
            <w:r w:rsidR="00B71518">
              <w:t xml:space="preserve">, </w:t>
            </w:r>
            <w:hyperlink r:id="rId310">
              <w:r w:rsidR="00B71518">
                <w:rPr>
                  <w:color w:val="0000FF"/>
                </w:rPr>
                <w:t>пункты 3</w:t>
              </w:r>
            </w:hyperlink>
            <w:r w:rsidR="00B71518">
              <w:t xml:space="preserve">, </w:t>
            </w:r>
            <w:hyperlink r:id="rId311">
              <w:r w:rsidR="00B71518">
                <w:rPr>
                  <w:color w:val="0000FF"/>
                </w:rPr>
                <w:t>4 статьи 21</w:t>
              </w:r>
            </w:hyperlink>
            <w:r w:rsidR="00B71518">
              <w:t xml:space="preserve"> </w:t>
            </w:r>
            <w:hyperlink w:anchor="P102">
              <w:r w:rsidR="00B71518">
                <w:rPr>
                  <w:color w:val="0000FF"/>
                </w:rPr>
                <w:t>(5)</w:t>
              </w:r>
            </w:hyperlink>
            <w:r w:rsidR="00B71518">
              <w:t>.</w:t>
            </w:r>
            <w:r w:rsidR="00B71518">
              <w:br/>
              <w:t xml:space="preserve">С 21 января 2022 г. </w:t>
            </w:r>
            <w:hyperlink r:id="rId312">
              <w:r w:rsidR="00B71518">
                <w:rPr>
                  <w:color w:val="0000FF"/>
                </w:rPr>
                <w:t>пункты 1</w:t>
              </w:r>
            </w:hyperlink>
            <w:r w:rsidR="00B71518">
              <w:t xml:space="preserve">, </w:t>
            </w:r>
            <w:hyperlink r:id="rId313">
              <w:r w:rsidR="00B71518">
                <w:rPr>
                  <w:color w:val="0000FF"/>
                </w:rPr>
                <w:t>2 статьи 19</w:t>
              </w:r>
            </w:hyperlink>
            <w:r w:rsidR="00B71518">
              <w:t xml:space="preserve">, </w:t>
            </w:r>
            <w:hyperlink r:id="rId314">
              <w:r w:rsidR="00B71518">
                <w:rPr>
                  <w:color w:val="0000FF"/>
                </w:rPr>
                <w:t>пункт 2 статьи 20</w:t>
              </w:r>
            </w:hyperlink>
            <w:r w:rsidR="00B71518">
              <w:t xml:space="preserve">, </w:t>
            </w:r>
            <w:hyperlink r:id="rId315">
              <w:r w:rsidR="00B71518">
                <w:rPr>
                  <w:color w:val="0000FF"/>
                </w:rPr>
                <w:t>пункты 3</w:t>
              </w:r>
            </w:hyperlink>
            <w:r w:rsidR="00B71518">
              <w:t xml:space="preserve">, </w:t>
            </w:r>
            <w:hyperlink r:id="rId316">
              <w:r w:rsidR="00B71518">
                <w:rPr>
                  <w:color w:val="0000FF"/>
                </w:rPr>
                <w:t>4 статьи 21</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6090797D" w14:textId="77777777" w:rsidR="00B71518" w:rsidRDefault="00B71518">
            <w:pPr>
              <w:pStyle w:val="ConsPlusNormal"/>
            </w:pPr>
          </w:p>
        </w:tc>
        <w:tc>
          <w:tcPr>
            <w:tcW w:w="1155" w:type="dxa"/>
            <w:tcMar>
              <w:top w:w="0" w:type="dxa"/>
              <w:left w:w="0" w:type="dxa"/>
              <w:bottom w:w="0" w:type="dxa"/>
              <w:right w:w="0" w:type="dxa"/>
            </w:tcMar>
          </w:tcPr>
          <w:p w14:paraId="21918C59" w14:textId="77777777" w:rsidR="00B71518" w:rsidRDefault="00B71518">
            <w:pPr>
              <w:pStyle w:val="ConsPlusNormal"/>
            </w:pPr>
          </w:p>
        </w:tc>
        <w:tc>
          <w:tcPr>
            <w:tcW w:w="2475" w:type="dxa"/>
            <w:tcMar>
              <w:top w:w="0" w:type="dxa"/>
              <w:left w:w="0" w:type="dxa"/>
              <w:bottom w:w="0" w:type="dxa"/>
              <w:right w:w="0" w:type="dxa"/>
            </w:tcMar>
          </w:tcPr>
          <w:p w14:paraId="67C2074C" w14:textId="77777777" w:rsidR="00B71518" w:rsidRDefault="00B71518">
            <w:pPr>
              <w:pStyle w:val="ConsPlusNormal"/>
            </w:pPr>
          </w:p>
        </w:tc>
        <w:tc>
          <w:tcPr>
            <w:tcW w:w="2835" w:type="dxa"/>
            <w:tcMar>
              <w:top w:w="0" w:type="dxa"/>
              <w:left w:w="0" w:type="dxa"/>
              <w:bottom w:w="0" w:type="dxa"/>
              <w:right w:w="0" w:type="dxa"/>
            </w:tcMar>
          </w:tcPr>
          <w:p w14:paraId="199EEE11" w14:textId="77777777" w:rsidR="00B71518" w:rsidRDefault="00B71518">
            <w:pPr>
              <w:pStyle w:val="ConsPlusNormal"/>
            </w:pPr>
          </w:p>
        </w:tc>
      </w:tr>
      <w:tr w:rsidR="00B71518" w14:paraId="55D568E7" w14:textId="77777777">
        <w:tc>
          <w:tcPr>
            <w:tcW w:w="7680" w:type="dxa"/>
            <w:tcMar>
              <w:top w:w="0" w:type="dxa"/>
              <w:left w:w="0" w:type="dxa"/>
              <w:bottom w:w="0" w:type="dxa"/>
              <w:right w:w="0" w:type="dxa"/>
            </w:tcMar>
          </w:tcPr>
          <w:p w14:paraId="385D7B48" w14:textId="77777777" w:rsidR="00B71518" w:rsidRDefault="00B71518">
            <w:pPr>
              <w:pStyle w:val="ConsPlusNormal"/>
            </w:pPr>
            <w:r>
              <w:t>Не допускается нарушение порядка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w:t>
            </w:r>
          </w:p>
        </w:tc>
        <w:tc>
          <w:tcPr>
            <w:tcW w:w="6705" w:type="dxa"/>
            <w:tcMar>
              <w:top w:w="0" w:type="dxa"/>
              <w:left w:w="0" w:type="dxa"/>
              <w:bottom w:w="0" w:type="dxa"/>
              <w:right w:w="0" w:type="dxa"/>
            </w:tcMar>
          </w:tcPr>
          <w:p w14:paraId="754F43A2" w14:textId="77777777" w:rsidR="00B71518" w:rsidRDefault="00B71518">
            <w:pPr>
              <w:pStyle w:val="ConsPlusNormal"/>
            </w:pPr>
            <w:r>
              <w:t>Порядок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 соблюден</w:t>
            </w:r>
          </w:p>
        </w:tc>
        <w:tc>
          <w:tcPr>
            <w:tcW w:w="4920" w:type="dxa"/>
            <w:tcMar>
              <w:top w:w="0" w:type="dxa"/>
              <w:left w:w="0" w:type="dxa"/>
              <w:bottom w:w="0" w:type="dxa"/>
              <w:right w:w="0" w:type="dxa"/>
            </w:tcMar>
          </w:tcPr>
          <w:p w14:paraId="7CE29848" w14:textId="77777777" w:rsidR="00B71518" w:rsidRDefault="00986D19">
            <w:pPr>
              <w:pStyle w:val="ConsPlusNormal"/>
            </w:pPr>
            <w:hyperlink w:anchor="P119">
              <w:r w:rsidR="00B71518">
                <w:rPr>
                  <w:color w:val="0000FF"/>
                </w:rPr>
                <w:t>(21)</w:t>
              </w:r>
            </w:hyperlink>
          </w:p>
          <w:p w14:paraId="1BF8FADE" w14:textId="77777777" w:rsidR="00B71518" w:rsidRDefault="00B71518">
            <w:pPr>
              <w:pStyle w:val="ConsPlusNormal"/>
            </w:pPr>
            <w:r>
              <w:t xml:space="preserve">До 21 января 2022 г. </w:t>
            </w:r>
            <w:hyperlink r:id="rId317">
              <w:r>
                <w:rPr>
                  <w:color w:val="0000FF"/>
                </w:rPr>
                <w:t>пункт 6 статьи 19</w:t>
              </w:r>
            </w:hyperlink>
            <w:r>
              <w:t xml:space="preserve">, </w:t>
            </w:r>
            <w:hyperlink r:id="rId318">
              <w:r>
                <w:rPr>
                  <w:color w:val="0000FF"/>
                </w:rPr>
                <w:t>пункт 2 статьи 20</w:t>
              </w:r>
            </w:hyperlink>
            <w:r>
              <w:t xml:space="preserve"> </w:t>
            </w:r>
            <w:hyperlink w:anchor="P102">
              <w:r>
                <w:rPr>
                  <w:color w:val="0000FF"/>
                </w:rPr>
                <w:t>(5)</w:t>
              </w:r>
            </w:hyperlink>
            <w:r>
              <w:t>.</w:t>
            </w:r>
            <w:r>
              <w:br/>
              <w:t xml:space="preserve">С 21 января 2022 г. </w:t>
            </w:r>
            <w:hyperlink r:id="rId319">
              <w:r>
                <w:rPr>
                  <w:color w:val="0000FF"/>
                </w:rPr>
                <w:t>пункт 6 статьи 19</w:t>
              </w:r>
            </w:hyperlink>
            <w:r>
              <w:t xml:space="preserve">, </w:t>
            </w:r>
            <w:hyperlink r:id="rId320">
              <w:r>
                <w:rPr>
                  <w:color w:val="0000FF"/>
                </w:rPr>
                <w:t>пункт 2 статьи 20</w:t>
              </w:r>
            </w:hyperlink>
            <w:r>
              <w:t xml:space="preserve"> </w:t>
            </w:r>
            <w:hyperlink w:anchor="P103">
              <w:r>
                <w:rPr>
                  <w:color w:val="0000FF"/>
                </w:rPr>
                <w:t>(6)</w:t>
              </w:r>
            </w:hyperlink>
          </w:p>
        </w:tc>
        <w:tc>
          <w:tcPr>
            <w:tcW w:w="1410" w:type="dxa"/>
            <w:tcMar>
              <w:top w:w="0" w:type="dxa"/>
              <w:left w:w="0" w:type="dxa"/>
              <w:bottom w:w="0" w:type="dxa"/>
              <w:right w:w="0" w:type="dxa"/>
            </w:tcMar>
          </w:tcPr>
          <w:p w14:paraId="39BCE21A" w14:textId="77777777" w:rsidR="00B71518" w:rsidRDefault="00B71518">
            <w:pPr>
              <w:pStyle w:val="ConsPlusNormal"/>
            </w:pPr>
          </w:p>
        </w:tc>
        <w:tc>
          <w:tcPr>
            <w:tcW w:w="1155" w:type="dxa"/>
            <w:tcMar>
              <w:top w:w="0" w:type="dxa"/>
              <w:left w:w="0" w:type="dxa"/>
              <w:bottom w:w="0" w:type="dxa"/>
              <w:right w:w="0" w:type="dxa"/>
            </w:tcMar>
          </w:tcPr>
          <w:p w14:paraId="1E3AD5EA" w14:textId="77777777" w:rsidR="00B71518" w:rsidRDefault="00B71518">
            <w:pPr>
              <w:pStyle w:val="ConsPlusNormal"/>
            </w:pPr>
          </w:p>
        </w:tc>
        <w:tc>
          <w:tcPr>
            <w:tcW w:w="2475" w:type="dxa"/>
            <w:tcMar>
              <w:top w:w="0" w:type="dxa"/>
              <w:left w:w="0" w:type="dxa"/>
              <w:bottom w:w="0" w:type="dxa"/>
              <w:right w:w="0" w:type="dxa"/>
            </w:tcMar>
          </w:tcPr>
          <w:p w14:paraId="522D3D03" w14:textId="77777777" w:rsidR="00B71518" w:rsidRDefault="00B71518">
            <w:pPr>
              <w:pStyle w:val="ConsPlusNormal"/>
            </w:pPr>
          </w:p>
        </w:tc>
        <w:tc>
          <w:tcPr>
            <w:tcW w:w="2835" w:type="dxa"/>
            <w:tcMar>
              <w:top w:w="0" w:type="dxa"/>
              <w:left w:w="0" w:type="dxa"/>
              <w:bottom w:w="0" w:type="dxa"/>
              <w:right w:w="0" w:type="dxa"/>
            </w:tcMar>
          </w:tcPr>
          <w:p w14:paraId="2C8A6F1D" w14:textId="77777777" w:rsidR="00B71518" w:rsidRDefault="00B71518">
            <w:pPr>
              <w:pStyle w:val="ConsPlusNormal"/>
            </w:pPr>
          </w:p>
        </w:tc>
      </w:tr>
      <w:tr w:rsidR="00B71518" w14:paraId="4282B00D" w14:textId="77777777">
        <w:tc>
          <w:tcPr>
            <w:tcW w:w="7680" w:type="dxa"/>
            <w:tcMar>
              <w:top w:w="0" w:type="dxa"/>
              <w:left w:w="0" w:type="dxa"/>
              <w:bottom w:w="0" w:type="dxa"/>
              <w:right w:w="0" w:type="dxa"/>
            </w:tcMar>
          </w:tcPr>
          <w:p w14:paraId="772636B0" w14:textId="77777777" w:rsidR="00B71518" w:rsidRDefault="00B71518">
            <w:pPr>
              <w:pStyle w:val="ConsPlusNormal"/>
            </w:pPr>
            <w:r>
              <w:t xml:space="preserve">Не допускается нарушение порядка изготовления и реализации акцизных марок для </w:t>
            </w:r>
            <w:proofErr w:type="spellStart"/>
            <w:r>
              <w:t>перемаркировки</w:t>
            </w:r>
            <w:proofErr w:type="spellEnd"/>
            <w:r>
              <w:t xml:space="preserve"> алкогольных напитков с поврежденными акцизными марками, </w:t>
            </w:r>
            <w:proofErr w:type="spellStart"/>
            <w:r>
              <w:t>перемаркировки</w:t>
            </w:r>
            <w:proofErr w:type="spellEnd"/>
            <w:r>
              <w:t xml:space="preserve"> ими алкогольных напитков, учета, хранения, уничтожения этих марок и контроля за их использованием</w:t>
            </w:r>
          </w:p>
        </w:tc>
        <w:tc>
          <w:tcPr>
            <w:tcW w:w="6705" w:type="dxa"/>
            <w:tcMar>
              <w:top w:w="0" w:type="dxa"/>
              <w:left w:w="0" w:type="dxa"/>
              <w:bottom w:w="0" w:type="dxa"/>
              <w:right w:w="0" w:type="dxa"/>
            </w:tcMar>
          </w:tcPr>
          <w:p w14:paraId="100CF6CD" w14:textId="77777777" w:rsidR="00B71518" w:rsidRDefault="00B71518">
            <w:pPr>
              <w:pStyle w:val="ConsPlusNormal"/>
            </w:pPr>
            <w:r>
              <w:t xml:space="preserve">Порядок изготовления и реализации акцизных марок для </w:t>
            </w:r>
            <w:proofErr w:type="spellStart"/>
            <w:r>
              <w:t>перемаркировки</w:t>
            </w:r>
            <w:proofErr w:type="spellEnd"/>
            <w:r>
              <w:t xml:space="preserve"> алкогольных напитков с поврежденными акцизными марками, </w:t>
            </w:r>
            <w:proofErr w:type="spellStart"/>
            <w:r>
              <w:t>перемаркировки</w:t>
            </w:r>
            <w:proofErr w:type="spellEnd"/>
            <w:r>
              <w:t xml:space="preserve"> ими алкогольных напитков, учета, хранения, уничтожения этих марок и контроля за их использованием соблюден</w:t>
            </w:r>
          </w:p>
        </w:tc>
        <w:tc>
          <w:tcPr>
            <w:tcW w:w="4920" w:type="dxa"/>
            <w:tcMar>
              <w:top w:w="0" w:type="dxa"/>
              <w:left w:w="0" w:type="dxa"/>
              <w:bottom w:w="0" w:type="dxa"/>
              <w:right w:w="0" w:type="dxa"/>
            </w:tcMar>
          </w:tcPr>
          <w:p w14:paraId="5C64C97F" w14:textId="77777777" w:rsidR="00B71518" w:rsidRDefault="00986D19">
            <w:pPr>
              <w:pStyle w:val="ConsPlusNormal"/>
            </w:pPr>
            <w:hyperlink w:anchor="P119">
              <w:r w:rsidR="00B71518">
                <w:rPr>
                  <w:color w:val="0000FF"/>
                </w:rPr>
                <w:t>(21)</w:t>
              </w:r>
            </w:hyperlink>
          </w:p>
          <w:p w14:paraId="219301BA" w14:textId="77777777" w:rsidR="00B71518" w:rsidRDefault="00B71518">
            <w:pPr>
              <w:pStyle w:val="ConsPlusNormal"/>
            </w:pPr>
            <w:r>
              <w:t xml:space="preserve">До 21 января 2022 г. </w:t>
            </w:r>
            <w:hyperlink r:id="rId321">
              <w:r>
                <w:rPr>
                  <w:color w:val="0000FF"/>
                </w:rPr>
                <w:t>пункт 4 статьи 19</w:t>
              </w:r>
            </w:hyperlink>
            <w:r>
              <w:t xml:space="preserve">, </w:t>
            </w:r>
            <w:hyperlink r:id="rId322">
              <w:r>
                <w:rPr>
                  <w:color w:val="0000FF"/>
                </w:rPr>
                <w:t>пункт 2 статьи 20</w:t>
              </w:r>
            </w:hyperlink>
            <w:r>
              <w:t xml:space="preserve">, </w:t>
            </w:r>
            <w:hyperlink r:id="rId323">
              <w:r>
                <w:rPr>
                  <w:color w:val="0000FF"/>
                </w:rPr>
                <w:t>пункты 3</w:t>
              </w:r>
            </w:hyperlink>
            <w:r>
              <w:t xml:space="preserve">, </w:t>
            </w:r>
            <w:hyperlink r:id="rId324">
              <w:r>
                <w:rPr>
                  <w:color w:val="0000FF"/>
                </w:rPr>
                <w:t>4 статьи 21</w:t>
              </w:r>
            </w:hyperlink>
            <w:r>
              <w:t xml:space="preserve"> </w:t>
            </w:r>
            <w:hyperlink w:anchor="P102">
              <w:r>
                <w:rPr>
                  <w:color w:val="0000FF"/>
                </w:rPr>
                <w:t>(5)</w:t>
              </w:r>
            </w:hyperlink>
            <w:r>
              <w:t>.</w:t>
            </w:r>
            <w:r>
              <w:br/>
              <w:t xml:space="preserve">С 21 января 2022 г. </w:t>
            </w:r>
            <w:hyperlink r:id="rId325">
              <w:r>
                <w:rPr>
                  <w:color w:val="0000FF"/>
                </w:rPr>
                <w:t>пункт 4 статьи 19</w:t>
              </w:r>
            </w:hyperlink>
            <w:r>
              <w:t xml:space="preserve">, </w:t>
            </w:r>
            <w:hyperlink r:id="rId326">
              <w:r>
                <w:rPr>
                  <w:color w:val="0000FF"/>
                </w:rPr>
                <w:t>пункт 2 статьи 20</w:t>
              </w:r>
            </w:hyperlink>
            <w:r>
              <w:t xml:space="preserve">, </w:t>
            </w:r>
            <w:hyperlink r:id="rId327">
              <w:r>
                <w:rPr>
                  <w:color w:val="0000FF"/>
                </w:rPr>
                <w:t>пункты 3</w:t>
              </w:r>
            </w:hyperlink>
            <w:r>
              <w:t xml:space="preserve">, </w:t>
            </w:r>
            <w:hyperlink r:id="rId328">
              <w:r>
                <w:rPr>
                  <w:color w:val="0000FF"/>
                </w:rPr>
                <w:t>4 статьи 21</w:t>
              </w:r>
            </w:hyperlink>
            <w:r>
              <w:t xml:space="preserve"> </w:t>
            </w:r>
            <w:hyperlink w:anchor="P103">
              <w:r>
                <w:rPr>
                  <w:color w:val="0000FF"/>
                </w:rPr>
                <w:t>(6)</w:t>
              </w:r>
            </w:hyperlink>
          </w:p>
        </w:tc>
        <w:tc>
          <w:tcPr>
            <w:tcW w:w="1410" w:type="dxa"/>
            <w:tcMar>
              <w:top w:w="0" w:type="dxa"/>
              <w:left w:w="0" w:type="dxa"/>
              <w:bottom w:w="0" w:type="dxa"/>
              <w:right w:w="0" w:type="dxa"/>
            </w:tcMar>
          </w:tcPr>
          <w:p w14:paraId="1FB60853" w14:textId="77777777" w:rsidR="00B71518" w:rsidRDefault="00B71518">
            <w:pPr>
              <w:pStyle w:val="ConsPlusNormal"/>
            </w:pPr>
          </w:p>
        </w:tc>
        <w:tc>
          <w:tcPr>
            <w:tcW w:w="1155" w:type="dxa"/>
            <w:tcMar>
              <w:top w:w="0" w:type="dxa"/>
              <w:left w:w="0" w:type="dxa"/>
              <w:bottom w:w="0" w:type="dxa"/>
              <w:right w:w="0" w:type="dxa"/>
            </w:tcMar>
          </w:tcPr>
          <w:p w14:paraId="256A2422" w14:textId="77777777" w:rsidR="00B71518" w:rsidRDefault="00B71518">
            <w:pPr>
              <w:pStyle w:val="ConsPlusNormal"/>
            </w:pPr>
          </w:p>
        </w:tc>
        <w:tc>
          <w:tcPr>
            <w:tcW w:w="2475" w:type="dxa"/>
            <w:tcMar>
              <w:top w:w="0" w:type="dxa"/>
              <w:left w:w="0" w:type="dxa"/>
              <w:bottom w:w="0" w:type="dxa"/>
              <w:right w:w="0" w:type="dxa"/>
            </w:tcMar>
          </w:tcPr>
          <w:p w14:paraId="73F8E6DE" w14:textId="77777777" w:rsidR="00B71518" w:rsidRDefault="00B71518">
            <w:pPr>
              <w:pStyle w:val="ConsPlusNormal"/>
            </w:pPr>
          </w:p>
        </w:tc>
        <w:tc>
          <w:tcPr>
            <w:tcW w:w="2835" w:type="dxa"/>
            <w:tcMar>
              <w:top w:w="0" w:type="dxa"/>
              <w:left w:w="0" w:type="dxa"/>
              <w:bottom w:w="0" w:type="dxa"/>
              <w:right w:w="0" w:type="dxa"/>
            </w:tcMar>
          </w:tcPr>
          <w:p w14:paraId="2EBDCD88" w14:textId="77777777" w:rsidR="00B71518" w:rsidRDefault="00B71518">
            <w:pPr>
              <w:pStyle w:val="ConsPlusNormal"/>
            </w:pPr>
          </w:p>
        </w:tc>
      </w:tr>
      <w:tr w:rsidR="00B71518" w14:paraId="00E8035F" w14:textId="77777777">
        <w:tc>
          <w:tcPr>
            <w:tcW w:w="7680" w:type="dxa"/>
            <w:tcMar>
              <w:top w:w="0" w:type="dxa"/>
              <w:left w:w="0" w:type="dxa"/>
              <w:bottom w:w="0" w:type="dxa"/>
              <w:right w:w="0" w:type="dxa"/>
            </w:tcMar>
          </w:tcPr>
          <w:p w14:paraId="2AA8ADCD" w14:textId="77777777" w:rsidR="00B71518" w:rsidRDefault="00B71518">
            <w:pPr>
              <w:pStyle w:val="ConsPlusNormal"/>
            </w:pPr>
            <w:r>
              <w:t>Не допускается нарушение порядка изготовления, реализации, использования, учета, хранения, 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порядка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порядка торговли такими алкогольными напитками</w:t>
            </w:r>
          </w:p>
        </w:tc>
        <w:tc>
          <w:tcPr>
            <w:tcW w:w="6705" w:type="dxa"/>
            <w:tcMar>
              <w:top w:w="0" w:type="dxa"/>
              <w:left w:w="0" w:type="dxa"/>
              <w:bottom w:w="0" w:type="dxa"/>
              <w:right w:w="0" w:type="dxa"/>
            </w:tcMar>
          </w:tcPr>
          <w:p w14:paraId="24206B77" w14:textId="77777777" w:rsidR="00B71518" w:rsidRDefault="00B71518">
            <w:pPr>
              <w:pStyle w:val="ConsPlusNormal"/>
            </w:pPr>
            <w:r>
              <w:t>Порядок изготовления, реализации, использования, учета, хранения, 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порядок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порядок торговли такими алкогольными напитками соблюдены</w:t>
            </w:r>
          </w:p>
        </w:tc>
        <w:tc>
          <w:tcPr>
            <w:tcW w:w="4920" w:type="dxa"/>
            <w:tcMar>
              <w:top w:w="0" w:type="dxa"/>
              <w:left w:w="0" w:type="dxa"/>
              <w:bottom w:w="0" w:type="dxa"/>
              <w:right w:w="0" w:type="dxa"/>
            </w:tcMar>
          </w:tcPr>
          <w:p w14:paraId="0AC76D7B" w14:textId="77777777" w:rsidR="00B71518" w:rsidRDefault="00B71518">
            <w:pPr>
              <w:pStyle w:val="ConsPlusNormal"/>
            </w:pPr>
            <w:r>
              <w:t xml:space="preserve">До 21 января 2022 г. </w:t>
            </w:r>
            <w:hyperlink r:id="rId329">
              <w:r>
                <w:rPr>
                  <w:color w:val="0000FF"/>
                </w:rPr>
                <w:t>пункт 5 статьи 19</w:t>
              </w:r>
            </w:hyperlink>
            <w:r>
              <w:t xml:space="preserve">, </w:t>
            </w:r>
            <w:hyperlink r:id="rId330">
              <w:r>
                <w:rPr>
                  <w:color w:val="0000FF"/>
                </w:rPr>
                <w:t>пункт 2 статьи 20</w:t>
              </w:r>
            </w:hyperlink>
            <w:r>
              <w:t xml:space="preserve"> </w:t>
            </w:r>
            <w:hyperlink w:anchor="P102">
              <w:r>
                <w:rPr>
                  <w:color w:val="0000FF"/>
                </w:rPr>
                <w:t>(5)</w:t>
              </w:r>
            </w:hyperlink>
          </w:p>
        </w:tc>
        <w:tc>
          <w:tcPr>
            <w:tcW w:w="1410" w:type="dxa"/>
            <w:tcMar>
              <w:top w:w="0" w:type="dxa"/>
              <w:left w:w="0" w:type="dxa"/>
              <w:bottom w:w="0" w:type="dxa"/>
              <w:right w:w="0" w:type="dxa"/>
            </w:tcMar>
          </w:tcPr>
          <w:p w14:paraId="1FBFB278" w14:textId="77777777" w:rsidR="00B71518" w:rsidRDefault="00B71518">
            <w:pPr>
              <w:pStyle w:val="ConsPlusNormal"/>
            </w:pPr>
          </w:p>
        </w:tc>
        <w:tc>
          <w:tcPr>
            <w:tcW w:w="1155" w:type="dxa"/>
            <w:tcMar>
              <w:top w:w="0" w:type="dxa"/>
              <w:left w:w="0" w:type="dxa"/>
              <w:bottom w:w="0" w:type="dxa"/>
              <w:right w:w="0" w:type="dxa"/>
            </w:tcMar>
          </w:tcPr>
          <w:p w14:paraId="182E7492" w14:textId="77777777" w:rsidR="00B71518" w:rsidRDefault="00B71518">
            <w:pPr>
              <w:pStyle w:val="ConsPlusNormal"/>
            </w:pPr>
          </w:p>
        </w:tc>
        <w:tc>
          <w:tcPr>
            <w:tcW w:w="2475" w:type="dxa"/>
            <w:tcMar>
              <w:top w:w="0" w:type="dxa"/>
              <w:left w:w="0" w:type="dxa"/>
              <w:bottom w:w="0" w:type="dxa"/>
              <w:right w:w="0" w:type="dxa"/>
            </w:tcMar>
          </w:tcPr>
          <w:p w14:paraId="493AC9C0" w14:textId="77777777" w:rsidR="00B71518" w:rsidRDefault="00B71518">
            <w:pPr>
              <w:pStyle w:val="ConsPlusNormal"/>
            </w:pPr>
          </w:p>
        </w:tc>
        <w:tc>
          <w:tcPr>
            <w:tcW w:w="2835" w:type="dxa"/>
            <w:tcMar>
              <w:top w:w="0" w:type="dxa"/>
              <w:left w:w="0" w:type="dxa"/>
              <w:bottom w:w="0" w:type="dxa"/>
              <w:right w:w="0" w:type="dxa"/>
            </w:tcMar>
          </w:tcPr>
          <w:p w14:paraId="6F5A93E1" w14:textId="77777777" w:rsidR="00B71518" w:rsidRDefault="00B71518">
            <w:pPr>
              <w:pStyle w:val="ConsPlusNormal"/>
            </w:pPr>
          </w:p>
        </w:tc>
      </w:tr>
      <w:tr w:rsidR="00B71518" w14:paraId="558DE5FF" w14:textId="77777777">
        <w:tc>
          <w:tcPr>
            <w:tcW w:w="7680" w:type="dxa"/>
            <w:tcMar>
              <w:top w:w="0" w:type="dxa"/>
              <w:left w:w="0" w:type="dxa"/>
              <w:bottom w:w="0" w:type="dxa"/>
              <w:right w:w="0" w:type="dxa"/>
            </w:tcMar>
          </w:tcPr>
          <w:p w14:paraId="5FD604E3" w14:textId="77777777" w:rsidR="00B71518" w:rsidRDefault="00B71518">
            <w:pPr>
              <w:pStyle w:val="ConsPlusNormal"/>
            </w:pPr>
            <w:r>
              <w:t>Алкогольные напитки, предназначенные для вывоза с территории Республики Беларусь на территорию государств - членов Евразийского экономического союза, должны быть маркированы их производителем в соответствии с требованиями законодательства страны назначения до момента их отгрузки с места производства</w:t>
            </w:r>
          </w:p>
        </w:tc>
        <w:tc>
          <w:tcPr>
            <w:tcW w:w="6705" w:type="dxa"/>
            <w:tcMar>
              <w:top w:w="0" w:type="dxa"/>
              <w:left w:w="0" w:type="dxa"/>
              <w:bottom w:w="0" w:type="dxa"/>
              <w:right w:w="0" w:type="dxa"/>
            </w:tcMar>
          </w:tcPr>
          <w:p w14:paraId="30866D35" w14:textId="77777777" w:rsidR="00B71518" w:rsidRDefault="00B71518">
            <w:pPr>
              <w:pStyle w:val="ConsPlusNormal"/>
            </w:pPr>
            <w:r>
              <w:t>Алкогольные напитки, предназначенные для вывоза с территории Республики Беларусь на территорию государств - членов Евразийского экономического союза, маркированы их производителем в соответствии с требованиями страны назначения до момента их отгрузки с места производства</w:t>
            </w:r>
          </w:p>
        </w:tc>
        <w:tc>
          <w:tcPr>
            <w:tcW w:w="4920" w:type="dxa"/>
            <w:tcMar>
              <w:top w:w="0" w:type="dxa"/>
              <w:left w:w="0" w:type="dxa"/>
              <w:bottom w:w="0" w:type="dxa"/>
              <w:right w:w="0" w:type="dxa"/>
            </w:tcMar>
          </w:tcPr>
          <w:p w14:paraId="3018490C" w14:textId="77777777" w:rsidR="00B71518" w:rsidRDefault="00B71518">
            <w:pPr>
              <w:pStyle w:val="ConsPlusNormal"/>
            </w:pPr>
            <w:r>
              <w:t xml:space="preserve">До 21 января 2022 г. </w:t>
            </w:r>
            <w:hyperlink r:id="rId331">
              <w:r>
                <w:rPr>
                  <w:color w:val="0000FF"/>
                </w:rPr>
                <w:t>пункт 3 статьи 19</w:t>
              </w:r>
            </w:hyperlink>
            <w:r>
              <w:t xml:space="preserve"> </w:t>
            </w:r>
            <w:hyperlink w:anchor="P102">
              <w:r>
                <w:rPr>
                  <w:color w:val="0000FF"/>
                </w:rPr>
                <w:t>(5)</w:t>
              </w:r>
            </w:hyperlink>
            <w:r>
              <w:t>.</w:t>
            </w:r>
            <w:r>
              <w:br/>
              <w:t xml:space="preserve">С 21 января 2022 г. </w:t>
            </w:r>
            <w:hyperlink r:id="rId332">
              <w:r>
                <w:rPr>
                  <w:color w:val="0000FF"/>
                </w:rPr>
                <w:t>пункт 3 статьи 19</w:t>
              </w:r>
            </w:hyperlink>
            <w:r>
              <w:t xml:space="preserve"> </w:t>
            </w:r>
            <w:hyperlink w:anchor="P103">
              <w:r>
                <w:rPr>
                  <w:color w:val="0000FF"/>
                </w:rPr>
                <w:t>(6)</w:t>
              </w:r>
            </w:hyperlink>
          </w:p>
        </w:tc>
        <w:tc>
          <w:tcPr>
            <w:tcW w:w="1410" w:type="dxa"/>
            <w:tcMar>
              <w:top w:w="0" w:type="dxa"/>
              <w:left w:w="0" w:type="dxa"/>
              <w:bottom w:w="0" w:type="dxa"/>
              <w:right w:w="0" w:type="dxa"/>
            </w:tcMar>
          </w:tcPr>
          <w:p w14:paraId="2EB70D14" w14:textId="77777777" w:rsidR="00B71518" w:rsidRDefault="00B71518">
            <w:pPr>
              <w:pStyle w:val="ConsPlusNormal"/>
            </w:pPr>
          </w:p>
        </w:tc>
        <w:tc>
          <w:tcPr>
            <w:tcW w:w="1155" w:type="dxa"/>
            <w:tcMar>
              <w:top w:w="0" w:type="dxa"/>
              <w:left w:w="0" w:type="dxa"/>
              <w:bottom w:w="0" w:type="dxa"/>
              <w:right w:w="0" w:type="dxa"/>
            </w:tcMar>
          </w:tcPr>
          <w:p w14:paraId="3F7D8930" w14:textId="77777777" w:rsidR="00B71518" w:rsidRDefault="00B71518">
            <w:pPr>
              <w:pStyle w:val="ConsPlusNormal"/>
            </w:pPr>
          </w:p>
        </w:tc>
        <w:tc>
          <w:tcPr>
            <w:tcW w:w="2475" w:type="dxa"/>
            <w:tcMar>
              <w:top w:w="0" w:type="dxa"/>
              <w:left w:w="0" w:type="dxa"/>
              <w:bottom w:w="0" w:type="dxa"/>
              <w:right w:w="0" w:type="dxa"/>
            </w:tcMar>
          </w:tcPr>
          <w:p w14:paraId="4E04D6DF" w14:textId="77777777" w:rsidR="00B71518" w:rsidRDefault="00B71518">
            <w:pPr>
              <w:pStyle w:val="ConsPlusNormal"/>
            </w:pPr>
          </w:p>
        </w:tc>
        <w:tc>
          <w:tcPr>
            <w:tcW w:w="2835" w:type="dxa"/>
            <w:tcMar>
              <w:top w:w="0" w:type="dxa"/>
              <w:left w:w="0" w:type="dxa"/>
              <w:bottom w:w="0" w:type="dxa"/>
              <w:right w:w="0" w:type="dxa"/>
            </w:tcMar>
          </w:tcPr>
          <w:p w14:paraId="2AB3FA16" w14:textId="77777777" w:rsidR="00B71518" w:rsidRDefault="00B71518">
            <w:pPr>
              <w:pStyle w:val="ConsPlusNormal"/>
            </w:pPr>
          </w:p>
        </w:tc>
      </w:tr>
      <w:tr w:rsidR="00B71518" w14:paraId="531EB5A6" w14:textId="77777777">
        <w:tc>
          <w:tcPr>
            <w:tcW w:w="7680" w:type="dxa"/>
            <w:tcMar>
              <w:top w:w="0" w:type="dxa"/>
              <w:left w:w="0" w:type="dxa"/>
              <w:bottom w:w="0" w:type="dxa"/>
              <w:right w:w="0" w:type="dxa"/>
            </w:tcMar>
          </w:tcPr>
          <w:p w14:paraId="3FBD56D5" w14:textId="77777777" w:rsidR="00B71518" w:rsidRDefault="00B71518">
            <w:pPr>
              <w:pStyle w:val="ConsPlusNormal"/>
            </w:pPr>
            <w:r>
              <w:t xml:space="preserve">Производитель алкогольных напитков обязан обеспечить раздельный учет и хранение алкогольных напитков, не маркированных акцизными марками и </w:t>
            </w:r>
            <w:r>
              <w:lastRenderedPageBreak/>
              <w:t>предназначенных для реализации за пределы Республики Беларусь</w:t>
            </w:r>
          </w:p>
        </w:tc>
        <w:tc>
          <w:tcPr>
            <w:tcW w:w="6705" w:type="dxa"/>
            <w:tcMar>
              <w:top w:w="0" w:type="dxa"/>
              <w:left w:w="0" w:type="dxa"/>
              <w:bottom w:w="0" w:type="dxa"/>
              <w:right w:w="0" w:type="dxa"/>
            </w:tcMar>
          </w:tcPr>
          <w:p w14:paraId="5DB8F222" w14:textId="77777777" w:rsidR="00B71518" w:rsidRDefault="00B71518">
            <w:pPr>
              <w:pStyle w:val="ConsPlusNormal"/>
            </w:pPr>
            <w:r>
              <w:lastRenderedPageBreak/>
              <w:t xml:space="preserve">Раздельный учет и хранение алкогольных напитков, не маркированных акцизными марками и предназначенных для </w:t>
            </w:r>
            <w:r>
              <w:lastRenderedPageBreak/>
              <w:t>реализации за пределы Республики Беларусь, обеспечены</w:t>
            </w:r>
          </w:p>
        </w:tc>
        <w:tc>
          <w:tcPr>
            <w:tcW w:w="4920" w:type="dxa"/>
            <w:tcMar>
              <w:top w:w="0" w:type="dxa"/>
              <w:left w:w="0" w:type="dxa"/>
              <w:bottom w:w="0" w:type="dxa"/>
              <w:right w:w="0" w:type="dxa"/>
            </w:tcMar>
          </w:tcPr>
          <w:p w14:paraId="1B2DEA81" w14:textId="77777777" w:rsidR="00B71518" w:rsidRDefault="00B71518">
            <w:pPr>
              <w:pStyle w:val="ConsPlusNormal"/>
            </w:pPr>
            <w:r>
              <w:lastRenderedPageBreak/>
              <w:t xml:space="preserve">До 21 января 2022 г. </w:t>
            </w:r>
            <w:hyperlink r:id="rId333">
              <w:r>
                <w:rPr>
                  <w:color w:val="0000FF"/>
                </w:rPr>
                <w:t>пункт 2 статьи 21</w:t>
              </w:r>
            </w:hyperlink>
            <w:r>
              <w:t xml:space="preserve"> </w:t>
            </w:r>
            <w:hyperlink w:anchor="P102">
              <w:r>
                <w:rPr>
                  <w:color w:val="0000FF"/>
                </w:rPr>
                <w:t>(5)</w:t>
              </w:r>
            </w:hyperlink>
          </w:p>
        </w:tc>
        <w:tc>
          <w:tcPr>
            <w:tcW w:w="1410" w:type="dxa"/>
            <w:tcMar>
              <w:top w:w="0" w:type="dxa"/>
              <w:left w:w="0" w:type="dxa"/>
              <w:bottom w:w="0" w:type="dxa"/>
              <w:right w:w="0" w:type="dxa"/>
            </w:tcMar>
          </w:tcPr>
          <w:p w14:paraId="4B8A1CC5" w14:textId="77777777" w:rsidR="00B71518" w:rsidRDefault="00B71518">
            <w:pPr>
              <w:pStyle w:val="ConsPlusNormal"/>
            </w:pPr>
          </w:p>
        </w:tc>
        <w:tc>
          <w:tcPr>
            <w:tcW w:w="1155" w:type="dxa"/>
            <w:tcMar>
              <w:top w:w="0" w:type="dxa"/>
              <w:left w:w="0" w:type="dxa"/>
              <w:bottom w:w="0" w:type="dxa"/>
              <w:right w:w="0" w:type="dxa"/>
            </w:tcMar>
          </w:tcPr>
          <w:p w14:paraId="0C7E9D77" w14:textId="77777777" w:rsidR="00B71518" w:rsidRDefault="00B71518">
            <w:pPr>
              <w:pStyle w:val="ConsPlusNormal"/>
            </w:pPr>
          </w:p>
        </w:tc>
        <w:tc>
          <w:tcPr>
            <w:tcW w:w="2475" w:type="dxa"/>
            <w:tcMar>
              <w:top w:w="0" w:type="dxa"/>
              <w:left w:w="0" w:type="dxa"/>
              <w:bottom w:w="0" w:type="dxa"/>
              <w:right w:w="0" w:type="dxa"/>
            </w:tcMar>
          </w:tcPr>
          <w:p w14:paraId="706BA748" w14:textId="77777777" w:rsidR="00B71518" w:rsidRDefault="00B71518">
            <w:pPr>
              <w:pStyle w:val="ConsPlusNormal"/>
            </w:pPr>
          </w:p>
        </w:tc>
        <w:tc>
          <w:tcPr>
            <w:tcW w:w="2835" w:type="dxa"/>
            <w:tcMar>
              <w:top w:w="0" w:type="dxa"/>
              <w:left w:w="0" w:type="dxa"/>
              <w:bottom w:w="0" w:type="dxa"/>
              <w:right w:w="0" w:type="dxa"/>
            </w:tcMar>
          </w:tcPr>
          <w:p w14:paraId="6CFD792D" w14:textId="77777777" w:rsidR="00B71518" w:rsidRDefault="00B71518">
            <w:pPr>
              <w:pStyle w:val="ConsPlusNormal"/>
            </w:pPr>
          </w:p>
        </w:tc>
      </w:tr>
      <w:tr w:rsidR="00B71518" w14:paraId="1016775E" w14:textId="77777777">
        <w:tc>
          <w:tcPr>
            <w:tcW w:w="7680" w:type="dxa"/>
            <w:tcMar>
              <w:top w:w="0" w:type="dxa"/>
              <w:left w:w="0" w:type="dxa"/>
              <w:bottom w:w="0" w:type="dxa"/>
              <w:right w:w="0" w:type="dxa"/>
            </w:tcMar>
          </w:tcPr>
          <w:p w14:paraId="5C2B7659" w14:textId="77777777" w:rsidR="00B71518" w:rsidRDefault="00B71518">
            <w:pPr>
              <w:pStyle w:val="ConsPlusNormal"/>
            </w:pPr>
            <w:r>
              <w:t>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w:t>
            </w:r>
          </w:p>
        </w:tc>
        <w:tc>
          <w:tcPr>
            <w:tcW w:w="6705" w:type="dxa"/>
            <w:tcMar>
              <w:top w:w="0" w:type="dxa"/>
              <w:left w:w="0" w:type="dxa"/>
              <w:bottom w:w="0" w:type="dxa"/>
              <w:right w:w="0" w:type="dxa"/>
            </w:tcMar>
          </w:tcPr>
          <w:p w14:paraId="0A681465" w14:textId="77777777" w:rsidR="00B71518" w:rsidRDefault="00B71518">
            <w:pPr>
              <w:pStyle w:val="ConsPlusNormal"/>
            </w:pPr>
            <w:r>
              <w:t>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 обеспечены</w:t>
            </w:r>
          </w:p>
        </w:tc>
        <w:tc>
          <w:tcPr>
            <w:tcW w:w="4920" w:type="dxa"/>
            <w:tcMar>
              <w:top w:w="0" w:type="dxa"/>
              <w:left w:w="0" w:type="dxa"/>
              <w:bottom w:w="0" w:type="dxa"/>
              <w:right w:w="0" w:type="dxa"/>
            </w:tcMar>
          </w:tcPr>
          <w:p w14:paraId="55E314EC" w14:textId="77777777" w:rsidR="00B71518" w:rsidRDefault="00B71518">
            <w:pPr>
              <w:pStyle w:val="ConsPlusNormal"/>
            </w:pPr>
            <w:r>
              <w:t xml:space="preserve">С 21 января 2022 г. </w:t>
            </w:r>
            <w:hyperlink r:id="rId334">
              <w:r>
                <w:rPr>
                  <w:color w:val="0000FF"/>
                </w:rPr>
                <w:t>пункт 2 статьи 21</w:t>
              </w:r>
            </w:hyperlink>
            <w:r>
              <w:t xml:space="preserve"> </w:t>
            </w:r>
            <w:hyperlink w:anchor="P103">
              <w:r>
                <w:rPr>
                  <w:color w:val="0000FF"/>
                </w:rPr>
                <w:t>(6)</w:t>
              </w:r>
            </w:hyperlink>
          </w:p>
        </w:tc>
        <w:tc>
          <w:tcPr>
            <w:tcW w:w="1410" w:type="dxa"/>
            <w:tcMar>
              <w:top w:w="0" w:type="dxa"/>
              <w:left w:w="0" w:type="dxa"/>
              <w:bottom w:w="0" w:type="dxa"/>
              <w:right w:w="0" w:type="dxa"/>
            </w:tcMar>
          </w:tcPr>
          <w:p w14:paraId="03A67E5A" w14:textId="77777777" w:rsidR="00B71518" w:rsidRDefault="00B71518">
            <w:pPr>
              <w:pStyle w:val="ConsPlusNormal"/>
            </w:pPr>
          </w:p>
        </w:tc>
        <w:tc>
          <w:tcPr>
            <w:tcW w:w="1155" w:type="dxa"/>
            <w:tcMar>
              <w:top w:w="0" w:type="dxa"/>
              <w:left w:w="0" w:type="dxa"/>
              <w:bottom w:w="0" w:type="dxa"/>
              <w:right w:w="0" w:type="dxa"/>
            </w:tcMar>
          </w:tcPr>
          <w:p w14:paraId="2549E34B" w14:textId="77777777" w:rsidR="00B71518" w:rsidRDefault="00B71518">
            <w:pPr>
              <w:pStyle w:val="ConsPlusNormal"/>
            </w:pPr>
          </w:p>
        </w:tc>
        <w:tc>
          <w:tcPr>
            <w:tcW w:w="2475" w:type="dxa"/>
            <w:tcMar>
              <w:top w:w="0" w:type="dxa"/>
              <w:left w:w="0" w:type="dxa"/>
              <w:bottom w:w="0" w:type="dxa"/>
              <w:right w:w="0" w:type="dxa"/>
            </w:tcMar>
          </w:tcPr>
          <w:p w14:paraId="1EA16840" w14:textId="77777777" w:rsidR="00B71518" w:rsidRDefault="00B71518">
            <w:pPr>
              <w:pStyle w:val="ConsPlusNormal"/>
            </w:pPr>
          </w:p>
        </w:tc>
        <w:tc>
          <w:tcPr>
            <w:tcW w:w="2835" w:type="dxa"/>
            <w:tcMar>
              <w:top w:w="0" w:type="dxa"/>
              <w:left w:w="0" w:type="dxa"/>
              <w:bottom w:w="0" w:type="dxa"/>
              <w:right w:w="0" w:type="dxa"/>
            </w:tcMar>
          </w:tcPr>
          <w:p w14:paraId="312914FA" w14:textId="77777777" w:rsidR="00B71518" w:rsidRDefault="00B71518">
            <w:pPr>
              <w:pStyle w:val="ConsPlusNormal"/>
            </w:pPr>
          </w:p>
        </w:tc>
      </w:tr>
      <w:tr w:rsidR="00B71518" w14:paraId="102BB748" w14:textId="77777777">
        <w:tc>
          <w:tcPr>
            <w:tcW w:w="7680" w:type="dxa"/>
            <w:tcMar>
              <w:top w:w="0" w:type="dxa"/>
              <w:left w:w="0" w:type="dxa"/>
              <w:bottom w:w="0" w:type="dxa"/>
              <w:right w:w="0" w:type="dxa"/>
            </w:tcMar>
          </w:tcPr>
          <w:p w14:paraId="48EDFBA2" w14:textId="77777777" w:rsidR="00B71518" w:rsidRDefault="00B71518">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w:t>
            </w:r>
          </w:p>
        </w:tc>
        <w:tc>
          <w:tcPr>
            <w:tcW w:w="6705" w:type="dxa"/>
            <w:tcMar>
              <w:top w:w="0" w:type="dxa"/>
              <w:left w:w="0" w:type="dxa"/>
              <w:bottom w:w="0" w:type="dxa"/>
              <w:right w:w="0" w:type="dxa"/>
            </w:tcMar>
          </w:tcPr>
          <w:p w14:paraId="6CDB4F50" w14:textId="77777777" w:rsidR="00B71518" w:rsidRDefault="00B71518">
            <w:pPr>
              <w:pStyle w:val="ConsPlusNormal"/>
            </w:pPr>
            <w:r>
              <w:t>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не осуществлялись</w:t>
            </w:r>
          </w:p>
        </w:tc>
        <w:tc>
          <w:tcPr>
            <w:tcW w:w="4920" w:type="dxa"/>
            <w:tcMar>
              <w:top w:w="0" w:type="dxa"/>
              <w:left w:w="0" w:type="dxa"/>
              <w:bottom w:w="0" w:type="dxa"/>
              <w:right w:w="0" w:type="dxa"/>
            </w:tcMar>
          </w:tcPr>
          <w:p w14:paraId="347EAB9F" w14:textId="77777777" w:rsidR="00B71518" w:rsidRDefault="00B71518">
            <w:pPr>
              <w:pStyle w:val="ConsPlusNormal"/>
            </w:pPr>
            <w:r>
              <w:t xml:space="preserve">До 1 марта 2021 г. </w:t>
            </w:r>
            <w:hyperlink r:id="rId335">
              <w:r>
                <w:rPr>
                  <w:color w:val="0000FF"/>
                </w:rPr>
                <w:t>часть 11 статьи 12.23</w:t>
              </w:r>
            </w:hyperlink>
            <w:r>
              <w:t xml:space="preserve"> </w:t>
            </w:r>
            <w:hyperlink w:anchor="P100">
              <w:r>
                <w:rPr>
                  <w:color w:val="0000FF"/>
                </w:rPr>
                <w:t>(3)</w:t>
              </w:r>
            </w:hyperlink>
            <w:r>
              <w:t>.</w:t>
            </w:r>
            <w:r>
              <w:br/>
              <w:t xml:space="preserve">С 1 марта 2021 г. </w:t>
            </w:r>
            <w:hyperlink r:id="rId336">
              <w:r>
                <w:rPr>
                  <w:color w:val="0000FF"/>
                </w:rPr>
                <w:t>часть 11 статьи 13.18</w:t>
              </w:r>
            </w:hyperlink>
            <w:r>
              <w:t xml:space="preserve"> </w:t>
            </w:r>
            <w:hyperlink w:anchor="P101">
              <w:r>
                <w:rPr>
                  <w:color w:val="0000FF"/>
                </w:rPr>
                <w:t>(4)</w:t>
              </w:r>
            </w:hyperlink>
          </w:p>
        </w:tc>
        <w:tc>
          <w:tcPr>
            <w:tcW w:w="1410" w:type="dxa"/>
            <w:tcMar>
              <w:top w:w="0" w:type="dxa"/>
              <w:left w:w="0" w:type="dxa"/>
              <w:bottom w:w="0" w:type="dxa"/>
              <w:right w:w="0" w:type="dxa"/>
            </w:tcMar>
          </w:tcPr>
          <w:p w14:paraId="7A8ABA77" w14:textId="77777777" w:rsidR="00B71518" w:rsidRDefault="00B71518">
            <w:pPr>
              <w:pStyle w:val="ConsPlusNormal"/>
            </w:pPr>
          </w:p>
        </w:tc>
        <w:tc>
          <w:tcPr>
            <w:tcW w:w="1155" w:type="dxa"/>
            <w:tcMar>
              <w:top w:w="0" w:type="dxa"/>
              <w:left w:w="0" w:type="dxa"/>
              <w:bottom w:w="0" w:type="dxa"/>
              <w:right w:w="0" w:type="dxa"/>
            </w:tcMar>
          </w:tcPr>
          <w:p w14:paraId="372060EA" w14:textId="77777777" w:rsidR="00B71518" w:rsidRDefault="00B71518">
            <w:pPr>
              <w:pStyle w:val="ConsPlusNormal"/>
            </w:pPr>
          </w:p>
        </w:tc>
        <w:tc>
          <w:tcPr>
            <w:tcW w:w="2475" w:type="dxa"/>
            <w:tcMar>
              <w:top w:w="0" w:type="dxa"/>
              <w:left w:w="0" w:type="dxa"/>
              <w:bottom w:w="0" w:type="dxa"/>
              <w:right w:w="0" w:type="dxa"/>
            </w:tcMar>
          </w:tcPr>
          <w:p w14:paraId="7032CA3F" w14:textId="77777777" w:rsidR="00B71518" w:rsidRDefault="00B71518">
            <w:pPr>
              <w:pStyle w:val="ConsPlusNormal"/>
            </w:pPr>
          </w:p>
        </w:tc>
        <w:tc>
          <w:tcPr>
            <w:tcW w:w="2835" w:type="dxa"/>
            <w:tcMar>
              <w:top w:w="0" w:type="dxa"/>
              <w:left w:w="0" w:type="dxa"/>
              <w:bottom w:w="0" w:type="dxa"/>
              <w:right w:w="0" w:type="dxa"/>
            </w:tcMar>
          </w:tcPr>
          <w:p w14:paraId="6785B989" w14:textId="77777777" w:rsidR="00B71518" w:rsidRDefault="00B71518">
            <w:pPr>
              <w:pStyle w:val="ConsPlusNormal"/>
            </w:pPr>
          </w:p>
        </w:tc>
      </w:tr>
      <w:tr w:rsidR="00B71518" w14:paraId="6E0296A9" w14:textId="77777777">
        <w:tc>
          <w:tcPr>
            <w:tcW w:w="7680" w:type="dxa"/>
            <w:tcMar>
              <w:top w:w="0" w:type="dxa"/>
              <w:left w:w="0" w:type="dxa"/>
              <w:bottom w:w="0" w:type="dxa"/>
              <w:right w:w="0" w:type="dxa"/>
            </w:tcMar>
          </w:tcPr>
          <w:p w14:paraId="7822F7F4" w14:textId="77777777" w:rsidR="00B71518" w:rsidRDefault="00B71518">
            <w:pPr>
              <w:pStyle w:val="ConsPlusNormal"/>
            </w:pPr>
            <w:r>
              <w:t>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Республики Беларусь, а также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осуществляются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705" w:type="dxa"/>
            <w:tcMar>
              <w:top w:w="0" w:type="dxa"/>
              <w:left w:w="0" w:type="dxa"/>
              <w:bottom w:w="0" w:type="dxa"/>
              <w:right w:w="0" w:type="dxa"/>
            </w:tcMar>
          </w:tcPr>
          <w:p w14:paraId="708F51AF" w14:textId="77777777" w:rsidR="00B71518" w:rsidRDefault="00B71518">
            <w:pPr>
              <w:pStyle w:val="ConsPlusNormal"/>
            </w:pPr>
            <w:r>
              <w:t>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а также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осуществлялись при наличии исправного прибора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4920" w:type="dxa"/>
            <w:tcMar>
              <w:top w:w="0" w:type="dxa"/>
              <w:left w:w="0" w:type="dxa"/>
              <w:bottom w:w="0" w:type="dxa"/>
              <w:right w:w="0" w:type="dxa"/>
            </w:tcMar>
          </w:tcPr>
          <w:p w14:paraId="453DA521" w14:textId="77777777" w:rsidR="00B71518" w:rsidRDefault="00B71518">
            <w:pPr>
              <w:pStyle w:val="ConsPlusNormal"/>
            </w:pPr>
            <w:r>
              <w:t xml:space="preserve">До 21 января 2022 г. </w:t>
            </w:r>
            <w:hyperlink r:id="rId337">
              <w:r>
                <w:rPr>
                  <w:color w:val="0000FF"/>
                </w:rPr>
                <w:t>пункт 5 статьи 21</w:t>
              </w:r>
            </w:hyperlink>
            <w:r>
              <w:t xml:space="preserve"> </w:t>
            </w:r>
            <w:hyperlink w:anchor="P102">
              <w:r>
                <w:rPr>
                  <w:color w:val="0000FF"/>
                </w:rPr>
                <w:t>(5)</w:t>
              </w:r>
            </w:hyperlink>
            <w:r>
              <w:t>.</w:t>
            </w:r>
            <w:r>
              <w:br/>
              <w:t xml:space="preserve">С 21 января 2022 г. </w:t>
            </w:r>
            <w:hyperlink r:id="rId338">
              <w:r>
                <w:rPr>
                  <w:color w:val="0000FF"/>
                </w:rPr>
                <w:t>пункт 5 статьи 21</w:t>
              </w:r>
            </w:hyperlink>
            <w:r>
              <w:t xml:space="preserve"> </w:t>
            </w:r>
            <w:hyperlink w:anchor="P103">
              <w:r>
                <w:rPr>
                  <w:color w:val="0000FF"/>
                </w:rPr>
                <w:t>(6)</w:t>
              </w:r>
            </w:hyperlink>
          </w:p>
        </w:tc>
        <w:tc>
          <w:tcPr>
            <w:tcW w:w="1410" w:type="dxa"/>
            <w:tcMar>
              <w:top w:w="0" w:type="dxa"/>
              <w:left w:w="0" w:type="dxa"/>
              <w:bottom w:w="0" w:type="dxa"/>
              <w:right w:w="0" w:type="dxa"/>
            </w:tcMar>
          </w:tcPr>
          <w:p w14:paraId="68F4B4E2" w14:textId="77777777" w:rsidR="00B71518" w:rsidRDefault="00B71518">
            <w:pPr>
              <w:pStyle w:val="ConsPlusNormal"/>
            </w:pPr>
          </w:p>
        </w:tc>
        <w:tc>
          <w:tcPr>
            <w:tcW w:w="1155" w:type="dxa"/>
            <w:tcMar>
              <w:top w:w="0" w:type="dxa"/>
              <w:left w:w="0" w:type="dxa"/>
              <w:bottom w:w="0" w:type="dxa"/>
              <w:right w:w="0" w:type="dxa"/>
            </w:tcMar>
          </w:tcPr>
          <w:p w14:paraId="0ECC3066" w14:textId="77777777" w:rsidR="00B71518" w:rsidRDefault="00B71518">
            <w:pPr>
              <w:pStyle w:val="ConsPlusNormal"/>
            </w:pPr>
          </w:p>
        </w:tc>
        <w:tc>
          <w:tcPr>
            <w:tcW w:w="2475" w:type="dxa"/>
            <w:tcMar>
              <w:top w:w="0" w:type="dxa"/>
              <w:left w:w="0" w:type="dxa"/>
              <w:bottom w:w="0" w:type="dxa"/>
              <w:right w:w="0" w:type="dxa"/>
            </w:tcMar>
          </w:tcPr>
          <w:p w14:paraId="4A697AEB" w14:textId="77777777" w:rsidR="00B71518" w:rsidRDefault="00B71518">
            <w:pPr>
              <w:pStyle w:val="ConsPlusNormal"/>
            </w:pPr>
          </w:p>
        </w:tc>
        <w:tc>
          <w:tcPr>
            <w:tcW w:w="2835" w:type="dxa"/>
            <w:tcMar>
              <w:top w:w="0" w:type="dxa"/>
              <w:left w:w="0" w:type="dxa"/>
              <w:bottom w:w="0" w:type="dxa"/>
              <w:right w:w="0" w:type="dxa"/>
            </w:tcMar>
          </w:tcPr>
          <w:p w14:paraId="4B9D563F" w14:textId="77777777" w:rsidR="00B71518" w:rsidRDefault="00B71518">
            <w:pPr>
              <w:pStyle w:val="ConsPlusNormal"/>
            </w:pPr>
          </w:p>
        </w:tc>
      </w:tr>
      <w:tr w:rsidR="00B71518" w14:paraId="4B8EEAB4" w14:textId="77777777">
        <w:tc>
          <w:tcPr>
            <w:tcW w:w="7680" w:type="dxa"/>
            <w:tcMar>
              <w:top w:w="0" w:type="dxa"/>
              <w:left w:w="0" w:type="dxa"/>
              <w:bottom w:w="0" w:type="dxa"/>
              <w:right w:w="0" w:type="dxa"/>
            </w:tcMar>
          </w:tcPr>
          <w:p w14:paraId="745AC12F" w14:textId="77777777" w:rsidR="00B71518" w:rsidRDefault="00B71518">
            <w:pPr>
              <w:pStyle w:val="ConsPlusNormal"/>
            </w:pPr>
            <w:r>
              <w:t xml:space="preserve">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 Индивидуальные предприниматели, осуществляющие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w:t>
            </w:r>
            <w:r>
              <w:lastRenderedPageBreak/>
              <w:t>законодательными актами</w:t>
            </w:r>
          </w:p>
        </w:tc>
        <w:tc>
          <w:tcPr>
            <w:tcW w:w="6705" w:type="dxa"/>
            <w:tcMar>
              <w:top w:w="0" w:type="dxa"/>
              <w:left w:w="0" w:type="dxa"/>
              <w:bottom w:w="0" w:type="dxa"/>
              <w:right w:w="0" w:type="dxa"/>
            </w:tcMar>
          </w:tcPr>
          <w:p w14:paraId="58B22893" w14:textId="77777777" w:rsidR="00B71518" w:rsidRDefault="00B71518">
            <w:pPr>
              <w:pStyle w:val="ConsPlusNormal"/>
            </w:pPr>
            <w:r>
              <w:lastRenderedPageBreak/>
              <w:t>Проверка подлинности акцизных и (или) специальных марок на алкогольных напитках обеспечена</w:t>
            </w:r>
          </w:p>
        </w:tc>
        <w:tc>
          <w:tcPr>
            <w:tcW w:w="4920" w:type="dxa"/>
            <w:tcMar>
              <w:top w:w="0" w:type="dxa"/>
              <w:left w:w="0" w:type="dxa"/>
              <w:bottom w:w="0" w:type="dxa"/>
              <w:right w:w="0" w:type="dxa"/>
            </w:tcMar>
          </w:tcPr>
          <w:p w14:paraId="45CB7D06" w14:textId="77777777" w:rsidR="00B71518" w:rsidRDefault="00B71518">
            <w:pPr>
              <w:pStyle w:val="ConsPlusNormal"/>
            </w:pPr>
            <w:r>
              <w:t xml:space="preserve">До 21 января 2022 г. </w:t>
            </w:r>
            <w:hyperlink r:id="rId339">
              <w:r>
                <w:rPr>
                  <w:color w:val="0000FF"/>
                </w:rPr>
                <w:t>пункты 6</w:t>
              </w:r>
            </w:hyperlink>
            <w:r>
              <w:t xml:space="preserve">, </w:t>
            </w:r>
            <w:hyperlink r:id="rId340">
              <w:r>
                <w:rPr>
                  <w:color w:val="0000FF"/>
                </w:rPr>
                <w:t>7 статьи 21</w:t>
              </w:r>
            </w:hyperlink>
            <w:r>
              <w:t xml:space="preserve"> </w:t>
            </w:r>
            <w:hyperlink w:anchor="P102">
              <w:r>
                <w:rPr>
                  <w:color w:val="0000FF"/>
                </w:rPr>
                <w:t>(5)</w:t>
              </w:r>
            </w:hyperlink>
            <w:r>
              <w:t>.</w:t>
            </w:r>
            <w:r>
              <w:br/>
              <w:t xml:space="preserve">С 21 января 2022 г. </w:t>
            </w:r>
            <w:hyperlink r:id="rId341">
              <w:r>
                <w:rPr>
                  <w:color w:val="0000FF"/>
                </w:rPr>
                <w:t>пункты 6</w:t>
              </w:r>
            </w:hyperlink>
            <w:r>
              <w:t xml:space="preserve">, </w:t>
            </w:r>
            <w:hyperlink r:id="rId342">
              <w:r>
                <w:rPr>
                  <w:color w:val="0000FF"/>
                </w:rPr>
                <w:t>7 статьи 21</w:t>
              </w:r>
            </w:hyperlink>
            <w:r>
              <w:t xml:space="preserve"> </w:t>
            </w:r>
            <w:hyperlink w:anchor="P103">
              <w:r>
                <w:rPr>
                  <w:color w:val="0000FF"/>
                </w:rPr>
                <w:t>(6)</w:t>
              </w:r>
            </w:hyperlink>
          </w:p>
        </w:tc>
        <w:tc>
          <w:tcPr>
            <w:tcW w:w="1410" w:type="dxa"/>
            <w:tcMar>
              <w:top w:w="0" w:type="dxa"/>
              <w:left w:w="0" w:type="dxa"/>
              <w:bottom w:w="0" w:type="dxa"/>
              <w:right w:w="0" w:type="dxa"/>
            </w:tcMar>
          </w:tcPr>
          <w:p w14:paraId="2A881F0E" w14:textId="77777777" w:rsidR="00B71518" w:rsidRDefault="00B71518">
            <w:pPr>
              <w:pStyle w:val="ConsPlusNormal"/>
            </w:pPr>
          </w:p>
        </w:tc>
        <w:tc>
          <w:tcPr>
            <w:tcW w:w="1155" w:type="dxa"/>
            <w:tcMar>
              <w:top w:w="0" w:type="dxa"/>
              <w:left w:w="0" w:type="dxa"/>
              <w:bottom w:w="0" w:type="dxa"/>
              <w:right w:w="0" w:type="dxa"/>
            </w:tcMar>
          </w:tcPr>
          <w:p w14:paraId="431C27B0" w14:textId="77777777" w:rsidR="00B71518" w:rsidRDefault="00B71518">
            <w:pPr>
              <w:pStyle w:val="ConsPlusNormal"/>
            </w:pPr>
          </w:p>
        </w:tc>
        <w:tc>
          <w:tcPr>
            <w:tcW w:w="2475" w:type="dxa"/>
            <w:tcMar>
              <w:top w:w="0" w:type="dxa"/>
              <w:left w:w="0" w:type="dxa"/>
              <w:bottom w:w="0" w:type="dxa"/>
              <w:right w:w="0" w:type="dxa"/>
            </w:tcMar>
          </w:tcPr>
          <w:p w14:paraId="2A2B6F58" w14:textId="77777777" w:rsidR="00B71518" w:rsidRDefault="00B71518">
            <w:pPr>
              <w:pStyle w:val="ConsPlusNormal"/>
            </w:pPr>
          </w:p>
        </w:tc>
        <w:tc>
          <w:tcPr>
            <w:tcW w:w="2835" w:type="dxa"/>
            <w:tcMar>
              <w:top w:w="0" w:type="dxa"/>
              <w:left w:w="0" w:type="dxa"/>
              <w:bottom w:w="0" w:type="dxa"/>
              <w:right w:w="0" w:type="dxa"/>
            </w:tcMar>
          </w:tcPr>
          <w:p w14:paraId="5F5B45BA" w14:textId="77777777" w:rsidR="00B71518" w:rsidRDefault="00B71518">
            <w:pPr>
              <w:pStyle w:val="ConsPlusNormal"/>
            </w:pPr>
          </w:p>
        </w:tc>
      </w:tr>
      <w:tr w:rsidR="00B71518" w14:paraId="4E444531" w14:textId="77777777">
        <w:tc>
          <w:tcPr>
            <w:tcW w:w="27180" w:type="dxa"/>
            <w:gridSpan w:val="7"/>
            <w:tcMar>
              <w:top w:w="0" w:type="dxa"/>
              <w:left w:w="0" w:type="dxa"/>
              <w:bottom w:w="0" w:type="dxa"/>
              <w:right w:w="0" w:type="dxa"/>
            </w:tcMar>
          </w:tcPr>
          <w:p w14:paraId="44CED814" w14:textId="77777777" w:rsidR="00B71518" w:rsidRDefault="00B71518">
            <w:pPr>
              <w:pStyle w:val="ConsPlusNormal"/>
              <w:jc w:val="center"/>
              <w:outlineLvl w:val="3"/>
            </w:pPr>
            <w:r>
              <w:t>7.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B71518" w14:paraId="2120EB8C" w14:textId="77777777">
        <w:tc>
          <w:tcPr>
            <w:tcW w:w="7680" w:type="dxa"/>
            <w:tcMar>
              <w:top w:w="0" w:type="dxa"/>
              <w:left w:w="0" w:type="dxa"/>
              <w:bottom w:w="0" w:type="dxa"/>
              <w:right w:w="0" w:type="dxa"/>
            </w:tcMar>
          </w:tcPr>
          <w:p w14:paraId="2C1F3F0B" w14:textId="77777777" w:rsidR="00B71518" w:rsidRDefault="00B71518">
            <w:pPr>
              <w:pStyle w:val="ConsPlusNormal"/>
            </w:pPr>
            <w:r>
              <w:t>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6705" w:type="dxa"/>
            <w:tcMar>
              <w:top w:w="0" w:type="dxa"/>
              <w:left w:w="0" w:type="dxa"/>
              <w:bottom w:w="0" w:type="dxa"/>
              <w:right w:w="0" w:type="dxa"/>
            </w:tcMar>
          </w:tcPr>
          <w:p w14:paraId="45C26575" w14:textId="77777777" w:rsidR="00B71518" w:rsidRDefault="00B71518">
            <w:pPr>
              <w:pStyle w:val="ConsPlusNormal"/>
            </w:pPr>
            <w:r>
              <w:t>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4920" w:type="dxa"/>
            <w:tcMar>
              <w:top w:w="0" w:type="dxa"/>
              <w:left w:w="0" w:type="dxa"/>
              <w:bottom w:w="0" w:type="dxa"/>
              <w:right w:w="0" w:type="dxa"/>
            </w:tcMar>
          </w:tcPr>
          <w:p w14:paraId="4DBB18E3" w14:textId="77777777" w:rsidR="00B71518" w:rsidRDefault="00986D19">
            <w:pPr>
              <w:pStyle w:val="ConsPlusNormal"/>
            </w:pPr>
            <w:hyperlink w:anchor="P117">
              <w:r w:rsidR="00B71518">
                <w:rPr>
                  <w:color w:val="0000FF"/>
                </w:rPr>
                <w:t>(19)</w:t>
              </w:r>
            </w:hyperlink>
            <w:r w:rsidR="00B71518">
              <w:br/>
              <w:t xml:space="preserve">До 21 января 2022 г. </w:t>
            </w:r>
            <w:hyperlink r:id="rId343">
              <w:r w:rsidR="00B71518">
                <w:rPr>
                  <w:color w:val="0000FF"/>
                </w:rPr>
                <w:t>пункт 1 статьи 22</w:t>
              </w:r>
            </w:hyperlink>
            <w:r w:rsidR="00B71518">
              <w:t xml:space="preserve"> </w:t>
            </w:r>
            <w:hyperlink w:anchor="P102">
              <w:r w:rsidR="00B71518">
                <w:rPr>
                  <w:color w:val="0000FF"/>
                </w:rPr>
                <w:t>(5)</w:t>
              </w:r>
            </w:hyperlink>
            <w:r w:rsidR="00B71518">
              <w:t>.</w:t>
            </w:r>
            <w:r w:rsidR="00B71518">
              <w:br/>
              <w:t xml:space="preserve">С 21 января 2022 г. </w:t>
            </w:r>
            <w:hyperlink r:id="rId344">
              <w:r w:rsidR="00B71518">
                <w:rPr>
                  <w:color w:val="0000FF"/>
                </w:rPr>
                <w:t>пункт 1 статьи 22</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1DB69F13" w14:textId="77777777" w:rsidR="00B71518" w:rsidRDefault="00B71518">
            <w:pPr>
              <w:pStyle w:val="ConsPlusNormal"/>
            </w:pPr>
          </w:p>
        </w:tc>
        <w:tc>
          <w:tcPr>
            <w:tcW w:w="1155" w:type="dxa"/>
            <w:tcMar>
              <w:top w:w="0" w:type="dxa"/>
              <w:left w:w="0" w:type="dxa"/>
              <w:bottom w:w="0" w:type="dxa"/>
              <w:right w:w="0" w:type="dxa"/>
            </w:tcMar>
          </w:tcPr>
          <w:p w14:paraId="020150E1" w14:textId="77777777" w:rsidR="00B71518" w:rsidRDefault="00B71518">
            <w:pPr>
              <w:pStyle w:val="ConsPlusNormal"/>
            </w:pPr>
          </w:p>
        </w:tc>
        <w:tc>
          <w:tcPr>
            <w:tcW w:w="2475" w:type="dxa"/>
            <w:tcMar>
              <w:top w:w="0" w:type="dxa"/>
              <w:left w:w="0" w:type="dxa"/>
              <w:bottom w:w="0" w:type="dxa"/>
              <w:right w:w="0" w:type="dxa"/>
            </w:tcMar>
          </w:tcPr>
          <w:p w14:paraId="07888B54" w14:textId="77777777" w:rsidR="00B71518" w:rsidRDefault="00B71518">
            <w:pPr>
              <w:pStyle w:val="ConsPlusNormal"/>
            </w:pPr>
          </w:p>
        </w:tc>
        <w:tc>
          <w:tcPr>
            <w:tcW w:w="2835" w:type="dxa"/>
            <w:tcMar>
              <w:top w:w="0" w:type="dxa"/>
              <w:left w:w="0" w:type="dxa"/>
              <w:bottom w:w="0" w:type="dxa"/>
              <w:right w:w="0" w:type="dxa"/>
            </w:tcMar>
          </w:tcPr>
          <w:p w14:paraId="1C55C2DA" w14:textId="77777777" w:rsidR="00B71518" w:rsidRDefault="00B71518">
            <w:pPr>
              <w:pStyle w:val="ConsPlusNormal"/>
            </w:pPr>
          </w:p>
        </w:tc>
      </w:tr>
      <w:tr w:rsidR="00B71518" w14:paraId="32728E70" w14:textId="77777777">
        <w:tc>
          <w:tcPr>
            <w:tcW w:w="7680" w:type="dxa"/>
            <w:tcMar>
              <w:top w:w="0" w:type="dxa"/>
              <w:left w:w="0" w:type="dxa"/>
              <w:bottom w:w="0" w:type="dxa"/>
              <w:right w:w="0" w:type="dxa"/>
            </w:tcMar>
          </w:tcPr>
          <w:p w14:paraId="06F91398" w14:textId="77777777" w:rsidR="00B71518" w:rsidRDefault="00B71518">
            <w:pPr>
              <w:pStyle w:val="ConsPlusNormal"/>
            </w:pPr>
            <w:r>
              <w:t>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tc>
        <w:tc>
          <w:tcPr>
            <w:tcW w:w="6705" w:type="dxa"/>
            <w:tcMar>
              <w:top w:w="0" w:type="dxa"/>
              <w:left w:w="0" w:type="dxa"/>
              <w:bottom w:w="0" w:type="dxa"/>
              <w:right w:w="0" w:type="dxa"/>
            </w:tcMar>
          </w:tcPr>
          <w:p w14:paraId="1C71731E" w14:textId="77777777" w:rsidR="00B71518" w:rsidRDefault="00B71518">
            <w:pPr>
              <w:pStyle w:val="ConsPlusNormal"/>
            </w:pPr>
            <w:r>
              <w:t>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4920" w:type="dxa"/>
            <w:tcMar>
              <w:top w:w="0" w:type="dxa"/>
              <w:left w:w="0" w:type="dxa"/>
              <w:bottom w:w="0" w:type="dxa"/>
              <w:right w:w="0" w:type="dxa"/>
            </w:tcMar>
          </w:tcPr>
          <w:p w14:paraId="475A0D44" w14:textId="77777777" w:rsidR="00B71518" w:rsidRDefault="00986D19">
            <w:pPr>
              <w:pStyle w:val="ConsPlusNormal"/>
            </w:pPr>
            <w:hyperlink w:anchor="P117">
              <w:r w:rsidR="00B71518">
                <w:rPr>
                  <w:color w:val="0000FF"/>
                </w:rPr>
                <w:t>(19)</w:t>
              </w:r>
            </w:hyperlink>
            <w:r w:rsidR="00B71518">
              <w:br/>
              <w:t xml:space="preserve">До 21 января 2022 г. </w:t>
            </w:r>
            <w:hyperlink r:id="rId345">
              <w:r w:rsidR="00B71518">
                <w:rPr>
                  <w:color w:val="0000FF"/>
                </w:rPr>
                <w:t>пункт 1 статьи 22</w:t>
              </w:r>
            </w:hyperlink>
            <w:r w:rsidR="00B71518">
              <w:t xml:space="preserve"> </w:t>
            </w:r>
            <w:hyperlink w:anchor="P102">
              <w:r w:rsidR="00B71518">
                <w:rPr>
                  <w:color w:val="0000FF"/>
                </w:rPr>
                <w:t>(5)</w:t>
              </w:r>
            </w:hyperlink>
            <w:r w:rsidR="00B71518">
              <w:t>.</w:t>
            </w:r>
            <w:r w:rsidR="00B71518">
              <w:br/>
              <w:t xml:space="preserve">С 21 января 2022 г. </w:t>
            </w:r>
            <w:hyperlink r:id="rId346">
              <w:r w:rsidR="00B71518">
                <w:rPr>
                  <w:color w:val="0000FF"/>
                </w:rPr>
                <w:t>пункт 1 статьи 22</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64BBD735" w14:textId="77777777" w:rsidR="00B71518" w:rsidRDefault="00B71518">
            <w:pPr>
              <w:pStyle w:val="ConsPlusNormal"/>
            </w:pPr>
          </w:p>
        </w:tc>
        <w:tc>
          <w:tcPr>
            <w:tcW w:w="1155" w:type="dxa"/>
            <w:tcMar>
              <w:top w:w="0" w:type="dxa"/>
              <w:left w:w="0" w:type="dxa"/>
              <w:bottom w:w="0" w:type="dxa"/>
              <w:right w:w="0" w:type="dxa"/>
            </w:tcMar>
          </w:tcPr>
          <w:p w14:paraId="153C0B2F" w14:textId="77777777" w:rsidR="00B71518" w:rsidRDefault="00B71518">
            <w:pPr>
              <w:pStyle w:val="ConsPlusNormal"/>
            </w:pPr>
          </w:p>
        </w:tc>
        <w:tc>
          <w:tcPr>
            <w:tcW w:w="2475" w:type="dxa"/>
            <w:tcMar>
              <w:top w:w="0" w:type="dxa"/>
              <w:left w:w="0" w:type="dxa"/>
              <w:bottom w:w="0" w:type="dxa"/>
              <w:right w:w="0" w:type="dxa"/>
            </w:tcMar>
          </w:tcPr>
          <w:p w14:paraId="3B85D860" w14:textId="77777777" w:rsidR="00B71518" w:rsidRDefault="00B71518">
            <w:pPr>
              <w:pStyle w:val="ConsPlusNormal"/>
            </w:pPr>
          </w:p>
        </w:tc>
        <w:tc>
          <w:tcPr>
            <w:tcW w:w="2835" w:type="dxa"/>
            <w:tcMar>
              <w:top w:w="0" w:type="dxa"/>
              <w:left w:w="0" w:type="dxa"/>
              <w:bottom w:w="0" w:type="dxa"/>
              <w:right w:w="0" w:type="dxa"/>
            </w:tcMar>
          </w:tcPr>
          <w:p w14:paraId="18CAAD99" w14:textId="77777777" w:rsidR="00B71518" w:rsidRDefault="00B71518">
            <w:pPr>
              <w:pStyle w:val="ConsPlusNormal"/>
            </w:pPr>
          </w:p>
        </w:tc>
      </w:tr>
      <w:tr w:rsidR="00B71518" w14:paraId="30F87325" w14:textId="77777777">
        <w:tc>
          <w:tcPr>
            <w:tcW w:w="7680" w:type="dxa"/>
            <w:tcMar>
              <w:top w:w="0" w:type="dxa"/>
              <w:left w:w="0" w:type="dxa"/>
              <w:bottom w:w="0" w:type="dxa"/>
              <w:right w:w="0" w:type="dxa"/>
            </w:tcMar>
          </w:tcPr>
          <w:p w14:paraId="6FCF3FF1" w14:textId="77777777" w:rsidR="00B71518" w:rsidRDefault="00B71518">
            <w:pPr>
              <w:pStyle w:val="ConsPlusNormal"/>
            </w:pPr>
            <w:r>
              <w:t>Не допускается нарушение Порядка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tc>
        <w:tc>
          <w:tcPr>
            <w:tcW w:w="6705" w:type="dxa"/>
            <w:tcMar>
              <w:top w:w="0" w:type="dxa"/>
              <w:left w:w="0" w:type="dxa"/>
              <w:bottom w:w="0" w:type="dxa"/>
              <w:right w:w="0" w:type="dxa"/>
            </w:tcMar>
          </w:tcPr>
          <w:p w14:paraId="7CD4F7E8" w14:textId="77777777" w:rsidR="00B71518" w:rsidRDefault="00B71518">
            <w:pPr>
              <w:pStyle w:val="ConsPlusNormal"/>
            </w:pPr>
            <w:r>
              <w:t>Порядок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соблюден</w:t>
            </w:r>
          </w:p>
        </w:tc>
        <w:tc>
          <w:tcPr>
            <w:tcW w:w="4920" w:type="dxa"/>
            <w:tcMar>
              <w:top w:w="0" w:type="dxa"/>
              <w:left w:w="0" w:type="dxa"/>
              <w:bottom w:w="0" w:type="dxa"/>
              <w:right w:w="0" w:type="dxa"/>
            </w:tcMar>
          </w:tcPr>
          <w:p w14:paraId="11378D20" w14:textId="77777777" w:rsidR="00B71518" w:rsidRDefault="00986D19">
            <w:pPr>
              <w:pStyle w:val="ConsPlusNormal"/>
            </w:pPr>
            <w:hyperlink w:anchor="P117">
              <w:r w:rsidR="00B71518">
                <w:rPr>
                  <w:color w:val="0000FF"/>
                </w:rPr>
                <w:t>(19)</w:t>
              </w:r>
            </w:hyperlink>
            <w:r w:rsidR="00B71518">
              <w:br/>
              <w:t xml:space="preserve">До 21 января 2022 г. </w:t>
            </w:r>
            <w:hyperlink r:id="rId347">
              <w:r w:rsidR="00B71518">
                <w:rPr>
                  <w:color w:val="0000FF"/>
                </w:rPr>
                <w:t>пункт 3 статьи 22</w:t>
              </w:r>
            </w:hyperlink>
            <w:r w:rsidR="00B71518">
              <w:t xml:space="preserve"> </w:t>
            </w:r>
            <w:hyperlink w:anchor="P102">
              <w:r w:rsidR="00B71518">
                <w:rPr>
                  <w:color w:val="0000FF"/>
                </w:rPr>
                <w:t>(5)</w:t>
              </w:r>
            </w:hyperlink>
            <w:r w:rsidR="00B71518">
              <w:t>.</w:t>
            </w:r>
            <w:r w:rsidR="00B71518">
              <w:br/>
              <w:t xml:space="preserve">С 21 января 2022 г. </w:t>
            </w:r>
            <w:hyperlink r:id="rId348">
              <w:r w:rsidR="00B71518">
                <w:rPr>
                  <w:color w:val="0000FF"/>
                </w:rPr>
                <w:t>пункт 3 статьи 22</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1B2DB242" w14:textId="77777777" w:rsidR="00B71518" w:rsidRDefault="00B71518">
            <w:pPr>
              <w:pStyle w:val="ConsPlusNormal"/>
            </w:pPr>
          </w:p>
        </w:tc>
        <w:tc>
          <w:tcPr>
            <w:tcW w:w="1155" w:type="dxa"/>
            <w:tcMar>
              <w:top w:w="0" w:type="dxa"/>
              <w:left w:w="0" w:type="dxa"/>
              <w:bottom w:w="0" w:type="dxa"/>
              <w:right w:w="0" w:type="dxa"/>
            </w:tcMar>
          </w:tcPr>
          <w:p w14:paraId="431C5934" w14:textId="77777777" w:rsidR="00B71518" w:rsidRDefault="00B71518">
            <w:pPr>
              <w:pStyle w:val="ConsPlusNormal"/>
            </w:pPr>
          </w:p>
        </w:tc>
        <w:tc>
          <w:tcPr>
            <w:tcW w:w="2475" w:type="dxa"/>
            <w:tcMar>
              <w:top w:w="0" w:type="dxa"/>
              <w:left w:w="0" w:type="dxa"/>
              <w:bottom w:w="0" w:type="dxa"/>
              <w:right w:w="0" w:type="dxa"/>
            </w:tcMar>
          </w:tcPr>
          <w:p w14:paraId="319707D1" w14:textId="77777777" w:rsidR="00B71518" w:rsidRDefault="00B71518">
            <w:pPr>
              <w:pStyle w:val="ConsPlusNormal"/>
            </w:pPr>
          </w:p>
        </w:tc>
        <w:tc>
          <w:tcPr>
            <w:tcW w:w="2835" w:type="dxa"/>
            <w:tcMar>
              <w:top w:w="0" w:type="dxa"/>
              <w:left w:w="0" w:type="dxa"/>
              <w:bottom w:w="0" w:type="dxa"/>
              <w:right w:w="0" w:type="dxa"/>
            </w:tcMar>
          </w:tcPr>
          <w:p w14:paraId="0A13B44C" w14:textId="77777777" w:rsidR="00B71518" w:rsidRDefault="00B71518">
            <w:pPr>
              <w:pStyle w:val="ConsPlusNormal"/>
            </w:pPr>
          </w:p>
        </w:tc>
      </w:tr>
      <w:tr w:rsidR="00B71518" w14:paraId="667D1E69" w14:textId="77777777">
        <w:tc>
          <w:tcPr>
            <w:tcW w:w="7680" w:type="dxa"/>
            <w:tcMar>
              <w:top w:w="0" w:type="dxa"/>
              <w:left w:w="0" w:type="dxa"/>
              <w:bottom w:w="0" w:type="dxa"/>
              <w:right w:w="0" w:type="dxa"/>
            </w:tcMar>
          </w:tcPr>
          <w:p w14:paraId="46661A5F" w14:textId="77777777" w:rsidR="00B71518" w:rsidRDefault="00B71518">
            <w:pPr>
              <w:pStyle w:val="ConsPlusNormal"/>
            </w:pPr>
            <w: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или военизированной охраной Белорусской железной дороги (при перемещении железнодорожным транспортом) алкогольная продукция, а также непищевая спиртосодержащая продукция и непищевой этиловый спирт согласно </w:t>
            </w:r>
            <w:hyperlink r:id="rId349">
              <w:r>
                <w:rPr>
                  <w:color w:val="0000FF"/>
                </w:rPr>
                <w:t>Перечню</w:t>
              </w:r>
            </w:hyperlink>
            <w: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постановлением Совета Министров Республики Беларусь от 27 марта 2007 г. N 381:</w:t>
            </w:r>
          </w:p>
          <w:p w14:paraId="560E96BC" w14:textId="77777777" w:rsidR="00B71518" w:rsidRDefault="00B71518">
            <w:pPr>
              <w:pStyle w:val="ConsPlusNormal"/>
            </w:pPr>
            <w:r>
              <w:t xml:space="preserve">ввезенные на территорию Республики Беларусь с территории государств - </w:t>
            </w:r>
            <w:r>
              <w:lastRenderedPageBreak/>
              <w:t>членов Евразийского экономического союза, перемещаемые по территории Республики Беларусь;</w:t>
            </w:r>
          </w:p>
          <w:p w14:paraId="08B99D8A" w14:textId="77777777" w:rsidR="00B71518" w:rsidRDefault="00B71518">
            <w:pPr>
              <w:pStyle w:val="ConsPlusNormal"/>
            </w:pPr>
            <w:r>
              <w:t xml:space="preserve">предназначенные для вывоза с территории Республики Беларусь на территорию государств - участников </w:t>
            </w:r>
            <w:hyperlink r:id="rId350">
              <w:r>
                <w:rPr>
                  <w:color w:val="0000FF"/>
                </w:rPr>
                <w:t>Договора</w:t>
              </w:r>
            </w:hyperlink>
            <w:r>
              <w:t xml:space="preserve"> о Таможенном союзе и Едином экономическом пространстве от 26 февраля 1999 года, перемещаемые по территории Республики Беларусь</w:t>
            </w:r>
          </w:p>
        </w:tc>
        <w:tc>
          <w:tcPr>
            <w:tcW w:w="6705" w:type="dxa"/>
            <w:tcMar>
              <w:top w:w="0" w:type="dxa"/>
              <w:left w:w="0" w:type="dxa"/>
              <w:bottom w:w="0" w:type="dxa"/>
              <w:right w:w="0" w:type="dxa"/>
            </w:tcMar>
          </w:tcPr>
          <w:p w14:paraId="53DD788B" w14:textId="77777777" w:rsidR="00B71518" w:rsidRDefault="00B71518">
            <w:pPr>
              <w:pStyle w:val="ConsPlusNormal"/>
            </w:pPr>
            <w:r>
              <w:lastRenderedPageBreak/>
              <w:t>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продукции и непищевого этилового спирта обеспечено в установленном законодательством порядке</w:t>
            </w:r>
          </w:p>
        </w:tc>
        <w:tc>
          <w:tcPr>
            <w:tcW w:w="4920" w:type="dxa"/>
            <w:tcMar>
              <w:top w:w="0" w:type="dxa"/>
              <w:left w:w="0" w:type="dxa"/>
              <w:bottom w:w="0" w:type="dxa"/>
              <w:right w:w="0" w:type="dxa"/>
            </w:tcMar>
          </w:tcPr>
          <w:p w14:paraId="72665C49" w14:textId="77777777" w:rsidR="00B71518" w:rsidRDefault="00B71518">
            <w:pPr>
              <w:pStyle w:val="ConsPlusNormal"/>
            </w:pPr>
            <w:r>
              <w:t xml:space="preserve">До 21 января 2022 г. </w:t>
            </w:r>
            <w:hyperlink r:id="rId351">
              <w:r>
                <w:rPr>
                  <w:color w:val="0000FF"/>
                </w:rPr>
                <w:t>пункт 1 статьи 23</w:t>
              </w:r>
            </w:hyperlink>
            <w:r>
              <w:t xml:space="preserve"> </w:t>
            </w:r>
            <w:hyperlink w:anchor="P102">
              <w:r>
                <w:rPr>
                  <w:color w:val="0000FF"/>
                </w:rPr>
                <w:t>(5)</w:t>
              </w:r>
            </w:hyperlink>
          </w:p>
        </w:tc>
        <w:tc>
          <w:tcPr>
            <w:tcW w:w="1410" w:type="dxa"/>
            <w:tcMar>
              <w:top w:w="0" w:type="dxa"/>
              <w:left w:w="0" w:type="dxa"/>
              <w:bottom w:w="0" w:type="dxa"/>
              <w:right w:w="0" w:type="dxa"/>
            </w:tcMar>
          </w:tcPr>
          <w:p w14:paraId="5BEF5D05" w14:textId="77777777" w:rsidR="00B71518" w:rsidRDefault="00B71518">
            <w:pPr>
              <w:pStyle w:val="ConsPlusNormal"/>
            </w:pPr>
          </w:p>
        </w:tc>
        <w:tc>
          <w:tcPr>
            <w:tcW w:w="1155" w:type="dxa"/>
            <w:tcMar>
              <w:top w:w="0" w:type="dxa"/>
              <w:left w:w="0" w:type="dxa"/>
              <w:bottom w:w="0" w:type="dxa"/>
              <w:right w:w="0" w:type="dxa"/>
            </w:tcMar>
          </w:tcPr>
          <w:p w14:paraId="08D07671" w14:textId="77777777" w:rsidR="00B71518" w:rsidRDefault="00B71518">
            <w:pPr>
              <w:pStyle w:val="ConsPlusNormal"/>
            </w:pPr>
          </w:p>
        </w:tc>
        <w:tc>
          <w:tcPr>
            <w:tcW w:w="2475" w:type="dxa"/>
            <w:tcMar>
              <w:top w:w="0" w:type="dxa"/>
              <w:left w:w="0" w:type="dxa"/>
              <w:bottom w:w="0" w:type="dxa"/>
              <w:right w:w="0" w:type="dxa"/>
            </w:tcMar>
          </w:tcPr>
          <w:p w14:paraId="405C7690" w14:textId="77777777" w:rsidR="00B71518" w:rsidRDefault="00B71518">
            <w:pPr>
              <w:pStyle w:val="ConsPlusNormal"/>
            </w:pPr>
          </w:p>
        </w:tc>
        <w:tc>
          <w:tcPr>
            <w:tcW w:w="2835" w:type="dxa"/>
            <w:tcMar>
              <w:top w:w="0" w:type="dxa"/>
              <w:left w:w="0" w:type="dxa"/>
              <w:bottom w:w="0" w:type="dxa"/>
              <w:right w:w="0" w:type="dxa"/>
            </w:tcMar>
          </w:tcPr>
          <w:p w14:paraId="363D3DEB" w14:textId="77777777" w:rsidR="00B71518" w:rsidRDefault="00B71518">
            <w:pPr>
              <w:pStyle w:val="ConsPlusNormal"/>
            </w:pPr>
          </w:p>
        </w:tc>
      </w:tr>
      <w:tr w:rsidR="00B71518" w14:paraId="19FC2FDD" w14:textId="77777777">
        <w:tc>
          <w:tcPr>
            <w:tcW w:w="7680" w:type="dxa"/>
            <w:tcMar>
              <w:top w:w="0" w:type="dxa"/>
              <w:left w:w="0" w:type="dxa"/>
              <w:bottom w:w="0" w:type="dxa"/>
              <w:right w:w="0" w:type="dxa"/>
            </w:tcMar>
          </w:tcPr>
          <w:p w14:paraId="69048B44" w14:textId="77777777" w:rsidR="00B71518" w:rsidRDefault="00B71518">
            <w:pPr>
              <w:pStyle w:val="ConsPlusNormal"/>
            </w:pPr>
            <w: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алкогольная продукция, а также непищевая спиртосодержащая продукция и непищевой этиловый спирт согласно </w:t>
            </w:r>
            <w:hyperlink r:id="rId352">
              <w:r>
                <w:rPr>
                  <w:color w:val="0000FF"/>
                </w:rPr>
                <w:t>Перечню</w:t>
              </w:r>
            </w:hyperlink>
            <w: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постановлением Совета Министров Республики Беларусь от 27 марта 2007 г. N 381:</w:t>
            </w:r>
          </w:p>
          <w:p w14:paraId="6E5FA9D5" w14:textId="77777777" w:rsidR="00B71518" w:rsidRDefault="00B71518">
            <w:pPr>
              <w:pStyle w:val="ConsPlusNormal"/>
            </w:pPr>
            <w:r>
              <w:t>ввезенные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p w14:paraId="6703536D" w14:textId="77777777" w:rsidR="00B71518" w:rsidRDefault="00B71518">
            <w:pPr>
              <w:pStyle w:val="ConsPlusNormal"/>
            </w:pPr>
            <w:r>
              <w:t>предназначенные для вывоза с территории Республики Беларусь на территорию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tc>
        <w:tc>
          <w:tcPr>
            <w:tcW w:w="6705" w:type="dxa"/>
            <w:tcMar>
              <w:top w:w="0" w:type="dxa"/>
              <w:left w:w="0" w:type="dxa"/>
              <w:bottom w:w="0" w:type="dxa"/>
              <w:right w:w="0" w:type="dxa"/>
            </w:tcMar>
          </w:tcPr>
          <w:p w14:paraId="05A470F7" w14:textId="77777777" w:rsidR="00B71518" w:rsidRDefault="00B71518">
            <w:pPr>
              <w:pStyle w:val="ConsPlusNormal"/>
            </w:pPr>
            <w:r>
              <w:t>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продукции и непищевого этилового спирта обеспечено в установленном законодательством порядке</w:t>
            </w:r>
          </w:p>
        </w:tc>
        <w:tc>
          <w:tcPr>
            <w:tcW w:w="4920" w:type="dxa"/>
            <w:tcMar>
              <w:top w:w="0" w:type="dxa"/>
              <w:left w:w="0" w:type="dxa"/>
              <w:bottom w:w="0" w:type="dxa"/>
              <w:right w:w="0" w:type="dxa"/>
            </w:tcMar>
          </w:tcPr>
          <w:p w14:paraId="108E6A95" w14:textId="77777777" w:rsidR="00B71518" w:rsidRDefault="00B71518">
            <w:pPr>
              <w:pStyle w:val="ConsPlusNormal"/>
            </w:pPr>
            <w:r>
              <w:t xml:space="preserve">С 21 января 2022 г. </w:t>
            </w:r>
            <w:hyperlink r:id="rId353">
              <w:r>
                <w:rPr>
                  <w:color w:val="0000FF"/>
                </w:rPr>
                <w:t>пункт 1 статьи 23</w:t>
              </w:r>
            </w:hyperlink>
            <w:r>
              <w:t xml:space="preserve"> </w:t>
            </w:r>
            <w:hyperlink w:anchor="P103">
              <w:r>
                <w:rPr>
                  <w:color w:val="0000FF"/>
                </w:rPr>
                <w:t>(6)</w:t>
              </w:r>
            </w:hyperlink>
          </w:p>
        </w:tc>
        <w:tc>
          <w:tcPr>
            <w:tcW w:w="1410" w:type="dxa"/>
            <w:tcMar>
              <w:top w:w="0" w:type="dxa"/>
              <w:left w:w="0" w:type="dxa"/>
              <w:bottom w:w="0" w:type="dxa"/>
              <w:right w:w="0" w:type="dxa"/>
            </w:tcMar>
          </w:tcPr>
          <w:p w14:paraId="429B881B" w14:textId="77777777" w:rsidR="00B71518" w:rsidRDefault="00B71518">
            <w:pPr>
              <w:pStyle w:val="ConsPlusNormal"/>
            </w:pPr>
          </w:p>
        </w:tc>
        <w:tc>
          <w:tcPr>
            <w:tcW w:w="1155" w:type="dxa"/>
            <w:tcMar>
              <w:top w:w="0" w:type="dxa"/>
              <w:left w:w="0" w:type="dxa"/>
              <w:bottom w:w="0" w:type="dxa"/>
              <w:right w:w="0" w:type="dxa"/>
            </w:tcMar>
          </w:tcPr>
          <w:p w14:paraId="63C15391" w14:textId="77777777" w:rsidR="00B71518" w:rsidRDefault="00B71518">
            <w:pPr>
              <w:pStyle w:val="ConsPlusNormal"/>
            </w:pPr>
          </w:p>
        </w:tc>
        <w:tc>
          <w:tcPr>
            <w:tcW w:w="2475" w:type="dxa"/>
            <w:tcMar>
              <w:top w:w="0" w:type="dxa"/>
              <w:left w:w="0" w:type="dxa"/>
              <w:bottom w:w="0" w:type="dxa"/>
              <w:right w:w="0" w:type="dxa"/>
            </w:tcMar>
          </w:tcPr>
          <w:p w14:paraId="0AAFC0C3" w14:textId="77777777" w:rsidR="00B71518" w:rsidRDefault="00B71518">
            <w:pPr>
              <w:pStyle w:val="ConsPlusNormal"/>
            </w:pPr>
          </w:p>
        </w:tc>
        <w:tc>
          <w:tcPr>
            <w:tcW w:w="2835" w:type="dxa"/>
            <w:tcMar>
              <w:top w:w="0" w:type="dxa"/>
              <w:left w:w="0" w:type="dxa"/>
              <w:bottom w:w="0" w:type="dxa"/>
              <w:right w:w="0" w:type="dxa"/>
            </w:tcMar>
          </w:tcPr>
          <w:p w14:paraId="1382BF93" w14:textId="77777777" w:rsidR="00B71518" w:rsidRDefault="00B71518">
            <w:pPr>
              <w:pStyle w:val="ConsPlusNormal"/>
            </w:pPr>
          </w:p>
        </w:tc>
      </w:tr>
      <w:tr w:rsidR="00B71518" w14:paraId="4726F0AF" w14:textId="77777777">
        <w:tc>
          <w:tcPr>
            <w:tcW w:w="7680" w:type="dxa"/>
            <w:tcMar>
              <w:top w:w="0" w:type="dxa"/>
              <w:left w:w="0" w:type="dxa"/>
              <w:bottom w:w="0" w:type="dxa"/>
              <w:right w:w="0" w:type="dxa"/>
            </w:tcMar>
          </w:tcPr>
          <w:p w14:paraId="7AC4F35E" w14:textId="77777777" w:rsidR="00B71518" w:rsidRDefault="00B71518">
            <w:pPr>
              <w:pStyle w:val="ConsPlusNormal"/>
            </w:pPr>
            <w:r>
              <w:t xml:space="preserve">Перевозка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Евразийского экономического союза </w:t>
            </w:r>
            <w:hyperlink r:id="rId354">
              <w:r>
                <w:rPr>
                  <w:color w:val="0000FF"/>
                </w:rPr>
                <w:t>2207 10 000 0</w:t>
              </w:r>
            </w:hyperlink>
            <w:r>
              <w:t xml:space="preserve">, </w:t>
            </w:r>
            <w:hyperlink r:id="rId355">
              <w:r>
                <w:rPr>
                  <w:color w:val="0000FF"/>
                </w:rPr>
                <w:t>2207 20 000 0</w:t>
              </w:r>
            </w:hyperlink>
            <w:r>
              <w:t xml:space="preserve">, </w:t>
            </w:r>
            <w:hyperlink r:id="rId356">
              <w:r>
                <w:rPr>
                  <w:color w:val="0000FF"/>
                </w:rPr>
                <w:t>2208 90 910 0</w:t>
              </w:r>
            </w:hyperlink>
            <w:r>
              <w:t xml:space="preserve">, </w:t>
            </w:r>
            <w:hyperlink r:id="rId357">
              <w:r>
                <w:rPr>
                  <w:color w:val="0000FF"/>
                </w:rPr>
                <w:t>2208 90 990 0</w:t>
              </w:r>
            </w:hyperlink>
            <w:r>
              <w:t>) осуществляется только железнодорожным транспортом при условии обязательного сопровождения военизированной охраной Белорусской железной дороги</w:t>
            </w:r>
          </w:p>
        </w:tc>
        <w:tc>
          <w:tcPr>
            <w:tcW w:w="6705" w:type="dxa"/>
            <w:tcMar>
              <w:top w:w="0" w:type="dxa"/>
              <w:left w:w="0" w:type="dxa"/>
              <w:bottom w:w="0" w:type="dxa"/>
              <w:right w:w="0" w:type="dxa"/>
            </w:tcMar>
          </w:tcPr>
          <w:p w14:paraId="70B9654A" w14:textId="77777777" w:rsidR="00B71518" w:rsidRDefault="00B71518">
            <w:pPr>
              <w:pStyle w:val="ConsPlusNormal"/>
            </w:pPr>
            <w:r>
              <w:t xml:space="preserve">Перевозка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Евразийского экономического союза </w:t>
            </w:r>
            <w:hyperlink r:id="rId358">
              <w:r>
                <w:rPr>
                  <w:color w:val="0000FF"/>
                </w:rPr>
                <w:t>2207 10 000 0</w:t>
              </w:r>
            </w:hyperlink>
            <w:r>
              <w:t xml:space="preserve">, </w:t>
            </w:r>
            <w:hyperlink r:id="rId359">
              <w:r>
                <w:rPr>
                  <w:color w:val="0000FF"/>
                </w:rPr>
                <w:t>2207 20 000 0</w:t>
              </w:r>
            </w:hyperlink>
            <w:r>
              <w:t xml:space="preserve">, </w:t>
            </w:r>
            <w:hyperlink r:id="rId360">
              <w:r>
                <w:rPr>
                  <w:color w:val="0000FF"/>
                </w:rPr>
                <w:t>2208 90 910 0</w:t>
              </w:r>
            </w:hyperlink>
            <w:r>
              <w:t xml:space="preserve">, </w:t>
            </w:r>
            <w:hyperlink r:id="rId361">
              <w:r>
                <w:rPr>
                  <w:color w:val="0000FF"/>
                </w:rPr>
                <w:t>2208 90 990 0</w:t>
              </w:r>
            </w:hyperlink>
            <w:r>
              <w:t>) осуществлялась только железнодорожным транспортом при сопровождении военизированной охраной Белорусской железной дороги</w:t>
            </w:r>
          </w:p>
        </w:tc>
        <w:tc>
          <w:tcPr>
            <w:tcW w:w="4920" w:type="dxa"/>
            <w:tcMar>
              <w:top w:w="0" w:type="dxa"/>
              <w:left w:w="0" w:type="dxa"/>
              <w:bottom w:w="0" w:type="dxa"/>
              <w:right w:w="0" w:type="dxa"/>
            </w:tcMar>
          </w:tcPr>
          <w:p w14:paraId="136FC9BD" w14:textId="77777777" w:rsidR="00B71518" w:rsidRDefault="00B71518">
            <w:pPr>
              <w:pStyle w:val="ConsPlusNormal"/>
            </w:pPr>
            <w:r>
              <w:t xml:space="preserve">До 21 января 2022 г. </w:t>
            </w:r>
            <w:hyperlink r:id="rId362">
              <w:r>
                <w:rPr>
                  <w:color w:val="0000FF"/>
                </w:rPr>
                <w:t>пункт 1 статьи 23</w:t>
              </w:r>
            </w:hyperlink>
            <w:r>
              <w:t xml:space="preserve"> </w:t>
            </w:r>
            <w:hyperlink w:anchor="P102">
              <w:r>
                <w:rPr>
                  <w:color w:val="0000FF"/>
                </w:rPr>
                <w:t>(5)</w:t>
              </w:r>
            </w:hyperlink>
            <w:r>
              <w:t>.</w:t>
            </w:r>
            <w:r>
              <w:br/>
              <w:t xml:space="preserve">С 21 января 2022 г. </w:t>
            </w:r>
            <w:hyperlink r:id="rId363">
              <w:r>
                <w:rPr>
                  <w:color w:val="0000FF"/>
                </w:rPr>
                <w:t>пункт 1 статьи 23</w:t>
              </w:r>
            </w:hyperlink>
            <w:r>
              <w:t xml:space="preserve"> </w:t>
            </w:r>
            <w:hyperlink w:anchor="P103">
              <w:r>
                <w:rPr>
                  <w:color w:val="0000FF"/>
                </w:rPr>
                <w:t>(6)</w:t>
              </w:r>
            </w:hyperlink>
          </w:p>
        </w:tc>
        <w:tc>
          <w:tcPr>
            <w:tcW w:w="1410" w:type="dxa"/>
            <w:tcMar>
              <w:top w:w="0" w:type="dxa"/>
              <w:left w:w="0" w:type="dxa"/>
              <w:bottom w:w="0" w:type="dxa"/>
              <w:right w:w="0" w:type="dxa"/>
            </w:tcMar>
          </w:tcPr>
          <w:p w14:paraId="429B02E5" w14:textId="77777777" w:rsidR="00B71518" w:rsidRDefault="00B71518">
            <w:pPr>
              <w:pStyle w:val="ConsPlusNormal"/>
            </w:pPr>
          </w:p>
        </w:tc>
        <w:tc>
          <w:tcPr>
            <w:tcW w:w="1155" w:type="dxa"/>
            <w:tcMar>
              <w:top w:w="0" w:type="dxa"/>
              <w:left w:w="0" w:type="dxa"/>
              <w:bottom w:w="0" w:type="dxa"/>
              <w:right w:w="0" w:type="dxa"/>
            </w:tcMar>
          </w:tcPr>
          <w:p w14:paraId="4FCADD9D" w14:textId="77777777" w:rsidR="00B71518" w:rsidRDefault="00B71518">
            <w:pPr>
              <w:pStyle w:val="ConsPlusNormal"/>
            </w:pPr>
          </w:p>
        </w:tc>
        <w:tc>
          <w:tcPr>
            <w:tcW w:w="2475" w:type="dxa"/>
            <w:tcMar>
              <w:top w:w="0" w:type="dxa"/>
              <w:left w:w="0" w:type="dxa"/>
              <w:bottom w:w="0" w:type="dxa"/>
              <w:right w:w="0" w:type="dxa"/>
            </w:tcMar>
          </w:tcPr>
          <w:p w14:paraId="34A4A262" w14:textId="77777777" w:rsidR="00B71518" w:rsidRDefault="00B71518">
            <w:pPr>
              <w:pStyle w:val="ConsPlusNormal"/>
            </w:pPr>
          </w:p>
        </w:tc>
        <w:tc>
          <w:tcPr>
            <w:tcW w:w="2835" w:type="dxa"/>
            <w:tcMar>
              <w:top w:w="0" w:type="dxa"/>
              <w:left w:w="0" w:type="dxa"/>
              <w:bottom w:w="0" w:type="dxa"/>
              <w:right w:w="0" w:type="dxa"/>
            </w:tcMar>
          </w:tcPr>
          <w:p w14:paraId="2AF654FB" w14:textId="77777777" w:rsidR="00B71518" w:rsidRDefault="00B71518">
            <w:pPr>
              <w:pStyle w:val="ConsPlusNormal"/>
            </w:pPr>
          </w:p>
        </w:tc>
      </w:tr>
      <w:tr w:rsidR="00B71518" w14:paraId="7BA261B4" w14:textId="77777777">
        <w:tc>
          <w:tcPr>
            <w:tcW w:w="7680" w:type="dxa"/>
            <w:tcMar>
              <w:top w:w="0" w:type="dxa"/>
              <w:left w:w="0" w:type="dxa"/>
              <w:bottom w:w="0" w:type="dxa"/>
              <w:right w:w="0" w:type="dxa"/>
            </w:tcMar>
          </w:tcPr>
          <w:p w14:paraId="3BEC38B3" w14:textId="77777777" w:rsidR="00B71518" w:rsidRDefault="00B71518">
            <w:pPr>
              <w:pStyle w:val="ConsPlusNormal"/>
            </w:pPr>
            <w: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w:t>
            </w:r>
            <w:r>
              <w:lastRenderedPageBreak/>
              <w:t>спирт этиловый ректификованный технический, спирт этиловый денатурированный, получаемый из пищевого или непищевого сырья, произведенные в Республике Беларусь, перевозимые автомобильным транспортом по территории Республики Беларусь в объеме более 100 декалитров</w:t>
            </w:r>
          </w:p>
        </w:tc>
        <w:tc>
          <w:tcPr>
            <w:tcW w:w="6705" w:type="dxa"/>
            <w:tcMar>
              <w:top w:w="0" w:type="dxa"/>
              <w:left w:w="0" w:type="dxa"/>
              <w:bottom w:w="0" w:type="dxa"/>
              <w:right w:w="0" w:type="dxa"/>
            </w:tcMar>
          </w:tcPr>
          <w:p w14:paraId="7047FDAC" w14:textId="77777777" w:rsidR="00B71518" w:rsidRDefault="00B71518">
            <w:pPr>
              <w:pStyle w:val="ConsPlusNormal"/>
            </w:pPr>
            <w:r>
              <w:lastRenderedPageBreak/>
              <w:t xml:space="preserve">Обязательное сопровождение спирта этилового ректификованного технического, спирта этилового денатурированного, получаемого из </w:t>
            </w:r>
            <w:r>
              <w:lastRenderedPageBreak/>
              <w:t>пищевого или непищевого сырья, произведенных в Республике Беларусь, перевозимых автомобильным транспортом по территории Республики Беларусь в объеме более 100 декалитров, обеспечено в установленном законодательством порядке</w:t>
            </w:r>
          </w:p>
        </w:tc>
        <w:tc>
          <w:tcPr>
            <w:tcW w:w="4920" w:type="dxa"/>
            <w:tcMar>
              <w:top w:w="0" w:type="dxa"/>
              <w:left w:w="0" w:type="dxa"/>
              <w:bottom w:w="0" w:type="dxa"/>
              <w:right w:w="0" w:type="dxa"/>
            </w:tcMar>
          </w:tcPr>
          <w:p w14:paraId="14DB96BD" w14:textId="77777777" w:rsidR="00B71518" w:rsidRDefault="00B71518">
            <w:pPr>
              <w:pStyle w:val="ConsPlusNormal"/>
            </w:pPr>
            <w:r>
              <w:lastRenderedPageBreak/>
              <w:t xml:space="preserve">До 21 января 2022 г. </w:t>
            </w:r>
            <w:hyperlink r:id="rId364">
              <w:r>
                <w:rPr>
                  <w:color w:val="0000FF"/>
                </w:rPr>
                <w:t>пункт 2 статьи 23</w:t>
              </w:r>
            </w:hyperlink>
            <w:r>
              <w:t xml:space="preserve"> </w:t>
            </w:r>
            <w:hyperlink w:anchor="P102">
              <w:r>
                <w:rPr>
                  <w:color w:val="0000FF"/>
                </w:rPr>
                <w:t>(5)</w:t>
              </w:r>
            </w:hyperlink>
            <w:r>
              <w:t>.</w:t>
            </w:r>
            <w:r>
              <w:br/>
              <w:t xml:space="preserve">С 21 января 2022 г. </w:t>
            </w:r>
            <w:hyperlink r:id="rId365">
              <w:r>
                <w:rPr>
                  <w:color w:val="0000FF"/>
                </w:rPr>
                <w:t>пункт 2 статьи 23</w:t>
              </w:r>
            </w:hyperlink>
            <w:r>
              <w:t xml:space="preserve"> </w:t>
            </w:r>
            <w:hyperlink w:anchor="P103">
              <w:r>
                <w:rPr>
                  <w:color w:val="0000FF"/>
                </w:rPr>
                <w:t>(6)</w:t>
              </w:r>
            </w:hyperlink>
          </w:p>
        </w:tc>
        <w:tc>
          <w:tcPr>
            <w:tcW w:w="1410" w:type="dxa"/>
            <w:tcMar>
              <w:top w:w="0" w:type="dxa"/>
              <w:left w:w="0" w:type="dxa"/>
              <w:bottom w:w="0" w:type="dxa"/>
              <w:right w:w="0" w:type="dxa"/>
            </w:tcMar>
          </w:tcPr>
          <w:p w14:paraId="47328FD3" w14:textId="77777777" w:rsidR="00B71518" w:rsidRDefault="00B71518">
            <w:pPr>
              <w:pStyle w:val="ConsPlusNormal"/>
            </w:pPr>
          </w:p>
        </w:tc>
        <w:tc>
          <w:tcPr>
            <w:tcW w:w="1155" w:type="dxa"/>
            <w:tcMar>
              <w:top w:w="0" w:type="dxa"/>
              <w:left w:w="0" w:type="dxa"/>
              <w:bottom w:w="0" w:type="dxa"/>
              <w:right w:w="0" w:type="dxa"/>
            </w:tcMar>
          </w:tcPr>
          <w:p w14:paraId="79C47035" w14:textId="77777777" w:rsidR="00B71518" w:rsidRDefault="00B71518">
            <w:pPr>
              <w:pStyle w:val="ConsPlusNormal"/>
            </w:pPr>
          </w:p>
        </w:tc>
        <w:tc>
          <w:tcPr>
            <w:tcW w:w="2475" w:type="dxa"/>
            <w:tcMar>
              <w:top w:w="0" w:type="dxa"/>
              <w:left w:w="0" w:type="dxa"/>
              <w:bottom w:w="0" w:type="dxa"/>
              <w:right w:w="0" w:type="dxa"/>
            </w:tcMar>
          </w:tcPr>
          <w:p w14:paraId="0011AA4D" w14:textId="77777777" w:rsidR="00B71518" w:rsidRDefault="00B71518">
            <w:pPr>
              <w:pStyle w:val="ConsPlusNormal"/>
            </w:pPr>
          </w:p>
        </w:tc>
        <w:tc>
          <w:tcPr>
            <w:tcW w:w="2835" w:type="dxa"/>
            <w:tcMar>
              <w:top w:w="0" w:type="dxa"/>
              <w:left w:w="0" w:type="dxa"/>
              <w:bottom w:w="0" w:type="dxa"/>
              <w:right w:w="0" w:type="dxa"/>
            </w:tcMar>
          </w:tcPr>
          <w:p w14:paraId="40BF07FE" w14:textId="77777777" w:rsidR="00B71518" w:rsidRDefault="00B71518">
            <w:pPr>
              <w:pStyle w:val="ConsPlusNormal"/>
            </w:pPr>
          </w:p>
        </w:tc>
      </w:tr>
      <w:tr w:rsidR="00B71518" w14:paraId="3B49F080" w14:textId="77777777">
        <w:tc>
          <w:tcPr>
            <w:tcW w:w="27180" w:type="dxa"/>
            <w:gridSpan w:val="7"/>
            <w:tcMar>
              <w:top w:w="0" w:type="dxa"/>
              <w:left w:w="0" w:type="dxa"/>
              <w:bottom w:w="0" w:type="dxa"/>
              <w:right w:w="0" w:type="dxa"/>
            </w:tcMar>
          </w:tcPr>
          <w:p w14:paraId="1F8B3A57" w14:textId="77777777" w:rsidR="00B71518" w:rsidRDefault="00B71518">
            <w:pPr>
              <w:pStyle w:val="ConsPlusNormal"/>
              <w:jc w:val="center"/>
              <w:outlineLvl w:val="3"/>
            </w:pPr>
            <w:r>
              <w:t>8. Требования к оптовой торговле алкогольной, непищевой спиртосодержащей продукцией и непищевым этиловым спиртом</w:t>
            </w:r>
          </w:p>
        </w:tc>
      </w:tr>
      <w:tr w:rsidR="00B71518" w14:paraId="79551276" w14:textId="77777777">
        <w:tc>
          <w:tcPr>
            <w:tcW w:w="7680" w:type="dxa"/>
            <w:tcMar>
              <w:top w:w="0" w:type="dxa"/>
              <w:left w:w="0" w:type="dxa"/>
              <w:bottom w:w="0" w:type="dxa"/>
              <w:right w:w="0" w:type="dxa"/>
            </w:tcMar>
          </w:tcPr>
          <w:p w14:paraId="1E9C30A0" w14:textId="77777777" w:rsidR="00B71518" w:rsidRDefault="00B71518">
            <w:pPr>
              <w:pStyle w:val="ConsPlusNormal"/>
            </w:pPr>
            <w:r>
              <w:t xml:space="preserve">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366">
              <w:r>
                <w:rPr>
                  <w:color w:val="0000FF"/>
                </w:rPr>
                <w:t>пунктами 2</w:t>
              </w:r>
            </w:hyperlink>
            <w:r>
              <w:t xml:space="preserve"> и </w:t>
            </w:r>
            <w:hyperlink r:id="rId367">
              <w:r>
                <w:rPr>
                  <w:color w:val="0000FF"/>
                </w:rPr>
                <w:t>4 статьи 24</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69022098" w14:textId="77777777" w:rsidR="00B71518" w:rsidRDefault="00B71518">
            <w:pPr>
              <w:pStyle w:val="ConsPlusNormal"/>
            </w:pPr>
            <w:r>
              <w:t xml:space="preserve">Оптовая продажа алкогольной, непищевой спиртосодержащей продукции и непищевого этилового спирта осуществлялась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368">
              <w:r>
                <w:rPr>
                  <w:color w:val="0000FF"/>
                </w:rPr>
                <w:t>пунктами 2</w:t>
              </w:r>
            </w:hyperlink>
            <w:r>
              <w:t xml:space="preserve"> и </w:t>
            </w:r>
            <w:hyperlink r:id="rId369">
              <w:r>
                <w:rPr>
                  <w:color w:val="0000FF"/>
                </w:rPr>
                <w:t>4 статьи 24</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920" w:type="dxa"/>
            <w:tcMar>
              <w:top w:w="0" w:type="dxa"/>
              <w:left w:w="0" w:type="dxa"/>
              <w:bottom w:w="0" w:type="dxa"/>
              <w:right w:w="0" w:type="dxa"/>
            </w:tcMar>
          </w:tcPr>
          <w:p w14:paraId="11A96973" w14:textId="77777777" w:rsidR="00B71518" w:rsidRDefault="00B71518">
            <w:pPr>
              <w:pStyle w:val="ConsPlusNormal"/>
            </w:pPr>
            <w:r>
              <w:t xml:space="preserve">До 21 января 2022 г. </w:t>
            </w:r>
            <w:hyperlink r:id="rId370">
              <w:r>
                <w:rPr>
                  <w:color w:val="0000FF"/>
                </w:rPr>
                <w:t>пункт 1 статьи 24</w:t>
              </w:r>
            </w:hyperlink>
            <w:r>
              <w:t xml:space="preserve"> </w:t>
            </w:r>
            <w:hyperlink w:anchor="P102">
              <w:r>
                <w:rPr>
                  <w:color w:val="0000FF"/>
                </w:rPr>
                <w:t>(5)</w:t>
              </w:r>
            </w:hyperlink>
            <w:r>
              <w:t>.</w:t>
            </w:r>
            <w:r>
              <w:br/>
              <w:t xml:space="preserve">С 21 января 2022 г. </w:t>
            </w:r>
            <w:hyperlink r:id="rId371">
              <w:r>
                <w:rPr>
                  <w:color w:val="0000FF"/>
                </w:rPr>
                <w:t>пункт 1 статьи 24</w:t>
              </w:r>
            </w:hyperlink>
            <w:r>
              <w:t xml:space="preserve"> </w:t>
            </w:r>
            <w:hyperlink w:anchor="P103">
              <w:r>
                <w:rPr>
                  <w:color w:val="0000FF"/>
                </w:rPr>
                <w:t>(6)</w:t>
              </w:r>
            </w:hyperlink>
          </w:p>
        </w:tc>
        <w:tc>
          <w:tcPr>
            <w:tcW w:w="1410" w:type="dxa"/>
            <w:tcMar>
              <w:top w:w="0" w:type="dxa"/>
              <w:left w:w="0" w:type="dxa"/>
              <w:bottom w:w="0" w:type="dxa"/>
              <w:right w:w="0" w:type="dxa"/>
            </w:tcMar>
          </w:tcPr>
          <w:p w14:paraId="2B3F086A" w14:textId="77777777" w:rsidR="00B71518" w:rsidRDefault="00B71518">
            <w:pPr>
              <w:pStyle w:val="ConsPlusNormal"/>
            </w:pPr>
          </w:p>
        </w:tc>
        <w:tc>
          <w:tcPr>
            <w:tcW w:w="1155" w:type="dxa"/>
            <w:tcMar>
              <w:top w:w="0" w:type="dxa"/>
              <w:left w:w="0" w:type="dxa"/>
              <w:bottom w:w="0" w:type="dxa"/>
              <w:right w:w="0" w:type="dxa"/>
            </w:tcMar>
          </w:tcPr>
          <w:p w14:paraId="2C32A7B8" w14:textId="77777777" w:rsidR="00B71518" w:rsidRDefault="00B71518">
            <w:pPr>
              <w:pStyle w:val="ConsPlusNormal"/>
            </w:pPr>
          </w:p>
        </w:tc>
        <w:tc>
          <w:tcPr>
            <w:tcW w:w="2475" w:type="dxa"/>
            <w:tcMar>
              <w:top w:w="0" w:type="dxa"/>
              <w:left w:w="0" w:type="dxa"/>
              <w:bottom w:w="0" w:type="dxa"/>
              <w:right w:w="0" w:type="dxa"/>
            </w:tcMar>
          </w:tcPr>
          <w:p w14:paraId="2E591630" w14:textId="77777777" w:rsidR="00B71518" w:rsidRDefault="00B71518">
            <w:pPr>
              <w:pStyle w:val="ConsPlusNormal"/>
            </w:pPr>
          </w:p>
        </w:tc>
        <w:tc>
          <w:tcPr>
            <w:tcW w:w="2835" w:type="dxa"/>
            <w:tcMar>
              <w:top w:w="0" w:type="dxa"/>
              <w:left w:w="0" w:type="dxa"/>
              <w:bottom w:w="0" w:type="dxa"/>
              <w:right w:w="0" w:type="dxa"/>
            </w:tcMar>
          </w:tcPr>
          <w:p w14:paraId="2AB4E8D6" w14:textId="77777777" w:rsidR="00B71518" w:rsidRDefault="00B71518">
            <w:pPr>
              <w:pStyle w:val="ConsPlusNormal"/>
            </w:pPr>
          </w:p>
        </w:tc>
      </w:tr>
      <w:tr w:rsidR="00B71518" w14:paraId="5AC1E8FB" w14:textId="77777777">
        <w:tblPrEx>
          <w:tblBorders>
            <w:insideV w:val="nil"/>
          </w:tblBorders>
        </w:tblPrEx>
        <w:tc>
          <w:tcPr>
            <w:tcW w:w="7680" w:type="dxa"/>
            <w:vMerge w:val="restart"/>
            <w:tcBorders>
              <w:left w:val="single" w:sz="4" w:space="0" w:color="auto"/>
              <w:right w:val="single" w:sz="4" w:space="0" w:color="auto"/>
            </w:tcBorders>
            <w:tcMar>
              <w:top w:w="0" w:type="dxa"/>
              <w:left w:w="0" w:type="dxa"/>
              <w:bottom w:w="0" w:type="dxa"/>
              <w:right w:w="0" w:type="dxa"/>
            </w:tcMar>
          </w:tcPr>
          <w:p w14:paraId="4FB225F6" w14:textId="77777777" w:rsidR="00B71518" w:rsidRDefault="00B71518">
            <w:pPr>
              <w:pStyle w:val="ConsPlusNormal"/>
            </w:pPr>
            <w:r>
              <w:t>Оптовая покупка алкогольной, непищевой спиртосодержащей продукции и непищевого этилового спирта производится у юридических лиц Республики Беларусь и (или) индивидуальных предпринимателей:</w:t>
            </w:r>
          </w:p>
          <w:p w14:paraId="00673A31" w14:textId="77777777" w:rsidR="00B71518" w:rsidRDefault="00B71518">
            <w:pPr>
              <w:pStyle w:val="ConsPlusNormal"/>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p w14:paraId="13302BE4" w14:textId="77777777" w:rsidR="00B71518" w:rsidRDefault="00B71518">
            <w:pPr>
              <w:pStyle w:val="ConsPlusNormal"/>
            </w:pPr>
            <w:r>
              <w:t>реализующих в установленном законодательством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
          <w:p w14:paraId="3A108540" w14:textId="77777777" w:rsidR="00B71518" w:rsidRDefault="00B71518">
            <w:pPr>
              <w:pStyle w:val="ConsPlusNormal"/>
            </w:pPr>
            <w:r>
              <w:t xml:space="preserve">реализующих в установленном законодательством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w:t>
            </w:r>
            <w:r>
              <w:lastRenderedPageBreak/>
              <w:t>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p w14:paraId="26D4ABAB" w14:textId="77777777" w:rsidR="00B71518" w:rsidRDefault="00B71518">
            <w:pPr>
              <w:pStyle w:val="ConsPlusNormal"/>
            </w:pPr>
            <w:r>
              <w:t>реализующих в установленном законодательством порядке остатки алкогольных напитков, пищевых спиртовых полуфабрикатов, образовавшиеся в случае прекращения юридическими лицами Республики Беларусь и индивидуальными предпринимателями изготовления собственной пищевой продукции (за исключением производства других алкогольных напитков), которые они могут покупать без специального разрешения (лицензии) на оборот алкогольной, непищевой спиртосодержащей продукции и непищевого этилового спирта в соответствии с частью первой пункта 2 настоящей статьи</w:t>
            </w:r>
          </w:p>
        </w:tc>
        <w:tc>
          <w:tcPr>
            <w:tcW w:w="6705" w:type="dxa"/>
            <w:tcBorders>
              <w:right w:val="single" w:sz="4" w:space="0" w:color="auto"/>
            </w:tcBorders>
            <w:tcMar>
              <w:top w:w="0" w:type="dxa"/>
              <w:left w:w="0" w:type="dxa"/>
              <w:bottom w:w="0" w:type="dxa"/>
              <w:right w:w="0" w:type="dxa"/>
            </w:tcMar>
          </w:tcPr>
          <w:p w14:paraId="47CA8CBF" w14:textId="77777777" w:rsidR="00B71518" w:rsidRDefault="00B71518">
            <w:pPr>
              <w:pStyle w:val="ConsPlusNormal"/>
            </w:pPr>
            <w:r>
              <w:lastRenderedPageBreak/>
              <w:t>Оптовая покупка алкогольной, непищевой спиртосодержащей продукции и непищевого этилового спирта осуществлялась у юридических лиц Республики Беларусь и (или) индивидуальных предпринимателей:</w:t>
            </w:r>
          </w:p>
        </w:tc>
        <w:tc>
          <w:tcPr>
            <w:tcW w:w="4920" w:type="dxa"/>
            <w:tcBorders>
              <w:right w:val="single" w:sz="4" w:space="0" w:color="auto"/>
            </w:tcBorders>
            <w:tcMar>
              <w:top w:w="0" w:type="dxa"/>
              <w:left w:w="0" w:type="dxa"/>
              <w:bottom w:w="0" w:type="dxa"/>
              <w:right w:w="0" w:type="dxa"/>
            </w:tcMar>
          </w:tcPr>
          <w:p w14:paraId="40865C1F" w14:textId="77777777" w:rsidR="00B71518" w:rsidRDefault="00B71518">
            <w:pPr>
              <w:pStyle w:val="ConsPlusNormal"/>
              <w:jc w:val="both"/>
            </w:pPr>
          </w:p>
        </w:tc>
        <w:tc>
          <w:tcPr>
            <w:tcW w:w="1410" w:type="dxa"/>
            <w:tcBorders>
              <w:right w:val="single" w:sz="4" w:space="0" w:color="auto"/>
            </w:tcBorders>
            <w:tcMar>
              <w:top w:w="0" w:type="dxa"/>
              <w:left w:w="0" w:type="dxa"/>
              <w:bottom w:w="0" w:type="dxa"/>
              <w:right w:w="0" w:type="dxa"/>
            </w:tcMar>
          </w:tcPr>
          <w:p w14:paraId="7D88D7D7" w14:textId="77777777" w:rsidR="00B71518" w:rsidRDefault="00B71518">
            <w:pPr>
              <w:pStyle w:val="ConsPlusNormal"/>
              <w:jc w:val="both"/>
            </w:pPr>
          </w:p>
        </w:tc>
        <w:tc>
          <w:tcPr>
            <w:tcW w:w="1155" w:type="dxa"/>
            <w:tcBorders>
              <w:right w:val="single" w:sz="4" w:space="0" w:color="auto"/>
            </w:tcBorders>
            <w:tcMar>
              <w:top w:w="0" w:type="dxa"/>
              <w:left w:w="0" w:type="dxa"/>
              <w:bottom w:w="0" w:type="dxa"/>
              <w:right w:w="0" w:type="dxa"/>
            </w:tcMar>
          </w:tcPr>
          <w:p w14:paraId="05CD575C" w14:textId="77777777" w:rsidR="00B71518" w:rsidRDefault="00B71518">
            <w:pPr>
              <w:pStyle w:val="ConsPlusNormal"/>
              <w:jc w:val="both"/>
            </w:pPr>
          </w:p>
        </w:tc>
        <w:tc>
          <w:tcPr>
            <w:tcW w:w="2475" w:type="dxa"/>
            <w:tcBorders>
              <w:right w:val="single" w:sz="4" w:space="0" w:color="auto"/>
            </w:tcBorders>
            <w:tcMar>
              <w:top w:w="0" w:type="dxa"/>
              <w:left w:w="0" w:type="dxa"/>
              <w:bottom w:w="0" w:type="dxa"/>
              <w:right w:w="0" w:type="dxa"/>
            </w:tcMar>
          </w:tcPr>
          <w:p w14:paraId="319D0877" w14:textId="77777777" w:rsidR="00B71518" w:rsidRDefault="00B71518">
            <w:pPr>
              <w:pStyle w:val="ConsPlusNormal"/>
              <w:jc w:val="both"/>
            </w:pPr>
          </w:p>
        </w:tc>
        <w:tc>
          <w:tcPr>
            <w:tcW w:w="2835" w:type="dxa"/>
            <w:tcBorders>
              <w:right w:val="single" w:sz="4" w:space="0" w:color="auto"/>
            </w:tcBorders>
            <w:tcMar>
              <w:top w:w="0" w:type="dxa"/>
              <w:left w:w="0" w:type="dxa"/>
              <w:bottom w:w="0" w:type="dxa"/>
              <w:right w:w="0" w:type="dxa"/>
            </w:tcMar>
          </w:tcPr>
          <w:p w14:paraId="705A7EDD" w14:textId="77777777" w:rsidR="00B71518" w:rsidRDefault="00B71518">
            <w:pPr>
              <w:pStyle w:val="ConsPlusNormal"/>
              <w:jc w:val="both"/>
            </w:pPr>
          </w:p>
        </w:tc>
      </w:tr>
      <w:tr w:rsidR="00B71518" w14:paraId="1F367EDC" w14:textId="77777777">
        <w:tblPrEx>
          <w:tblBorders>
            <w:insideV w:val="nil"/>
          </w:tblBorders>
        </w:tblPrEx>
        <w:tc>
          <w:tcPr>
            <w:tcW w:w="7680" w:type="dxa"/>
            <w:vMerge/>
            <w:tcBorders>
              <w:left w:val="single" w:sz="4" w:space="0" w:color="auto"/>
              <w:right w:val="single" w:sz="4" w:space="0" w:color="auto"/>
            </w:tcBorders>
          </w:tcPr>
          <w:p w14:paraId="5C13D965"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0087ED55" w14:textId="77777777" w:rsidR="00B71518" w:rsidRDefault="00B71518">
            <w:pPr>
              <w:pStyle w:val="ConsPlusNormal"/>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tc>
        <w:tc>
          <w:tcPr>
            <w:tcW w:w="4920" w:type="dxa"/>
            <w:tcBorders>
              <w:right w:val="single" w:sz="4" w:space="0" w:color="auto"/>
            </w:tcBorders>
            <w:tcMar>
              <w:top w:w="0" w:type="dxa"/>
              <w:left w:w="0" w:type="dxa"/>
              <w:bottom w:w="0" w:type="dxa"/>
              <w:right w:w="0" w:type="dxa"/>
            </w:tcMar>
          </w:tcPr>
          <w:p w14:paraId="79A89018" w14:textId="77777777" w:rsidR="00B71518" w:rsidRDefault="00B71518">
            <w:pPr>
              <w:pStyle w:val="ConsPlusNormal"/>
            </w:pPr>
            <w:r>
              <w:t xml:space="preserve">До 21 января 2022 г. </w:t>
            </w:r>
            <w:hyperlink r:id="rId372">
              <w:r>
                <w:rPr>
                  <w:color w:val="0000FF"/>
                </w:rPr>
                <w:t>пункт 3 статьи 24</w:t>
              </w:r>
            </w:hyperlink>
            <w:r>
              <w:t xml:space="preserve"> </w:t>
            </w:r>
            <w:hyperlink w:anchor="P102">
              <w:r>
                <w:rPr>
                  <w:color w:val="0000FF"/>
                </w:rPr>
                <w:t>(5)</w:t>
              </w:r>
            </w:hyperlink>
            <w:r>
              <w:t>.</w:t>
            </w:r>
          </w:p>
          <w:p w14:paraId="52ACEE17" w14:textId="77777777" w:rsidR="00B71518" w:rsidRDefault="00B71518">
            <w:pPr>
              <w:pStyle w:val="ConsPlusNormal"/>
            </w:pPr>
            <w:r>
              <w:t xml:space="preserve">С 21 января 2022 г. </w:t>
            </w:r>
            <w:hyperlink r:id="rId373">
              <w:r>
                <w:rPr>
                  <w:color w:val="0000FF"/>
                </w:rPr>
                <w:t>пункт 3 статьи 24</w:t>
              </w:r>
            </w:hyperlink>
            <w:r>
              <w:t xml:space="preserve"> </w:t>
            </w:r>
            <w:hyperlink w:anchor="P103">
              <w:r>
                <w:rPr>
                  <w:color w:val="0000FF"/>
                </w:rPr>
                <w:t>(6)</w:t>
              </w:r>
            </w:hyperlink>
          </w:p>
        </w:tc>
        <w:tc>
          <w:tcPr>
            <w:tcW w:w="1410" w:type="dxa"/>
            <w:tcBorders>
              <w:right w:val="single" w:sz="4" w:space="0" w:color="auto"/>
            </w:tcBorders>
            <w:tcMar>
              <w:top w:w="0" w:type="dxa"/>
              <w:left w:w="0" w:type="dxa"/>
              <w:bottom w:w="0" w:type="dxa"/>
              <w:right w:w="0" w:type="dxa"/>
            </w:tcMar>
          </w:tcPr>
          <w:p w14:paraId="4F36DA05" w14:textId="77777777" w:rsidR="00B71518" w:rsidRDefault="00B71518">
            <w:pPr>
              <w:pStyle w:val="ConsPlusNormal"/>
              <w:jc w:val="both"/>
            </w:pPr>
          </w:p>
        </w:tc>
        <w:tc>
          <w:tcPr>
            <w:tcW w:w="1155" w:type="dxa"/>
            <w:tcBorders>
              <w:right w:val="single" w:sz="4" w:space="0" w:color="auto"/>
            </w:tcBorders>
            <w:tcMar>
              <w:top w:w="0" w:type="dxa"/>
              <w:left w:w="0" w:type="dxa"/>
              <w:bottom w:w="0" w:type="dxa"/>
              <w:right w:w="0" w:type="dxa"/>
            </w:tcMar>
          </w:tcPr>
          <w:p w14:paraId="0656E0B7" w14:textId="77777777" w:rsidR="00B71518" w:rsidRDefault="00B71518">
            <w:pPr>
              <w:pStyle w:val="ConsPlusNormal"/>
              <w:jc w:val="both"/>
            </w:pPr>
          </w:p>
        </w:tc>
        <w:tc>
          <w:tcPr>
            <w:tcW w:w="2475" w:type="dxa"/>
            <w:tcBorders>
              <w:right w:val="single" w:sz="4" w:space="0" w:color="auto"/>
            </w:tcBorders>
            <w:tcMar>
              <w:top w:w="0" w:type="dxa"/>
              <w:left w:w="0" w:type="dxa"/>
              <w:bottom w:w="0" w:type="dxa"/>
              <w:right w:w="0" w:type="dxa"/>
            </w:tcMar>
          </w:tcPr>
          <w:p w14:paraId="4DF7795D" w14:textId="77777777" w:rsidR="00B71518" w:rsidRDefault="00B71518">
            <w:pPr>
              <w:pStyle w:val="ConsPlusNormal"/>
              <w:jc w:val="both"/>
            </w:pPr>
          </w:p>
        </w:tc>
        <w:tc>
          <w:tcPr>
            <w:tcW w:w="2835" w:type="dxa"/>
            <w:tcBorders>
              <w:right w:val="single" w:sz="4" w:space="0" w:color="auto"/>
            </w:tcBorders>
            <w:tcMar>
              <w:top w:w="0" w:type="dxa"/>
              <w:left w:w="0" w:type="dxa"/>
              <w:bottom w:w="0" w:type="dxa"/>
              <w:right w:w="0" w:type="dxa"/>
            </w:tcMar>
          </w:tcPr>
          <w:p w14:paraId="29F7B70F" w14:textId="77777777" w:rsidR="00B71518" w:rsidRDefault="00B71518">
            <w:pPr>
              <w:pStyle w:val="ConsPlusNormal"/>
              <w:jc w:val="both"/>
            </w:pPr>
          </w:p>
        </w:tc>
      </w:tr>
      <w:tr w:rsidR="00B71518" w14:paraId="087705E7" w14:textId="77777777">
        <w:tblPrEx>
          <w:tblBorders>
            <w:insideV w:val="nil"/>
          </w:tblBorders>
        </w:tblPrEx>
        <w:tc>
          <w:tcPr>
            <w:tcW w:w="7680" w:type="dxa"/>
            <w:vMerge/>
            <w:tcBorders>
              <w:left w:val="single" w:sz="4" w:space="0" w:color="auto"/>
              <w:right w:val="single" w:sz="4" w:space="0" w:color="auto"/>
            </w:tcBorders>
          </w:tcPr>
          <w:p w14:paraId="08AD918C"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05B55040" w14:textId="77777777" w:rsidR="00B71518" w:rsidRDefault="00B71518">
            <w:pPr>
              <w:pStyle w:val="ConsPlusNormal"/>
            </w:pPr>
            <w:r>
              <w:t>реализующих в установленном законодательством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
        </w:tc>
        <w:tc>
          <w:tcPr>
            <w:tcW w:w="4920" w:type="dxa"/>
            <w:tcBorders>
              <w:right w:val="single" w:sz="4" w:space="0" w:color="auto"/>
            </w:tcBorders>
            <w:tcMar>
              <w:top w:w="0" w:type="dxa"/>
              <w:left w:w="0" w:type="dxa"/>
              <w:bottom w:w="0" w:type="dxa"/>
              <w:right w:w="0" w:type="dxa"/>
            </w:tcMar>
          </w:tcPr>
          <w:p w14:paraId="17D4570F" w14:textId="77777777" w:rsidR="00B71518" w:rsidRDefault="00B71518">
            <w:pPr>
              <w:pStyle w:val="ConsPlusNormal"/>
            </w:pPr>
            <w:r>
              <w:t xml:space="preserve">До 21 января 2022 г. </w:t>
            </w:r>
            <w:hyperlink r:id="rId374">
              <w:r>
                <w:rPr>
                  <w:color w:val="0000FF"/>
                </w:rPr>
                <w:t>пункт 3 статьи 24</w:t>
              </w:r>
            </w:hyperlink>
            <w:r>
              <w:t xml:space="preserve"> </w:t>
            </w:r>
            <w:hyperlink w:anchor="P102">
              <w:r>
                <w:rPr>
                  <w:color w:val="0000FF"/>
                </w:rPr>
                <w:t>(5)</w:t>
              </w:r>
            </w:hyperlink>
            <w:r>
              <w:t>.</w:t>
            </w:r>
          </w:p>
          <w:p w14:paraId="481C8994" w14:textId="77777777" w:rsidR="00B71518" w:rsidRDefault="00B71518">
            <w:pPr>
              <w:pStyle w:val="ConsPlusNormal"/>
            </w:pPr>
            <w:r>
              <w:t xml:space="preserve">До 27 февраля 2022 г. </w:t>
            </w:r>
            <w:hyperlink w:anchor="P123">
              <w:r>
                <w:rPr>
                  <w:color w:val="0000FF"/>
                </w:rPr>
                <w:t>(25)</w:t>
              </w:r>
            </w:hyperlink>
            <w:r>
              <w:t>.</w:t>
            </w:r>
          </w:p>
          <w:p w14:paraId="09D6D646" w14:textId="77777777" w:rsidR="00B71518" w:rsidRDefault="00B71518">
            <w:pPr>
              <w:pStyle w:val="ConsPlusNormal"/>
            </w:pPr>
            <w:r>
              <w:t xml:space="preserve">До 1 января 2023 г. </w:t>
            </w:r>
            <w:hyperlink w:anchor="P122">
              <w:r>
                <w:rPr>
                  <w:color w:val="0000FF"/>
                </w:rPr>
                <w:t>(24)</w:t>
              </w:r>
            </w:hyperlink>
            <w:r>
              <w:t>.</w:t>
            </w:r>
          </w:p>
          <w:p w14:paraId="11E6F74D" w14:textId="77777777" w:rsidR="00B71518" w:rsidRDefault="00B71518">
            <w:pPr>
              <w:pStyle w:val="ConsPlusNormal"/>
            </w:pPr>
            <w:r>
              <w:t xml:space="preserve">С 21 января 2022 г. </w:t>
            </w:r>
            <w:hyperlink r:id="rId375">
              <w:r>
                <w:rPr>
                  <w:color w:val="0000FF"/>
                </w:rPr>
                <w:t>пункт 3 статьи 24</w:t>
              </w:r>
            </w:hyperlink>
            <w:r>
              <w:t xml:space="preserve"> </w:t>
            </w:r>
            <w:hyperlink w:anchor="P103">
              <w:r>
                <w:rPr>
                  <w:color w:val="0000FF"/>
                </w:rPr>
                <w:t>(6)</w:t>
              </w:r>
            </w:hyperlink>
            <w:r>
              <w:t>.</w:t>
            </w:r>
          </w:p>
          <w:p w14:paraId="64A9FD77" w14:textId="77777777" w:rsidR="00B71518" w:rsidRDefault="00B71518">
            <w:pPr>
              <w:pStyle w:val="ConsPlusNormal"/>
            </w:pPr>
            <w:r>
              <w:t xml:space="preserve">С 27 февраля 2022 г. </w:t>
            </w:r>
            <w:hyperlink w:anchor="P124">
              <w:r>
                <w:rPr>
                  <w:color w:val="0000FF"/>
                </w:rPr>
                <w:t>(26)</w:t>
              </w:r>
            </w:hyperlink>
            <w:r>
              <w:t>.</w:t>
            </w:r>
          </w:p>
          <w:p w14:paraId="686DBCC8" w14:textId="77777777" w:rsidR="00B71518" w:rsidRDefault="00B71518">
            <w:pPr>
              <w:pStyle w:val="ConsPlusNormal"/>
            </w:pPr>
            <w:r>
              <w:t xml:space="preserve">С 1 января 2023 г. </w:t>
            </w:r>
            <w:hyperlink w:anchor="P126">
              <w:r>
                <w:rPr>
                  <w:color w:val="0000FF"/>
                </w:rPr>
                <w:t>(28)</w:t>
              </w:r>
            </w:hyperlink>
            <w:r>
              <w:t xml:space="preserve">, </w:t>
            </w:r>
            <w:hyperlink w:anchor="P125">
              <w:r>
                <w:rPr>
                  <w:color w:val="0000FF"/>
                </w:rPr>
                <w:t>(27)</w:t>
              </w:r>
            </w:hyperlink>
          </w:p>
        </w:tc>
        <w:tc>
          <w:tcPr>
            <w:tcW w:w="1410" w:type="dxa"/>
            <w:tcBorders>
              <w:right w:val="single" w:sz="4" w:space="0" w:color="auto"/>
            </w:tcBorders>
            <w:tcMar>
              <w:top w:w="0" w:type="dxa"/>
              <w:left w:w="0" w:type="dxa"/>
              <w:bottom w:w="0" w:type="dxa"/>
              <w:right w:w="0" w:type="dxa"/>
            </w:tcMar>
          </w:tcPr>
          <w:p w14:paraId="54F03CD7" w14:textId="77777777" w:rsidR="00B71518" w:rsidRDefault="00B71518">
            <w:pPr>
              <w:pStyle w:val="ConsPlusNormal"/>
              <w:jc w:val="both"/>
            </w:pPr>
          </w:p>
        </w:tc>
        <w:tc>
          <w:tcPr>
            <w:tcW w:w="1155" w:type="dxa"/>
            <w:tcBorders>
              <w:right w:val="single" w:sz="4" w:space="0" w:color="auto"/>
            </w:tcBorders>
            <w:tcMar>
              <w:top w:w="0" w:type="dxa"/>
              <w:left w:w="0" w:type="dxa"/>
              <w:bottom w:w="0" w:type="dxa"/>
              <w:right w:w="0" w:type="dxa"/>
            </w:tcMar>
          </w:tcPr>
          <w:p w14:paraId="1F5AEB6F" w14:textId="77777777" w:rsidR="00B71518" w:rsidRDefault="00B71518">
            <w:pPr>
              <w:pStyle w:val="ConsPlusNormal"/>
              <w:jc w:val="both"/>
            </w:pPr>
          </w:p>
        </w:tc>
        <w:tc>
          <w:tcPr>
            <w:tcW w:w="2475" w:type="dxa"/>
            <w:tcBorders>
              <w:right w:val="single" w:sz="4" w:space="0" w:color="auto"/>
            </w:tcBorders>
            <w:tcMar>
              <w:top w:w="0" w:type="dxa"/>
              <w:left w:w="0" w:type="dxa"/>
              <w:bottom w:w="0" w:type="dxa"/>
              <w:right w:w="0" w:type="dxa"/>
            </w:tcMar>
          </w:tcPr>
          <w:p w14:paraId="7E06C74E" w14:textId="77777777" w:rsidR="00B71518" w:rsidRDefault="00B71518">
            <w:pPr>
              <w:pStyle w:val="ConsPlusNormal"/>
              <w:jc w:val="both"/>
            </w:pPr>
          </w:p>
        </w:tc>
        <w:tc>
          <w:tcPr>
            <w:tcW w:w="2835" w:type="dxa"/>
            <w:tcBorders>
              <w:right w:val="single" w:sz="4" w:space="0" w:color="auto"/>
            </w:tcBorders>
            <w:tcMar>
              <w:top w:w="0" w:type="dxa"/>
              <w:left w:w="0" w:type="dxa"/>
              <w:bottom w:w="0" w:type="dxa"/>
              <w:right w:w="0" w:type="dxa"/>
            </w:tcMar>
          </w:tcPr>
          <w:p w14:paraId="6518EE33" w14:textId="77777777" w:rsidR="00B71518" w:rsidRDefault="00B71518">
            <w:pPr>
              <w:pStyle w:val="ConsPlusNormal"/>
              <w:jc w:val="both"/>
            </w:pPr>
          </w:p>
        </w:tc>
      </w:tr>
      <w:tr w:rsidR="00B71518" w14:paraId="162B6F18" w14:textId="77777777">
        <w:tblPrEx>
          <w:tblBorders>
            <w:insideV w:val="nil"/>
          </w:tblBorders>
        </w:tblPrEx>
        <w:tc>
          <w:tcPr>
            <w:tcW w:w="7680" w:type="dxa"/>
            <w:vMerge/>
            <w:tcBorders>
              <w:left w:val="single" w:sz="4" w:space="0" w:color="auto"/>
              <w:right w:val="single" w:sz="4" w:space="0" w:color="auto"/>
            </w:tcBorders>
          </w:tcPr>
          <w:p w14:paraId="592A2D8F"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42229B18" w14:textId="77777777" w:rsidR="00B71518" w:rsidRDefault="00B71518">
            <w:pPr>
              <w:pStyle w:val="ConsPlusNormal"/>
            </w:pPr>
            <w:r>
              <w:t xml:space="preserve">реализующих в установленном законодательством порядке остатки </w:t>
            </w:r>
            <w:r>
              <w:lastRenderedPageBreak/>
              <w:t>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tc>
        <w:tc>
          <w:tcPr>
            <w:tcW w:w="4920" w:type="dxa"/>
            <w:tcBorders>
              <w:right w:val="single" w:sz="4" w:space="0" w:color="auto"/>
            </w:tcBorders>
            <w:tcMar>
              <w:top w:w="0" w:type="dxa"/>
              <w:left w:w="0" w:type="dxa"/>
              <w:bottom w:w="0" w:type="dxa"/>
              <w:right w:w="0" w:type="dxa"/>
            </w:tcMar>
          </w:tcPr>
          <w:p w14:paraId="44A4C0E2" w14:textId="77777777" w:rsidR="00B71518" w:rsidRDefault="00B71518">
            <w:pPr>
              <w:pStyle w:val="ConsPlusNormal"/>
            </w:pPr>
            <w:r>
              <w:lastRenderedPageBreak/>
              <w:t xml:space="preserve">До 21 января 2022 г. </w:t>
            </w:r>
            <w:hyperlink r:id="rId376">
              <w:r>
                <w:rPr>
                  <w:color w:val="0000FF"/>
                </w:rPr>
                <w:t>пункт 3 статьи 24</w:t>
              </w:r>
            </w:hyperlink>
            <w:r>
              <w:t xml:space="preserve"> </w:t>
            </w:r>
            <w:hyperlink w:anchor="P102">
              <w:r>
                <w:rPr>
                  <w:color w:val="0000FF"/>
                </w:rPr>
                <w:t>(5)</w:t>
              </w:r>
            </w:hyperlink>
            <w:r>
              <w:t>.</w:t>
            </w:r>
          </w:p>
          <w:p w14:paraId="7F887DC8" w14:textId="77777777" w:rsidR="00B71518" w:rsidRDefault="00B71518">
            <w:pPr>
              <w:pStyle w:val="ConsPlusNormal"/>
            </w:pPr>
            <w:r>
              <w:lastRenderedPageBreak/>
              <w:t xml:space="preserve">До 27 февраля 2022 г. </w:t>
            </w:r>
            <w:hyperlink w:anchor="P123">
              <w:r>
                <w:rPr>
                  <w:color w:val="0000FF"/>
                </w:rPr>
                <w:t>(25)</w:t>
              </w:r>
            </w:hyperlink>
            <w:r>
              <w:t>.</w:t>
            </w:r>
          </w:p>
          <w:p w14:paraId="324E6023" w14:textId="77777777" w:rsidR="00B71518" w:rsidRDefault="00B71518">
            <w:pPr>
              <w:pStyle w:val="ConsPlusNormal"/>
            </w:pPr>
            <w:r>
              <w:t xml:space="preserve">С 21 января 2022 г. </w:t>
            </w:r>
            <w:hyperlink r:id="rId377">
              <w:r>
                <w:rPr>
                  <w:color w:val="0000FF"/>
                </w:rPr>
                <w:t>пункт 3 статьи 24</w:t>
              </w:r>
            </w:hyperlink>
            <w:r>
              <w:t xml:space="preserve"> </w:t>
            </w:r>
            <w:hyperlink w:anchor="P103">
              <w:r>
                <w:rPr>
                  <w:color w:val="0000FF"/>
                </w:rPr>
                <w:t>(6)</w:t>
              </w:r>
            </w:hyperlink>
            <w:r>
              <w:t>.</w:t>
            </w:r>
          </w:p>
          <w:p w14:paraId="03CAE992" w14:textId="77777777" w:rsidR="00B71518" w:rsidRDefault="00B71518">
            <w:pPr>
              <w:pStyle w:val="ConsPlusNormal"/>
            </w:pPr>
            <w:r>
              <w:t xml:space="preserve">С 27 февраля 2022 г. </w:t>
            </w:r>
            <w:hyperlink w:anchor="P124">
              <w:r>
                <w:rPr>
                  <w:color w:val="0000FF"/>
                </w:rPr>
                <w:t>(26)</w:t>
              </w:r>
            </w:hyperlink>
            <w:r>
              <w:t>.</w:t>
            </w:r>
          </w:p>
          <w:p w14:paraId="1A6F4B20" w14:textId="77777777" w:rsidR="00B71518" w:rsidRDefault="00B71518">
            <w:pPr>
              <w:pStyle w:val="ConsPlusNormal"/>
            </w:pPr>
            <w:r>
              <w:t xml:space="preserve">С 1 января 2023 г. </w:t>
            </w:r>
            <w:hyperlink w:anchor="P125">
              <w:r>
                <w:rPr>
                  <w:color w:val="0000FF"/>
                </w:rPr>
                <w:t>(27)</w:t>
              </w:r>
            </w:hyperlink>
          </w:p>
        </w:tc>
        <w:tc>
          <w:tcPr>
            <w:tcW w:w="1410" w:type="dxa"/>
            <w:tcBorders>
              <w:right w:val="single" w:sz="4" w:space="0" w:color="auto"/>
            </w:tcBorders>
            <w:tcMar>
              <w:top w:w="0" w:type="dxa"/>
              <w:left w:w="0" w:type="dxa"/>
              <w:bottom w:w="0" w:type="dxa"/>
              <w:right w:w="0" w:type="dxa"/>
            </w:tcMar>
          </w:tcPr>
          <w:p w14:paraId="3AA1D03C" w14:textId="77777777" w:rsidR="00B71518" w:rsidRDefault="00B71518">
            <w:pPr>
              <w:pStyle w:val="ConsPlusNormal"/>
              <w:jc w:val="both"/>
            </w:pPr>
          </w:p>
        </w:tc>
        <w:tc>
          <w:tcPr>
            <w:tcW w:w="1155" w:type="dxa"/>
            <w:tcBorders>
              <w:right w:val="single" w:sz="4" w:space="0" w:color="auto"/>
            </w:tcBorders>
            <w:tcMar>
              <w:top w:w="0" w:type="dxa"/>
              <w:left w:w="0" w:type="dxa"/>
              <w:bottom w:w="0" w:type="dxa"/>
              <w:right w:w="0" w:type="dxa"/>
            </w:tcMar>
          </w:tcPr>
          <w:p w14:paraId="6CBE5DD1" w14:textId="77777777" w:rsidR="00B71518" w:rsidRDefault="00B71518">
            <w:pPr>
              <w:pStyle w:val="ConsPlusNormal"/>
              <w:jc w:val="both"/>
            </w:pPr>
          </w:p>
        </w:tc>
        <w:tc>
          <w:tcPr>
            <w:tcW w:w="2475" w:type="dxa"/>
            <w:tcBorders>
              <w:right w:val="single" w:sz="4" w:space="0" w:color="auto"/>
            </w:tcBorders>
            <w:tcMar>
              <w:top w:w="0" w:type="dxa"/>
              <w:left w:w="0" w:type="dxa"/>
              <w:bottom w:w="0" w:type="dxa"/>
              <w:right w:w="0" w:type="dxa"/>
            </w:tcMar>
          </w:tcPr>
          <w:p w14:paraId="5E221AD4" w14:textId="77777777" w:rsidR="00B71518" w:rsidRDefault="00B71518">
            <w:pPr>
              <w:pStyle w:val="ConsPlusNormal"/>
              <w:jc w:val="both"/>
            </w:pPr>
          </w:p>
        </w:tc>
        <w:tc>
          <w:tcPr>
            <w:tcW w:w="2835" w:type="dxa"/>
            <w:tcBorders>
              <w:right w:val="single" w:sz="4" w:space="0" w:color="auto"/>
            </w:tcBorders>
            <w:tcMar>
              <w:top w:w="0" w:type="dxa"/>
              <w:left w:w="0" w:type="dxa"/>
              <w:bottom w:w="0" w:type="dxa"/>
              <w:right w:w="0" w:type="dxa"/>
            </w:tcMar>
          </w:tcPr>
          <w:p w14:paraId="5D6C1340" w14:textId="77777777" w:rsidR="00B71518" w:rsidRDefault="00B71518">
            <w:pPr>
              <w:pStyle w:val="ConsPlusNormal"/>
              <w:jc w:val="both"/>
            </w:pPr>
          </w:p>
        </w:tc>
      </w:tr>
      <w:tr w:rsidR="00B71518" w14:paraId="376935DC" w14:textId="77777777">
        <w:tblPrEx>
          <w:tblBorders>
            <w:insideV w:val="nil"/>
          </w:tblBorders>
        </w:tblPrEx>
        <w:tc>
          <w:tcPr>
            <w:tcW w:w="7680" w:type="dxa"/>
            <w:vMerge/>
            <w:tcBorders>
              <w:left w:val="single" w:sz="4" w:space="0" w:color="auto"/>
              <w:right w:val="single" w:sz="4" w:space="0" w:color="auto"/>
            </w:tcBorders>
          </w:tcPr>
          <w:p w14:paraId="1B51B454"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287FAE5E" w14:textId="77777777" w:rsidR="00B71518" w:rsidRDefault="00B71518">
            <w:pPr>
              <w:pStyle w:val="ConsPlusNormal"/>
            </w:pPr>
            <w:r>
              <w:t>реализующих в установленном законодательством порядке остатки алкогольных напитков, пищевых спиртовых полуфабрикатов, образовавшиеся в случае прекращения юридическими лицами Республики Беларусь и индивидуальными предпринимателями изготовления собственной пищевой продукции (за исключением производства других алкогольных напитков), которые они могут покупать без специального разрешения (лицензии) на оборот алкогольной, непищевой спиртосодержащей продукции и непищевого этилового спирта в соответствии с частью первой пункта 2</w:t>
            </w:r>
          </w:p>
        </w:tc>
        <w:tc>
          <w:tcPr>
            <w:tcW w:w="4920" w:type="dxa"/>
            <w:tcBorders>
              <w:right w:val="single" w:sz="4" w:space="0" w:color="auto"/>
            </w:tcBorders>
            <w:tcMar>
              <w:top w:w="0" w:type="dxa"/>
              <w:left w:w="0" w:type="dxa"/>
              <w:bottom w:w="0" w:type="dxa"/>
              <w:right w:w="0" w:type="dxa"/>
            </w:tcMar>
          </w:tcPr>
          <w:p w14:paraId="45511A4C" w14:textId="77777777" w:rsidR="00B71518" w:rsidRDefault="00B71518">
            <w:pPr>
              <w:pStyle w:val="ConsPlusNormal"/>
            </w:pPr>
            <w:r>
              <w:t xml:space="preserve">С 21 января 2022 г. </w:t>
            </w:r>
            <w:hyperlink r:id="rId378">
              <w:r>
                <w:rPr>
                  <w:color w:val="0000FF"/>
                </w:rPr>
                <w:t>пункт 3 статьи 24</w:t>
              </w:r>
            </w:hyperlink>
            <w:r>
              <w:t xml:space="preserve"> </w:t>
            </w:r>
            <w:hyperlink w:anchor="P103">
              <w:r>
                <w:rPr>
                  <w:color w:val="0000FF"/>
                </w:rPr>
                <w:t>(6)</w:t>
              </w:r>
            </w:hyperlink>
            <w:r>
              <w:t>.</w:t>
            </w:r>
          </w:p>
          <w:p w14:paraId="536AC0C2" w14:textId="77777777" w:rsidR="00B71518" w:rsidRDefault="00B71518">
            <w:pPr>
              <w:pStyle w:val="ConsPlusNormal"/>
            </w:pPr>
            <w:r>
              <w:t xml:space="preserve">С 1 января 2023 г. </w:t>
            </w:r>
            <w:hyperlink w:anchor="P125">
              <w:r>
                <w:rPr>
                  <w:color w:val="0000FF"/>
                </w:rPr>
                <w:t>(27)</w:t>
              </w:r>
            </w:hyperlink>
          </w:p>
        </w:tc>
        <w:tc>
          <w:tcPr>
            <w:tcW w:w="1410" w:type="dxa"/>
            <w:tcBorders>
              <w:right w:val="single" w:sz="4" w:space="0" w:color="auto"/>
            </w:tcBorders>
            <w:tcMar>
              <w:top w:w="0" w:type="dxa"/>
              <w:left w:w="0" w:type="dxa"/>
              <w:bottom w:w="0" w:type="dxa"/>
              <w:right w:w="0" w:type="dxa"/>
            </w:tcMar>
          </w:tcPr>
          <w:p w14:paraId="4171A293" w14:textId="77777777" w:rsidR="00B71518" w:rsidRDefault="00B71518">
            <w:pPr>
              <w:pStyle w:val="ConsPlusNormal"/>
              <w:jc w:val="both"/>
            </w:pPr>
          </w:p>
        </w:tc>
        <w:tc>
          <w:tcPr>
            <w:tcW w:w="1155" w:type="dxa"/>
            <w:tcBorders>
              <w:right w:val="single" w:sz="4" w:space="0" w:color="auto"/>
            </w:tcBorders>
            <w:tcMar>
              <w:top w:w="0" w:type="dxa"/>
              <w:left w:w="0" w:type="dxa"/>
              <w:bottom w:w="0" w:type="dxa"/>
              <w:right w:w="0" w:type="dxa"/>
            </w:tcMar>
          </w:tcPr>
          <w:p w14:paraId="3F76C1E9" w14:textId="77777777" w:rsidR="00B71518" w:rsidRDefault="00B71518">
            <w:pPr>
              <w:pStyle w:val="ConsPlusNormal"/>
              <w:jc w:val="both"/>
            </w:pPr>
          </w:p>
        </w:tc>
        <w:tc>
          <w:tcPr>
            <w:tcW w:w="2475" w:type="dxa"/>
            <w:tcBorders>
              <w:right w:val="single" w:sz="4" w:space="0" w:color="auto"/>
            </w:tcBorders>
            <w:tcMar>
              <w:top w:w="0" w:type="dxa"/>
              <w:left w:w="0" w:type="dxa"/>
              <w:bottom w:w="0" w:type="dxa"/>
              <w:right w:w="0" w:type="dxa"/>
            </w:tcMar>
          </w:tcPr>
          <w:p w14:paraId="49F9DFAF" w14:textId="77777777" w:rsidR="00B71518" w:rsidRDefault="00B71518">
            <w:pPr>
              <w:pStyle w:val="ConsPlusNormal"/>
              <w:jc w:val="both"/>
            </w:pPr>
          </w:p>
        </w:tc>
        <w:tc>
          <w:tcPr>
            <w:tcW w:w="2835" w:type="dxa"/>
            <w:tcBorders>
              <w:right w:val="single" w:sz="4" w:space="0" w:color="auto"/>
            </w:tcBorders>
            <w:tcMar>
              <w:top w:w="0" w:type="dxa"/>
              <w:left w:w="0" w:type="dxa"/>
              <w:bottom w:w="0" w:type="dxa"/>
              <w:right w:w="0" w:type="dxa"/>
            </w:tcMar>
          </w:tcPr>
          <w:p w14:paraId="120726D3" w14:textId="77777777" w:rsidR="00B71518" w:rsidRDefault="00B71518">
            <w:pPr>
              <w:pStyle w:val="ConsPlusNormal"/>
              <w:jc w:val="both"/>
            </w:pPr>
          </w:p>
        </w:tc>
      </w:tr>
      <w:tr w:rsidR="00B71518" w14:paraId="06FC18CD" w14:textId="77777777">
        <w:tc>
          <w:tcPr>
            <w:tcW w:w="7680" w:type="dxa"/>
            <w:tcMar>
              <w:top w:w="0" w:type="dxa"/>
              <w:left w:w="0" w:type="dxa"/>
              <w:bottom w:w="0" w:type="dxa"/>
              <w:right w:w="0" w:type="dxa"/>
            </w:tcMar>
          </w:tcPr>
          <w:p w14:paraId="5A43FE28" w14:textId="77777777" w:rsidR="00B71518" w:rsidRDefault="00B71518">
            <w:pPr>
              <w:pStyle w:val="ConsPlusNormal"/>
            </w:pPr>
            <w:r>
              <w:t>На территории Республики Беларусь оптовая продажа этилового спирта, получаемого из пищевого сырья, производится:</w:t>
            </w:r>
          </w:p>
          <w:p w14:paraId="7D7A1813" w14:textId="77777777" w:rsidR="00B71518" w:rsidRDefault="00B71518">
            <w:pPr>
              <w:pStyle w:val="ConsPlusNormal"/>
            </w:pPr>
            <w:r>
              <w:t>юридическим лицам Республики Беларусь по перечню, определяемому Советом Министров Республики Беларусь, при наличии у таких лиц специальных разрешений (лицензий)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специальные разрешения (лицензии) на медицинскую, фармацевтическую и ветеринарную деятельность, сельскохозяйственным организациям, осуществляющим производство продукции животноводства в рамках производственного цикла, для использования на медицинские, фармацевтические, ветеринарные цели, а также организациям для использования на племенные цели в животноводстве;</w:t>
            </w:r>
          </w:p>
          <w:p w14:paraId="4FFA7F0C" w14:textId="77777777" w:rsidR="00B71518" w:rsidRDefault="00B71518">
            <w:pPr>
              <w:pStyle w:val="ConsPlusNormal"/>
            </w:pPr>
            <w:r>
              <w:t>в аптечную сеть для розничной реализации по рецептам физическим лицам, использующим этот спирт на медицинские цели;</w:t>
            </w:r>
          </w:p>
          <w:p w14:paraId="57E8C9CC" w14:textId="77777777" w:rsidR="00B71518" w:rsidRDefault="00B71518">
            <w:pPr>
              <w:pStyle w:val="ConsPlusNormal"/>
            </w:pPr>
            <w:r>
              <w:t xml:space="preserve">юридическим лицам Республики Беларусь и индивидуальным предпринимателям, осуществляющим медицинскую, фармацевтическую и ветеринарную деятельность, использующим этот спирт на медицинские, </w:t>
            </w:r>
            <w:r>
              <w:lastRenderedPageBreak/>
              <w:t>фармацевтические и ветеринарные цели;</w:t>
            </w:r>
          </w:p>
          <w:p w14:paraId="18927A2B" w14:textId="77777777" w:rsidR="00B71518" w:rsidRDefault="00B71518">
            <w:pPr>
              <w:pStyle w:val="ConsPlusNormal"/>
            </w:pPr>
            <w:r>
              <w:t>юридическим лицам Республики Беларусь и индивидуальным предпринимателям, использующим такой спирт при осуществлении деятельности, если это предусмотрено нормативно-технической и технологической документацией;</w:t>
            </w:r>
          </w:p>
          <w:p w14:paraId="46657C0B" w14:textId="77777777" w:rsidR="00B71518" w:rsidRDefault="00B71518">
            <w:pPr>
              <w:pStyle w:val="ConsPlusNormal"/>
            </w:pPr>
            <w:r>
              <w:t>юридическим лицам Республики Беларусь, имеющим право на производство алкогольной продукции на основании соответствующего специального разрешения (лицензии);</w:t>
            </w:r>
          </w:p>
          <w:p w14:paraId="3E548338" w14:textId="77777777" w:rsidR="00B71518" w:rsidRDefault="00B71518">
            <w:pPr>
              <w:pStyle w:val="ConsPlusNormal"/>
            </w:pPr>
            <w:r>
              <w:t>по внешнеторговым договорам, предусматривающим экспорт этого спирта</w:t>
            </w:r>
          </w:p>
        </w:tc>
        <w:tc>
          <w:tcPr>
            <w:tcW w:w="6705" w:type="dxa"/>
            <w:tcMar>
              <w:top w:w="0" w:type="dxa"/>
              <w:left w:w="0" w:type="dxa"/>
              <w:bottom w:w="0" w:type="dxa"/>
              <w:right w:w="0" w:type="dxa"/>
            </w:tcMar>
          </w:tcPr>
          <w:p w14:paraId="4B3AD149" w14:textId="77777777" w:rsidR="00B71518" w:rsidRDefault="00B71518">
            <w:pPr>
              <w:pStyle w:val="ConsPlusNormal"/>
            </w:pPr>
            <w:r>
              <w:lastRenderedPageBreak/>
              <w:t>Оптовая продажа этилового спирта, получаемого из пищевого сырья, осуществлялась только лицам и в случаях, предусмотренных законодательством</w:t>
            </w:r>
          </w:p>
        </w:tc>
        <w:tc>
          <w:tcPr>
            <w:tcW w:w="4920" w:type="dxa"/>
            <w:tcMar>
              <w:top w:w="0" w:type="dxa"/>
              <w:left w:w="0" w:type="dxa"/>
              <w:bottom w:w="0" w:type="dxa"/>
              <w:right w:w="0" w:type="dxa"/>
            </w:tcMar>
          </w:tcPr>
          <w:p w14:paraId="2A7BC479" w14:textId="77777777" w:rsidR="00B71518" w:rsidRDefault="00B71518">
            <w:pPr>
              <w:pStyle w:val="ConsPlusNormal"/>
            </w:pPr>
            <w:r>
              <w:t xml:space="preserve">До 21 января 2022 г. </w:t>
            </w:r>
            <w:hyperlink r:id="rId379">
              <w:r>
                <w:rPr>
                  <w:color w:val="0000FF"/>
                </w:rPr>
                <w:t>пункт 4 статьи 24</w:t>
              </w:r>
            </w:hyperlink>
            <w:r>
              <w:t xml:space="preserve"> </w:t>
            </w:r>
            <w:hyperlink w:anchor="P102">
              <w:r>
                <w:rPr>
                  <w:color w:val="0000FF"/>
                </w:rPr>
                <w:t>(5)</w:t>
              </w:r>
            </w:hyperlink>
            <w:r>
              <w:t>.</w:t>
            </w:r>
            <w:r>
              <w:br/>
              <w:t xml:space="preserve">С 21 января 2022 г. </w:t>
            </w:r>
            <w:hyperlink r:id="rId380">
              <w:r>
                <w:rPr>
                  <w:color w:val="0000FF"/>
                </w:rPr>
                <w:t>пункт 4 статьи 24</w:t>
              </w:r>
            </w:hyperlink>
            <w:r>
              <w:t xml:space="preserve"> </w:t>
            </w:r>
            <w:hyperlink w:anchor="P103">
              <w:r>
                <w:rPr>
                  <w:color w:val="0000FF"/>
                </w:rPr>
                <w:t>(6)</w:t>
              </w:r>
            </w:hyperlink>
          </w:p>
        </w:tc>
        <w:tc>
          <w:tcPr>
            <w:tcW w:w="1410" w:type="dxa"/>
            <w:tcMar>
              <w:top w:w="0" w:type="dxa"/>
              <w:left w:w="0" w:type="dxa"/>
              <w:bottom w:w="0" w:type="dxa"/>
              <w:right w:w="0" w:type="dxa"/>
            </w:tcMar>
          </w:tcPr>
          <w:p w14:paraId="692D1F76" w14:textId="77777777" w:rsidR="00B71518" w:rsidRDefault="00B71518">
            <w:pPr>
              <w:pStyle w:val="ConsPlusNormal"/>
            </w:pPr>
          </w:p>
        </w:tc>
        <w:tc>
          <w:tcPr>
            <w:tcW w:w="1155" w:type="dxa"/>
            <w:tcMar>
              <w:top w:w="0" w:type="dxa"/>
              <w:left w:w="0" w:type="dxa"/>
              <w:bottom w:w="0" w:type="dxa"/>
              <w:right w:w="0" w:type="dxa"/>
            </w:tcMar>
          </w:tcPr>
          <w:p w14:paraId="031CD2FA" w14:textId="77777777" w:rsidR="00B71518" w:rsidRDefault="00B71518">
            <w:pPr>
              <w:pStyle w:val="ConsPlusNormal"/>
            </w:pPr>
          </w:p>
        </w:tc>
        <w:tc>
          <w:tcPr>
            <w:tcW w:w="2475" w:type="dxa"/>
            <w:tcMar>
              <w:top w:w="0" w:type="dxa"/>
              <w:left w:w="0" w:type="dxa"/>
              <w:bottom w:w="0" w:type="dxa"/>
              <w:right w:w="0" w:type="dxa"/>
            </w:tcMar>
          </w:tcPr>
          <w:p w14:paraId="03D683E3" w14:textId="77777777" w:rsidR="00B71518" w:rsidRDefault="00B71518">
            <w:pPr>
              <w:pStyle w:val="ConsPlusNormal"/>
            </w:pPr>
          </w:p>
        </w:tc>
        <w:tc>
          <w:tcPr>
            <w:tcW w:w="2835" w:type="dxa"/>
            <w:tcMar>
              <w:top w:w="0" w:type="dxa"/>
              <w:left w:w="0" w:type="dxa"/>
              <w:bottom w:w="0" w:type="dxa"/>
              <w:right w:w="0" w:type="dxa"/>
            </w:tcMar>
          </w:tcPr>
          <w:p w14:paraId="578E3E62" w14:textId="77777777" w:rsidR="00B71518" w:rsidRDefault="00B71518">
            <w:pPr>
              <w:pStyle w:val="ConsPlusNormal"/>
            </w:pPr>
          </w:p>
        </w:tc>
      </w:tr>
      <w:tr w:rsidR="00B71518" w14:paraId="6E09ECBD" w14:textId="77777777">
        <w:tc>
          <w:tcPr>
            <w:tcW w:w="27180" w:type="dxa"/>
            <w:gridSpan w:val="7"/>
            <w:tcMar>
              <w:top w:w="0" w:type="dxa"/>
              <w:left w:w="0" w:type="dxa"/>
              <w:bottom w:w="0" w:type="dxa"/>
              <w:right w:w="0" w:type="dxa"/>
            </w:tcMar>
          </w:tcPr>
          <w:p w14:paraId="1050278C" w14:textId="77777777" w:rsidR="00B71518" w:rsidRDefault="00B71518">
            <w:pPr>
              <w:pStyle w:val="ConsPlusNormal"/>
              <w:jc w:val="center"/>
              <w:outlineLvl w:val="3"/>
            </w:pPr>
            <w:r>
              <w:t>9. Порядок расчетов при оптовой торговле алкогольной, непищевой спиртосодержащей продукцией и непищевым этиловым спиртом</w:t>
            </w:r>
          </w:p>
        </w:tc>
      </w:tr>
      <w:tr w:rsidR="00B71518" w14:paraId="0F11963F" w14:textId="77777777">
        <w:tc>
          <w:tcPr>
            <w:tcW w:w="7680" w:type="dxa"/>
            <w:tcMar>
              <w:top w:w="0" w:type="dxa"/>
              <w:left w:w="0" w:type="dxa"/>
              <w:bottom w:w="0" w:type="dxa"/>
              <w:right w:w="0" w:type="dxa"/>
            </w:tcMar>
          </w:tcPr>
          <w:p w14:paraId="0DCC086C" w14:textId="77777777" w:rsidR="00B71518" w:rsidRDefault="00B71518">
            <w:pPr>
              <w:pStyle w:val="ConsPlusNormal"/>
            </w:pPr>
            <w:r>
              <w:t>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 небанковских кредитно-финансовых организаций, на которых находятся денежные средства, предоставленные данными банками или небанковскими кредитно-финансовыми организациями в качестве кредита покупателю этих продукции и спирта, а также со счетов органов государственного казначейства.</w:t>
            </w:r>
          </w:p>
          <w:p w14:paraId="676BD127" w14:textId="77777777" w:rsidR="00B71518" w:rsidRDefault="00B71518">
            <w:pPr>
              <w:pStyle w:val="ConsPlusNormal"/>
            </w:pPr>
            <w:r>
              <w:t>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перевод долга, мену, оплату посредством выдачи или передачи ценной бумаги, отступного, прекращения обязательств зачетом и новацией, за исключением:</w:t>
            </w:r>
          </w:p>
          <w:p w14:paraId="2E43AEAB" w14:textId="77777777" w:rsidR="00B71518" w:rsidRDefault="00B71518">
            <w:pPr>
              <w:pStyle w:val="ConsPlusNormal"/>
            </w:pPr>
            <w:r>
              <w:t>сделок мены, которые осуществляются производителями этих продукции и спирта в счет оплаты поставок сырья, энергоресурсов, оборотной тары; сделок между юридическими лицами, осуществляющими розничную торговлю алкогольными напитками и имеющими пункты приема стеклянной тары, осуществляющими прием стеклянной тары в торговом зале либо в автомагазинах, и производителями этих напитков, предусматривающих прекращение обязательств зачетом стоимости возвратной многооборотной тары в счет оплаты поставленных алкогольных напитков.</w:t>
            </w:r>
          </w:p>
          <w:p w14:paraId="7590A65E" w14:textId="77777777" w:rsidR="00B71518" w:rsidRDefault="00B71518">
            <w:pPr>
              <w:pStyle w:val="ConsPlusNormal"/>
            </w:pPr>
            <w:r>
              <w:t xml:space="preserve">В случае оптовой торговли комиссионером, поверенным, другим лицом, </w:t>
            </w:r>
            <w:r>
              <w:lastRenderedPageBreak/>
              <w:t>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6705" w:type="dxa"/>
            <w:tcMar>
              <w:top w:w="0" w:type="dxa"/>
              <w:left w:w="0" w:type="dxa"/>
              <w:bottom w:w="0" w:type="dxa"/>
              <w:right w:w="0" w:type="dxa"/>
            </w:tcMar>
          </w:tcPr>
          <w:p w14:paraId="494B5298" w14:textId="77777777" w:rsidR="00B71518" w:rsidRDefault="00B71518">
            <w:pPr>
              <w:pStyle w:val="ConsPlusNormal"/>
            </w:pPr>
            <w: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4920" w:type="dxa"/>
            <w:tcMar>
              <w:top w:w="0" w:type="dxa"/>
              <w:left w:w="0" w:type="dxa"/>
              <w:bottom w:w="0" w:type="dxa"/>
              <w:right w:w="0" w:type="dxa"/>
            </w:tcMar>
          </w:tcPr>
          <w:p w14:paraId="69AC612A" w14:textId="77777777" w:rsidR="00B71518" w:rsidRDefault="00B71518">
            <w:pPr>
              <w:pStyle w:val="ConsPlusNormal"/>
            </w:pPr>
            <w:r>
              <w:t xml:space="preserve">До 21 января 2022 г. </w:t>
            </w:r>
            <w:hyperlink r:id="rId381">
              <w:r>
                <w:rPr>
                  <w:color w:val="0000FF"/>
                </w:rPr>
                <w:t>пункты 1</w:t>
              </w:r>
            </w:hyperlink>
            <w:r>
              <w:t xml:space="preserve">, </w:t>
            </w:r>
            <w:hyperlink r:id="rId382">
              <w:r>
                <w:rPr>
                  <w:color w:val="0000FF"/>
                </w:rPr>
                <w:t>3 статьи 25</w:t>
              </w:r>
            </w:hyperlink>
            <w:r>
              <w:t xml:space="preserve"> </w:t>
            </w:r>
            <w:hyperlink w:anchor="P102">
              <w:r>
                <w:rPr>
                  <w:color w:val="0000FF"/>
                </w:rPr>
                <w:t>(5)</w:t>
              </w:r>
            </w:hyperlink>
          </w:p>
        </w:tc>
        <w:tc>
          <w:tcPr>
            <w:tcW w:w="1410" w:type="dxa"/>
            <w:tcMar>
              <w:top w:w="0" w:type="dxa"/>
              <w:left w:w="0" w:type="dxa"/>
              <w:bottom w:w="0" w:type="dxa"/>
              <w:right w:w="0" w:type="dxa"/>
            </w:tcMar>
          </w:tcPr>
          <w:p w14:paraId="15188132" w14:textId="77777777" w:rsidR="00B71518" w:rsidRDefault="00B71518">
            <w:pPr>
              <w:pStyle w:val="ConsPlusNormal"/>
            </w:pPr>
          </w:p>
        </w:tc>
        <w:tc>
          <w:tcPr>
            <w:tcW w:w="1155" w:type="dxa"/>
            <w:tcMar>
              <w:top w:w="0" w:type="dxa"/>
              <w:left w:w="0" w:type="dxa"/>
              <w:bottom w:w="0" w:type="dxa"/>
              <w:right w:w="0" w:type="dxa"/>
            </w:tcMar>
          </w:tcPr>
          <w:p w14:paraId="68211515" w14:textId="77777777" w:rsidR="00B71518" w:rsidRDefault="00B71518">
            <w:pPr>
              <w:pStyle w:val="ConsPlusNormal"/>
            </w:pPr>
          </w:p>
        </w:tc>
        <w:tc>
          <w:tcPr>
            <w:tcW w:w="2475" w:type="dxa"/>
            <w:tcMar>
              <w:top w:w="0" w:type="dxa"/>
              <w:left w:w="0" w:type="dxa"/>
              <w:bottom w:w="0" w:type="dxa"/>
              <w:right w:w="0" w:type="dxa"/>
            </w:tcMar>
          </w:tcPr>
          <w:p w14:paraId="5832B020" w14:textId="77777777" w:rsidR="00B71518" w:rsidRDefault="00B71518">
            <w:pPr>
              <w:pStyle w:val="ConsPlusNormal"/>
            </w:pPr>
          </w:p>
        </w:tc>
        <w:tc>
          <w:tcPr>
            <w:tcW w:w="2835" w:type="dxa"/>
            <w:tcMar>
              <w:top w:w="0" w:type="dxa"/>
              <w:left w:w="0" w:type="dxa"/>
              <w:bottom w:w="0" w:type="dxa"/>
              <w:right w:w="0" w:type="dxa"/>
            </w:tcMar>
          </w:tcPr>
          <w:p w14:paraId="2B9BB23D" w14:textId="77777777" w:rsidR="00B71518" w:rsidRDefault="00B71518">
            <w:pPr>
              <w:pStyle w:val="ConsPlusNormal"/>
            </w:pPr>
          </w:p>
        </w:tc>
      </w:tr>
      <w:tr w:rsidR="00B71518" w14:paraId="7B3D79FB" w14:textId="77777777">
        <w:tc>
          <w:tcPr>
            <w:tcW w:w="7680" w:type="dxa"/>
            <w:tcMar>
              <w:top w:w="0" w:type="dxa"/>
              <w:left w:w="0" w:type="dxa"/>
              <w:bottom w:w="0" w:type="dxa"/>
              <w:right w:w="0" w:type="dxa"/>
            </w:tcMar>
          </w:tcPr>
          <w:p w14:paraId="30BD9853" w14:textId="77777777" w:rsidR="00B71518" w:rsidRDefault="00B71518">
            <w:pPr>
              <w:pStyle w:val="ConsPlusNormal"/>
            </w:pPr>
            <w:r>
              <w:t>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или небанковских кредитно-финансовых организаций, на которых находятся денежные средства, предоставленные такими банками или небанковскими кредитно-финансовыми организациями в качестве кредита покупателю этих продукции и спирта, а также со счетов органов государственного казначейства. 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(за исключением договоров финансирования под уступку денежного требования (договоров факторинга) или договоров уступки требования при секьюритизации, заключаемых с должниками, находящимися в процедуре экономической несостоятельности (банкротства) либо привлеченными судом к субсидиарной ответственности, при условии зачисления суммы предоставляемого финансирования фактором или специальной финансовой организацией на счет поставщика этих продукции и спирта), перевод долга, мену, оплату посредством выдачи или передачи ценной бумаги, прекращение обязательств путем предоставления отступного, зачетом и новацией, за исключением:</w:t>
            </w:r>
          </w:p>
          <w:p w14:paraId="74896CC9" w14:textId="77777777" w:rsidR="00B71518" w:rsidRDefault="00B71518">
            <w:pPr>
              <w:pStyle w:val="ConsPlusNormal"/>
            </w:pPr>
            <w:r>
              <w:t>сделок мены, которые осуществляются производителями этих продукции и спирта в счет оплаты поставок сырья, энергоресурсов;</w:t>
            </w:r>
          </w:p>
          <w:p w14:paraId="571F438B" w14:textId="77777777" w:rsidR="00B71518" w:rsidRDefault="00B71518">
            <w:pPr>
              <w:pStyle w:val="ConsPlusNormal"/>
            </w:pPr>
            <w:r>
              <w:t xml:space="preserve">сделок мены, прекращения обязательств зачетом, которые осуществляются производителями алкогольных напитков в счет оплаты поставок упаковки (укупорочных средств) с изготовителями упаковки (укупорочных средств), а также с юридическими лицами Республики Беларусь и индивидуальными </w:t>
            </w:r>
            <w:r>
              <w:lastRenderedPageBreak/>
              <w:t>предпринимателями, осуществляющими розничную торговлю алкогольными напитками, в счет оплаты стоимости возвращенной многооборотной упаковки, принятой этими юридическими лицами и индивидуальными предпринимателями самостоятельно от населения;</w:t>
            </w:r>
          </w:p>
          <w:p w14:paraId="656F1452" w14:textId="77777777" w:rsidR="00B71518" w:rsidRDefault="00B71518">
            <w:pPr>
              <w:pStyle w:val="ConsPlusNormal"/>
            </w:pPr>
            <w:r>
              <w:t>прекращения производителями алкогольной продукции, а также юридическими лицами Республики Беларусь, осуществляющими оптовую торговлю алкогольной продукцией, обязательств зачетом в счет оплаты поставленной алкогольной продукции сумм налога, сбора (пошлины), уплаченных за них в бюджет покупателями алкогольной продукции (взысканных в установленном законодательством порядке за счет средств покупателей алкогольной продукции), в размере, не превышающем исполненное налоговое обязательство.</w:t>
            </w:r>
          </w:p>
          <w:p w14:paraId="716B6C0C" w14:textId="77777777" w:rsidR="00B71518" w:rsidRDefault="00B71518">
            <w:pPr>
              <w:pStyle w:val="ConsPlusNormal"/>
            </w:pPr>
            <w: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6705" w:type="dxa"/>
            <w:tcMar>
              <w:top w:w="0" w:type="dxa"/>
              <w:left w:w="0" w:type="dxa"/>
              <w:bottom w:w="0" w:type="dxa"/>
              <w:right w:w="0" w:type="dxa"/>
            </w:tcMar>
          </w:tcPr>
          <w:p w14:paraId="411CF588" w14:textId="77777777" w:rsidR="00B71518" w:rsidRDefault="00B71518">
            <w:pPr>
              <w:pStyle w:val="ConsPlusNormal"/>
            </w:pPr>
            <w: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4920" w:type="dxa"/>
            <w:tcMar>
              <w:top w:w="0" w:type="dxa"/>
              <w:left w:w="0" w:type="dxa"/>
              <w:bottom w:w="0" w:type="dxa"/>
              <w:right w:w="0" w:type="dxa"/>
            </w:tcMar>
          </w:tcPr>
          <w:p w14:paraId="0F042EE9" w14:textId="77777777" w:rsidR="00B71518" w:rsidRDefault="00B71518">
            <w:pPr>
              <w:pStyle w:val="ConsPlusNormal"/>
            </w:pPr>
            <w:r>
              <w:t xml:space="preserve">С 21 января 2022 г. </w:t>
            </w:r>
            <w:hyperlink r:id="rId383">
              <w:r>
                <w:rPr>
                  <w:color w:val="0000FF"/>
                </w:rPr>
                <w:t>пункты 1</w:t>
              </w:r>
            </w:hyperlink>
            <w:r>
              <w:t xml:space="preserve">, </w:t>
            </w:r>
            <w:hyperlink r:id="rId384">
              <w:r>
                <w:rPr>
                  <w:color w:val="0000FF"/>
                </w:rPr>
                <w:t>3 статьи 25</w:t>
              </w:r>
            </w:hyperlink>
            <w:r>
              <w:t xml:space="preserve"> </w:t>
            </w:r>
            <w:hyperlink w:anchor="P103">
              <w:r>
                <w:rPr>
                  <w:color w:val="0000FF"/>
                </w:rPr>
                <w:t>(6)</w:t>
              </w:r>
            </w:hyperlink>
          </w:p>
        </w:tc>
        <w:tc>
          <w:tcPr>
            <w:tcW w:w="1410" w:type="dxa"/>
            <w:tcMar>
              <w:top w:w="0" w:type="dxa"/>
              <w:left w:w="0" w:type="dxa"/>
              <w:bottom w:w="0" w:type="dxa"/>
              <w:right w:w="0" w:type="dxa"/>
            </w:tcMar>
          </w:tcPr>
          <w:p w14:paraId="2E886594" w14:textId="77777777" w:rsidR="00B71518" w:rsidRDefault="00B71518">
            <w:pPr>
              <w:pStyle w:val="ConsPlusNormal"/>
            </w:pPr>
          </w:p>
        </w:tc>
        <w:tc>
          <w:tcPr>
            <w:tcW w:w="1155" w:type="dxa"/>
            <w:tcMar>
              <w:top w:w="0" w:type="dxa"/>
              <w:left w:w="0" w:type="dxa"/>
              <w:bottom w:w="0" w:type="dxa"/>
              <w:right w:w="0" w:type="dxa"/>
            </w:tcMar>
          </w:tcPr>
          <w:p w14:paraId="41ADBCCD" w14:textId="77777777" w:rsidR="00B71518" w:rsidRDefault="00B71518">
            <w:pPr>
              <w:pStyle w:val="ConsPlusNormal"/>
            </w:pPr>
          </w:p>
        </w:tc>
        <w:tc>
          <w:tcPr>
            <w:tcW w:w="2475" w:type="dxa"/>
            <w:tcMar>
              <w:top w:w="0" w:type="dxa"/>
              <w:left w:w="0" w:type="dxa"/>
              <w:bottom w:w="0" w:type="dxa"/>
              <w:right w:w="0" w:type="dxa"/>
            </w:tcMar>
          </w:tcPr>
          <w:p w14:paraId="4130DCBD" w14:textId="77777777" w:rsidR="00B71518" w:rsidRDefault="00B71518">
            <w:pPr>
              <w:pStyle w:val="ConsPlusNormal"/>
            </w:pPr>
          </w:p>
        </w:tc>
        <w:tc>
          <w:tcPr>
            <w:tcW w:w="2835" w:type="dxa"/>
            <w:tcMar>
              <w:top w:w="0" w:type="dxa"/>
              <w:left w:w="0" w:type="dxa"/>
              <w:bottom w:w="0" w:type="dxa"/>
              <w:right w:w="0" w:type="dxa"/>
            </w:tcMar>
          </w:tcPr>
          <w:p w14:paraId="0A911774" w14:textId="77777777" w:rsidR="00B71518" w:rsidRDefault="00B71518">
            <w:pPr>
              <w:pStyle w:val="ConsPlusNormal"/>
            </w:pPr>
          </w:p>
        </w:tc>
      </w:tr>
      <w:tr w:rsidR="00B71518" w14:paraId="697A5356" w14:textId="77777777">
        <w:tc>
          <w:tcPr>
            <w:tcW w:w="27180" w:type="dxa"/>
            <w:gridSpan w:val="7"/>
            <w:tcMar>
              <w:top w:w="0" w:type="dxa"/>
              <w:left w:w="0" w:type="dxa"/>
              <w:bottom w:w="0" w:type="dxa"/>
              <w:right w:w="0" w:type="dxa"/>
            </w:tcMar>
          </w:tcPr>
          <w:p w14:paraId="007D7EE9" w14:textId="77777777" w:rsidR="00B71518" w:rsidRDefault="00B71518">
            <w:pPr>
              <w:pStyle w:val="ConsPlusNormal"/>
              <w:jc w:val="center"/>
              <w:outlineLvl w:val="3"/>
            </w:pPr>
            <w:r>
              <w:t>10. Порядок отпуска, получения и реализации этилового спирта, получаемого из пищевого сырья, этилового ректификованного технического спирта и этилового денатурированного спирта</w:t>
            </w:r>
          </w:p>
        </w:tc>
      </w:tr>
      <w:tr w:rsidR="00B71518" w14:paraId="56686894" w14:textId="77777777">
        <w:tc>
          <w:tcPr>
            <w:tcW w:w="7680" w:type="dxa"/>
            <w:tcMar>
              <w:top w:w="0" w:type="dxa"/>
              <w:left w:w="0" w:type="dxa"/>
              <w:bottom w:w="0" w:type="dxa"/>
              <w:right w:w="0" w:type="dxa"/>
            </w:tcMar>
          </w:tcPr>
          <w:p w14:paraId="14DBE7E8" w14:textId="77777777" w:rsidR="00B71518" w:rsidRDefault="00B71518">
            <w:pPr>
              <w:pStyle w:val="ConsPlusNormal"/>
            </w:pPr>
            <w:r>
              <w:t>Отпуск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осуществляется его производителями по нарядам на его отпуск. Получение указанного этилового спирта производится на основании копий нарядов на его отпуск</w:t>
            </w:r>
          </w:p>
        </w:tc>
        <w:tc>
          <w:tcPr>
            <w:tcW w:w="6705" w:type="dxa"/>
            <w:tcMar>
              <w:top w:w="0" w:type="dxa"/>
              <w:left w:w="0" w:type="dxa"/>
              <w:bottom w:w="0" w:type="dxa"/>
              <w:right w:w="0" w:type="dxa"/>
            </w:tcMar>
          </w:tcPr>
          <w:p w14:paraId="535C702B" w14:textId="77777777" w:rsidR="00B71518" w:rsidRDefault="00B71518">
            <w:pPr>
              <w:pStyle w:val="ConsPlusNormal"/>
            </w:pPr>
            <w:r>
              <w:t>Отпуск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осуществлялся при наличии соответствующего наряда (копии) на его отпуск</w:t>
            </w:r>
          </w:p>
        </w:tc>
        <w:tc>
          <w:tcPr>
            <w:tcW w:w="4920" w:type="dxa"/>
            <w:tcMar>
              <w:top w:w="0" w:type="dxa"/>
              <w:left w:w="0" w:type="dxa"/>
              <w:bottom w:w="0" w:type="dxa"/>
              <w:right w:w="0" w:type="dxa"/>
            </w:tcMar>
          </w:tcPr>
          <w:p w14:paraId="1C480700" w14:textId="77777777" w:rsidR="00B71518" w:rsidRDefault="00B71518">
            <w:pPr>
              <w:pStyle w:val="ConsPlusNormal"/>
            </w:pPr>
            <w:r>
              <w:t xml:space="preserve">До 21 января 2022 г. </w:t>
            </w:r>
            <w:hyperlink r:id="rId385">
              <w:r>
                <w:rPr>
                  <w:color w:val="0000FF"/>
                </w:rPr>
                <w:t>пункты 1</w:t>
              </w:r>
            </w:hyperlink>
            <w:r>
              <w:t xml:space="preserve">, </w:t>
            </w:r>
            <w:hyperlink r:id="rId386">
              <w:r>
                <w:rPr>
                  <w:color w:val="0000FF"/>
                </w:rPr>
                <w:t>2 статьи 26</w:t>
              </w:r>
            </w:hyperlink>
            <w:r>
              <w:t xml:space="preserve"> </w:t>
            </w:r>
            <w:hyperlink w:anchor="P102">
              <w:r>
                <w:rPr>
                  <w:color w:val="0000FF"/>
                </w:rPr>
                <w:t>(5)</w:t>
              </w:r>
            </w:hyperlink>
            <w:r>
              <w:t>.</w:t>
            </w:r>
            <w:r>
              <w:br/>
              <w:t xml:space="preserve">С 21 января 2022 г. </w:t>
            </w:r>
            <w:hyperlink r:id="rId387">
              <w:r>
                <w:rPr>
                  <w:color w:val="0000FF"/>
                </w:rPr>
                <w:t>пункты 1</w:t>
              </w:r>
            </w:hyperlink>
            <w:r>
              <w:t xml:space="preserve">, </w:t>
            </w:r>
            <w:hyperlink r:id="rId388">
              <w:r>
                <w:rPr>
                  <w:color w:val="0000FF"/>
                </w:rPr>
                <w:t>2 статьи 26</w:t>
              </w:r>
            </w:hyperlink>
            <w:r>
              <w:t xml:space="preserve"> </w:t>
            </w:r>
            <w:hyperlink w:anchor="P103">
              <w:r>
                <w:rPr>
                  <w:color w:val="0000FF"/>
                </w:rPr>
                <w:t>(6)</w:t>
              </w:r>
            </w:hyperlink>
          </w:p>
        </w:tc>
        <w:tc>
          <w:tcPr>
            <w:tcW w:w="1410" w:type="dxa"/>
            <w:tcMar>
              <w:top w:w="0" w:type="dxa"/>
              <w:left w:w="0" w:type="dxa"/>
              <w:bottom w:w="0" w:type="dxa"/>
              <w:right w:w="0" w:type="dxa"/>
            </w:tcMar>
          </w:tcPr>
          <w:p w14:paraId="12415BA0" w14:textId="77777777" w:rsidR="00B71518" w:rsidRDefault="00B71518">
            <w:pPr>
              <w:pStyle w:val="ConsPlusNormal"/>
            </w:pPr>
          </w:p>
        </w:tc>
        <w:tc>
          <w:tcPr>
            <w:tcW w:w="1155" w:type="dxa"/>
            <w:tcMar>
              <w:top w:w="0" w:type="dxa"/>
              <w:left w:w="0" w:type="dxa"/>
              <w:bottom w:w="0" w:type="dxa"/>
              <w:right w:w="0" w:type="dxa"/>
            </w:tcMar>
          </w:tcPr>
          <w:p w14:paraId="7064CDAF" w14:textId="77777777" w:rsidR="00B71518" w:rsidRDefault="00B71518">
            <w:pPr>
              <w:pStyle w:val="ConsPlusNormal"/>
            </w:pPr>
          </w:p>
        </w:tc>
        <w:tc>
          <w:tcPr>
            <w:tcW w:w="2475" w:type="dxa"/>
            <w:tcMar>
              <w:top w:w="0" w:type="dxa"/>
              <w:left w:w="0" w:type="dxa"/>
              <w:bottom w:w="0" w:type="dxa"/>
              <w:right w:w="0" w:type="dxa"/>
            </w:tcMar>
          </w:tcPr>
          <w:p w14:paraId="66339421" w14:textId="77777777" w:rsidR="00B71518" w:rsidRDefault="00B71518">
            <w:pPr>
              <w:pStyle w:val="ConsPlusNormal"/>
            </w:pPr>
          </w:p>
        </w:tc>
        <w:tc>
          <w:tcPr>
            <w:tcW w:w="2835" w:type="dxa"/>
            <w:tcMar>
              <w:top w:w="0" w:type="dxa"/>
              <w:left w:w="0" w:type="dxa"/>
              <w:bottom w:w="0" w:type="dxa"/>
              <w:right w:w="0" w:type="dxa"/>
            </w:tcMar>
          </w:tcPr>
          <w:p w14:paraId="63C6A302" w14:textId="77777777" w:rsidR="00B71518" w:rsidRDefault="00B71518">
            <w:pPr>
              <w:pStyle w:val="ConsPlusNormal"/>
            </w:pPr>
          </w:p>
        </w:tc>
      </w:tr>
      <w:tr w:rsidR="00B71518" w14:paraId="6860E8E5" w14:textId="77777777">
        <w:tc>
          <w:tcPr>
            <w:tcW w:w="7680" w:type="dxa"/>
            <w:tcMar>
              <w:top w:w="0" w:type="dxa"/>
              <w:left w:w="0" w:type="dxa"/>
              <w:bottom w:w="0" w:type="dxa"/>
              <w:right w:w="0" w:type="dxa"/>
            </w:tcMar>
          </w:tcPr>
          <w:p w14:paraId="7E80E255" w14:textId="77777777" w:rsidR="00B71518" w:rsidRDefault="00B71518">
            <w:pPr>
              <w:pStyle w:val="ConsPlusNormal"/>
            </w:pPr>
            <w:r>
              <w:t>Юридические лица Республики Беларусь, являющиеся переработчиками алкогольной продукции, получают наряды на получение этилового спирта, получаемого из пищевого сырья, ввозимого ими на территорию Республики Беларусь</w:t>
            </w:r>
          </w:p>
        </w:tc>
        <w:tc>
          <w:tcPr>
            <w:tcW w:w="6705" w:type="dxa"/>
            <w:tcMar>
              <w:top w:w="0" w:type="dxa"/>
              <w:left w:w="0" w:type="dxa"/>
              <w:bottom w:w="0" w:type="dxa"/>
              <w:right w:w="0" w:type="dxa"/>
            </w:tcMar>
          </w:tcPr>
          <w:p w14:paraId="3177DEA6" w14:textId="77777777" w:rsidR="00B71518" w:rsidRDefault="00B71518">
            <w:pPr>
              <w:pStyle w:val="ConsPlusNormal"/>
            </w:pPr>
            <w:r>
              <w:t>Наряд на получение этилового спирта, получаемого из пищевого сырья, юридическим лицом Республики Беларусь, являющимся переработчиком алкогольной продукции, получен</w:t>
            </w:r>
          </w:p>
        </w:tc>
        <w:tc>
          <w:tcPr>
            <w:tcW w:w="4920" w:type="dxa"/>
            <w:tcMar>
              <w:top w:w="0" w:type="dxa"/>
              <w:left w:w="0" w:type="dxa"/>
              <w:bottom w:w="0" w:type="dxa"/>
              <w:right w:w="0" w:type="dxa"/>
            </w:tcMar>
          </w:tcPr>
          <w:p w14:paraId="5EA5653D" w14:textId="77777777" w:rsidR="00B71518" w:rsidRDefault="00B71518">
            <w:pPr>
              <w:pStyle w:val="ConsPlusNormal"/>
            </w:pPr>
            <w:r>
              <w:t xml:space="preserve">С 21 января 2022 г. </w:t>
            </w:r>
            <w:hyperlink r:id="rId389">
              <w:r>
                <w:rPr>
                  <w:color w:val="0000FF"/>
                </w:rPr>
                <w:t>пункт 1 статьи 26</w:t>
              </w:r>
            </w:hyperlink>
            <w:r>
              <w:t xml:space="preserve"> </w:t>
            </w:r>
            <w:hyperlink w:anchor="P103">
              <w:r>
                <w:rPr>
                  <w:color w:val="0000FF"/>
                </w:rPr>
                <w:t>(6)</w:t>
              </w:r>
            </w:hyperlink>
          </w:p>
        </w:tc>
        <w:tc>
          <w:tcPr>
            <w:tcW w:w="1410" w:type="dxa"/>
            <w:tcMar>
              <w:top w:w="0" w:type="dxa"/>
              <w:left w:w="0" w:type="dxa"/>
              <w:bottom w:w="0" w:type="dxa"/>
              <w:right w:w="0" w:type="dxa"/>
            </w:tcMar>
          </w:tcPr>
          <w:p w14:paraId="0A29B453" w14:textId="77777777" w:rsidR="00B71518" w:rsidRDefault="00B71518">
            <w:pPr>
              <w:pStyle w:val="ConsPlusNormal"/>
            </w:pPr>
          </w:p>
        </w:tc>
        <w:tc>
          <w:tcPr>
            <w:tcW w:w="1155" w:type="dxa"/>
            <w:tcMar>
              <w:top w:w="0" w:type="dxa"/>
              <w:left w:w="0" w:type="dxa"/>
              <w:bottom w:w="0" w:type="dxa"/>
              <w:right w:w="0" w:type="dxa"/>
            </w:tcMar>
          </w:tcPr>
          <w:p w14:paraId="7CF77B7C" w14:textId="77777777" w:rsidR="00B71518" w:rsidRDefault="00B71518">
            <w:pPr>
              <w:pStyle w:val="ConsPlusNormal"/>
            </w:pPr>
          </w:p>
        </w:tc>
        <w:tc>
          <w:tcPr>
            <w:tcW w:w="2475" w:type="dxa"/>
            <w:tcMar>
              <w:top w:w="0" w:type="dxa"/>
              <w:left w:w="0" w:type="dxa"/>
              <w:bottom w:w="0" w:type="dxa"/>
              <w:right w:w="0" w:type="dxa"/>
            </w:tcMar>
          </w:tcPr>
          <w:p w14:paraId="3D49521D" w14:textId="77777777" w:rsidR="00B71518" w:rsidRDefault="00B71518">
            <w:pPr>
              <w:pStyle w:val="ConsPlusNormal"/>
            </w:pPr>
          </w:p>
        </w:tc>
        <w:tc>
          <w:tcPr>
            <w:tcW w:w="2835" w:type="dxa"/>
            <w:tcMar>
              <w:top w:w="0" w:type="dxa"/>
              <w:left w:w="0" w:type="dxa"/>
              <w:bottom w:w="0" w:type="dxa"/>
              <w:right w:w="0" w:type="dxa"/>
            </w:tcMar>
          </w:tcPr>
          <w:p w14:paraId="40DFE4FF" w14:textId="77777777" w:rsidR="00B71518" w:rsidRDefault="00B71518">
            <w:pPr>
              <w:pStyle w:val="ConsPlusNormal"/>
            </w:pPr>
          </w:p>
        </w:tc>
      </w:tr>
      <w:tr w:rsidR="00B71518" w14:paraId="25945B3A" w14:textId="77777777">
        <w:tc>
          <w:tcPr>
            <w:tcW w:w="7680" w:type="dxa"/>
            <w:tcMar>
              <w:top w:w="0" w:type="dxa"/>
              <w:left w:w="0" w:type="dxa"/>
              <w:bottom w:w="0" w:type="dxa"/>
              <w:right w:w="0" w:type="dxa"/>
            </w:tcMar>
          </w:tcPr>
          <w:p w14:paraId="68D3865C" w14:textId="77777777" w:rsidR="00B71518" w:rsidRDefault="00B71518">
            <w:pPr>
              <w:pStyle w:val="ConsPlusNormal"/>
            </w:pPr>
            <w:r>
              <w:t xml:space="preserve">Юридические лица Республики Беларусь, являющиеся переработчиками непищевого этилового спирта, производители нефтепродуктов получают наряды на получение этилового ректификованного технического спирта и этилового денатурированного спирта, получаемого из пищевого или непищевого сырья, </w:t>
            </w:r>
            <w:r>
              <w:lastRenderedPageBreak/>
              <w:t>ввозимого ими на территорию Республики Беларусь</w:t>
            </w:r>
          </w:p>
        </w:tc>
        <w:tc>
          <w:tcPr>
            <w:tcW w:w="6705" w:type="dxa"/>
            <w:tcMar>
              <w:top w:w="0" w:type="dxa"/>
              <w:left w:w="0" w:type="dxa"/>
              <w:bottom w:w="0" w:type="dxa"/>
              <w:right w:w="0" w:type="dxa"/>
            </w:tcMar>
          </w:tcPr>
          <w:p w14:paraId="15D66A37" w14:textId="77777777" w:rsidR="00B71518" w:rsidRDefault="00B71518">
            <w:pPr>
              <w:pStyle w:val="ConsPlusNormal"/>
            </w:pPr>
            <w:r>
              <w:lastRenderedPageBreak/>
              <w:t xml:space="preserve">Наряд на получение этилового ректификованного технического спирта и этилового денатурированного спирта, получаемого из пищевого или непищевого сырья, юридическим лицом Республики Беларусь, являющимся переработчиком непищевого этилового спирта, </w:t>
            </w:r>
            <w:r>
              <w:lastRenderedPageBreak/>
              <w:t>производителем нефтепродуктов, получен</w:t>
            </w:r>
          </w:p>
        </w:tc>
        <w:tc>
          <w:tcPr>
            <w:tcW w:w="4920" w:type="dxa"/>
            <w:tcMar>
              <w:top w:w="0" w:type="dxa"/>
              <w:left w:w="0" w:type="dxa"/>
              <w:bottom w:w="0" w:type="dxa"/>
              <w:right w:w="0" w:type="dxa"/>
            </w:tcMar>
          </w:tcPr>
          <w:p w14:paraId="5DB57DF2" w14:textId="77777777" w:rsidR="00B71518" w:rsidRDefault="00B71518">
            <w:pPr>
              <w:pStyle w:val="ConsPlusNormal"/>
            </w:pPr>
            <w:r>
              <w:lastRenderedPageBreak/>
              <w:t xml:space="preserve">С 21 января 2022 г. </w:t>
            </w:r>
            <w:hyperlink r:id="rId390">
              <w:r>
                <w:rPr>
                  <w:color w:val="0000FF"/>
                </w:rPr>
                <w:t>пункт 1 статьи 26</w:t>
              </w:r>
            </w:hyperlink>
            <w:r>
              <w:t xml:space="preserve"> </w:t>
            </w:r>
            <w:hyperlink w:anchor="P103">
              <w:r>
                <w:rPr>
                  <w:color w:val="0000FF"/>
                </w:rPr>
                <w:t>(6)</w:t>
              </w:r>
            </w:hyperlink>
          </w:p>
        </w:tc>
        <w:tc>
          <w:tcPr>
            <w:tcW w:w="1410" w:type="dxa"/>
            <w:tcMar>
              <w:top w:w="0" w:type="dxa"/>
              <w:left w:w="0" w:type="dxa"/>
              <w:bottom w:w="0" w:type="dxa"/>
              <w:right w:w="0" w:type="dxa"/>
            </w:tcMar>
          </w:tcPr>
          <w:p w14:paraId="16AD8F13" w14:textId="77777777" w:rsidR="00B71518" w:rsidRDefault="00B71518">
            <w:pPr>
              <w:pStyle w:val="ConsPlusNormal"/>
            </w:pPr>
          </w:p>
        </w:tc>
        <w:tc>
          <w:tcPr>
            <w:tcW w:w="1155" w:type="dxa"/>
            <w:tcMar>
              <w:top w:w="0" w:type="dxa"/>
              <w:left w:w="0" w:type="dxa"/>
              <w:bottom w:w="0" w:type="dxa"/>
              <w:right w:w="0" w:type="dxa"/>
            </w:tcMar>
          </w:tcPr>
          <w:p w14:paraId="1B567D6F" w14:textId="77777777" w:rsidR="00B71518" w:rsidRDefault="00B71518">
            <w:pPr>
              <w:pStyle w:val="ConsPlusNormal"/>
            </w:pPr>
          </w:p>
        </w:tc>
        <w:tc>
          <w:tcPr>
            <w:tcW w:w="2475" w:type="dxa"/>
            <w:tcMar>
              <w:top w:w="0" w:type="dxa"/>
              <w:left w:w="0" w:type="dxa"/>
              <w:bottom w:w="0" w:type="dxa"/>
              <w:right w:w="0" w:type="dxa"/>
            </w:tcMar>
          </w:tcPr>
          <w:p w14:paraId="6016C145" w14:textId="77777777" w:rsidR="00B71518" w:rsidRDefault="00B71518">
            <w:pPr>
              <w:pStyle w:val="ConsPlusNormal"/>
            </w:pPr>
          </w:p>
        </w:tc>
        <w:tc>
          <w:tcPr>
            <w:tcW w:w="2835" w:type="dxa"/>
            <w:tcMar>
              <w:top w:w="0" w:type="dxa"/>
              <w:left w:w="0" w:type="dxa"/>
              <w:bottom w:w="0" w:type="dxa"/>
              <w:right w:w="0" w:type="dxa"/>
            </w:tcMar>
          </w:tcPr>
          <w:p w14:paraId="64016BE0" w14:textId="77777777" w:rsidR="00B71518" w:rsidRDefault="00B71518">
            <w:pPr>
              <w:pStyle w:val="ConsPlusNormal"/>
            </w:pPr>
          </w:p>
        </w:tc>
      </w:tr>
      <w:tr w:rsidR="00B71518" w14:paraId="62378627" w14:textId="77777777">
        <w:tblPrEx>
          <w:tblBorders>
            <w:insideV w:val="nil"/>
          </w:tblBorders>
        </w:tblPrEx>
        <w:tc>
          <w:tcPr>
            <w:tcW w:w="7680" w:type="dxa"/>
            <w:tcBorders>
              <w:left w:val="single" w:sz="4" w:space="0" w:color="auto"/>
              <w:right w:val="single" w:sz="4" w:space="0" w:color="auto"/>
            </w:tcBorders>
            <w:tcMar>
              <w:top w:w="0" w:type="dxa"/>
              <w:left w:w="0" w:type="dxa"/>
              <w:bottom w:w="0" w:type="dxa"/>
              <w:right w:w="0" w:type="dxa"/>
            </w:tcMar>
          </w:tcPr>
          <w:p w14:paraId="477C744C" w14:textId="77777777" w:rsidR="00B71518" w:rsidRDefault="00B71518">
            <w:pPr>
              <w:pStyle w:val="ConsPlusNormal"/>
            </w:pPr>
            <w:r>
              <w:t>Реализация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продукции, непищевого этилового спирта, осуществляется в порядке, установленном Министерством антимонопольного регулирования и торговли и Министерством по налогам и сборам</w:t>
            </w:r>
          </w:p>
        </w:tc>
        <w:tc>
          <w:tcPr>
            <w:tcW w:w="6705" w:type="dxa"/>
            <w:tcBorders>
              <w:right w:val="single" w:sz="4" w:space="0" w:color="auto"/>
            </w:tcBorders>
            <w:tcMar>
              <w:top w:w="0" w:type="dxa"/>
              <w:left w:w="0" w:type="dxa"/>
              <w:bottom w:w="0" w:type="dxa"/>
              <w:right w:w="0" w:type="dxa"/>
            </w:tcMar>
          </w:tcPr>
          <w:p w14:paraId="0C86523E" w14:textId="77777777" w:rsidR="00B71518" w:rsidRDefault="00B71518">
            <w:pPr>
              <w:pStyle w:val="ConsPlusNormal"/>
            </w:pPr>
            <w:r>
              <w:t>Порядок реализации:</w:t>
            </w:r>
          </w:p>
          <w:p w14:paraId="180DC4B5" w14:textId="77777777" w:rsidR="00B71518" w:rsidRDefault="00B71518">
            <w:pPr>
              <w:pStyle w:val="ConsPlusNormal"/>
            </w:pPr>
            <w:r>
              <w:t>образовавшихся остатков алкогольных напитков, непищевой спиртосодержащей продукции, непищевого этилового спирта или их возврата поставщикам в случае прекращения лицензии на оптовую торговлю и хранение алкогольной, непищевой спиртосодержащей продукции, непищевого этилового спирта и табачных изделий;</w:t>
            </w:r>
          </w:p>
          <w:p w14:paraId="633FFF5C" w14:textId="77777777" w:rsidR="00B71518" w:rsidRDefault="00B71518">
            <w:pPr>
              <w:pStyle w:val="ConsPlusNormal"/>
            </w:pPr>
            <w:r>
              <w:t xml:space="preserve">образовавшихся остатков алкогольных напитков или их возврата поставщикам в случае прекращения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p w14:paraId="293461B0" w14:textId="77777777" w:rsidR="00B71518" w:rsidRDefault="00B71518">
            <w:pPr>
              <w:pStyle w:val="ConsPlusNormal"/>
            </w:pPr>
            <w:r>
              <w:t>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зарегистрированными в Республике Беларусь, производства продукции (выполнения работ, оказания услуг), на которое указанный спирт был получен, за исключением реализации остатков этилового спирта, образовавшихся при прекращении лицензий на производство алкогольной, непищевой спиртосодержащей продукции, непищевого этилового спирта и табачных изделий,</w:t>
            </w:r>
          </w:p>
          <w:p w14:paraId="59945AAD" w14:textId="77777777" w:rsidR="00B71518" w:rsidRDefault="00B71518">
            <w:pPr>
              <w:pStyle w:val="ConsPlusNormal"/>
            </w:pPr>
            <w:r>
              <w:t>соблюдался</w:t>
            </w:r>
          </w:p>
        </w:tc>
        <w:tc>
          <w:tcPr>
            <w:tcW w:w="4920" w:type="dxa"/>
            <w:tcBorders>
              <w:right w:val="single" w:sz="4" w:space="0" w:color="auto"/>
            </w:tcBorders>
            <w:tcMar>
              <w:top w:w="0" w:type="dxa"/>
              <w:left w:w="0" w:type="dxa"/>
              <w:bottom w:w="0" w:type="dxa"/>
              <w:right w:w="0" w:type="dxa"/>
            </w:tcMar>
          </w:tcPr>
          <w:p w14:paraId="2B679277" w14:textId="77777777" w:rsidR="00B71518" w:rsidRDefault="00B71518">
            <w:pPr>
              <w:pStyle w:val="ConsPlusNormal"/>
            </w:pPr>
            <w:r>
              <w:t xml:space="preserve">До 21 января 2022 г. </w:t>
            </w:r>
            <w:hyperlink r:id="rId391">
              <w:r>
                <w:rPr>
                  <w:color w:val="0000FF"/>
                </w:rPr>
                <w:t>часть вторая пункта 3 статьи 26</w:t>
              </w:r>
            </w:hyperlink>
            <w:r>
              <w:t xml:space="preserve"> </w:t>
            </w:r>
            <w:hyperlink w:anchor="P102">
              <w:r>
                <w:rPr>
                  <w:color w:val="0000FF"/>
                </w:rPr>
                <w:t>(5)</w:t>
              </w:r>
            </w:hyperlink>
            <w:r>
              <w:t>.</w:t>
            </w:r>
          </w:p>
          <w:p w14:paraId="3F6A9D1F" w14:textId="77777777" w:rsidR="00B71518" w:rsidRDefault="00B71518">
            <w:pPr>
              <w:pStyle w:val="ConsPlusNormal"/>
            </w:pPr>
            <w:r>
              <w:t xml:space="preserve">До 27 февраля 2022 г. </w:t>
            </w:r>
            <w:hyperlink w:anchor="P123">
              <w:r>
                <w:rPr>
                  <w:color w:val="0000FF"/>
                </w:rPr>
                <w:t>(25)</w:t>
              </w:r>
            </w:hyperlink>
            <w:r>
              <w:t>.</w:t>
            </w:r>
          </w:p>
          <w:p w14:paraId="781A8972" w14:textId="77777777" w:rsidR="00B71518" w:rsidRDefault="00B71518">
            <w:pPr>
              <w:pStyle w:val="ConsPlusNormal"/>
            </w:pPr>
            <w:r>
              <w:t xml:space="preserve">С 21 января 2022 г. </w:t>
            </w:r>
            <w:hyperlink r:id="rId392">
              <w:r>
                <w:rPr>
                  <w:color w:val="0000FF"/>
                </w:rPr>
                <w:t>пункт 3 статьи 26</w:t>
              </w:r>
            </w:hyperlink>
            <w:r>
              <w:t xml:space="preserve"> </w:t>
            </w:r>
            <w:hyperlink w:anchor="P103">
              <w:r>
                <w:rPr>
                  <w:color w:val="0000FF"/>
                </w:rPr>
                <w:t>(6)</w:t>
              </w:r>
            </w:hyperlink>
            <w:r>
              <w:t>.</w:t>
            </w:r>
          </w:p>
          <w:p w14:paraId="2D17DCCA" w14:textId="77777777" w:rsidR="00B71518" w:rsidRDefault="00B71518">
            <w:pPr>
              <w:pStyle w:val="ConsPlusNormal"/>
            </w:pPr>
            <w:r>
              <w:t xml:space="preserve">С 27 февраля 2022 г. </w:t>
            </w:r>
            <w:hyperlink w:anchor="P124">
              <w:r>
                <w:rPr>
                  <w:color w:val="0000FF"/>
                </w:rPr>
                <w:t>(26)</w:t>
              </w:r>
            </w:hyperlink>
            <w:r>
              <w:t>.</w:t>
            </w:r>
          </w:p>
          <w:p w14:paraId="077E0D53" w14:textId="77777777" w:rsidR="00B71518" w:rsidRDefault="00B71518">
            <w:pPr>
              <w:pStyle w:val="ConsPlusNormal"/>
            </w:pPr>
            <w:r>
              <w:t xml:space="preserve">С 1 января 2023 г. </w:t>
            </w:r>
            <w:hyperlink w:anchor="P125">
              <w:r>
                <w:rPr>
                  <w:color w:val="0000FF"/>
                </w:rPr>
                <w:t>(27)</w:t>
              </w:r>
            </w:hyperlink>
          </w:p>
        </w:tc>
        <w:tc>
          <w:tcPr>
            <w:tcW w:w="1410" w:type="dxa"/>
            <w:tcBorders>
              <w:right w:val="single" w:sz="4" w:space="0" w:color="auto"/>
            </w:tcBorders>
            <w:tcMar>
              <w:top w:w="0" w:type="dxa"/>
              <w:left w:w="0" w:type="dxa"/>
              <w:bottom w:w="0" w:type="dxa"/>
              <w:right w:w="0" w:type="dxa"/>
            </w:tcMar>
          </w:tcPr>
          <w:p w14:paraId="09D1D7C3"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524F0691"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3CBBC164"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09F6F592" w14:textId="77777777" w:rsidR="00B71518" w:rsidRDefault="00B71518">
            <w:pPr>
              <w:pStyle w:val="ConsPlusNormal"/>
            </w:pPr>
          </w:p>
        </w:tc>
      </w:tr>
      <w:tr w:rsidR="00B71518" w14:paraId="4FF499EE" w14:textId="77777777">
        <w:tc>
          <w:tcPr>
            <w:tcW w:w="27180" w:type="dxa"/>
            <w:gridSpan w:val="7"/>
            <w:tcMar>
              <w:top w:w="0" w:type="dxa"/>
              <w:left w:w="0" w:type="dxa"/>
              <w:bottom w:w="0" w:type="dxa"/>
              <w:right w:w="0" w:type="dxa"/>
            </w:tcMar>
          </w:tcPr>
          <w:p w14:paraId="07227524" w14:textId="77777777" w:rsidR="00B71518" w:rsidRDefault="00B71518">
            <w:pPr>
              <w:pStyle w:val="ConsPlusNormal"/>
              <w:jc w:val="center"/>
              <w:outlineLvl w:val="3"/>
            </w:pPr>
            <w:r>
              <w:t>11. Порядок производства, учета оригинальных алкогольных напитков и торговли ими</w:t>
            </w:r>
          </w:p>
        </w:tc>
      </w:tr>
      <w:tr w:rsidR="00B71518" w14:paraId="376A2988" w14:textId="77777777">
        <w:tc>
          <w:tcPr>
            <w:tcW w:w="7680" w:type="dxa"/>
            <w:tcMar>
              <w:top w:w="0" w:type="dxa"/>
              <w:left w:w="0" w:type="dxa"/>
              <w:bottom w:w="0" w:type="dxa"/>
              <w:right w:w="0" w:type="dxa"/>
            </w:tcMar>
          </w:tcPr>
          <w:p w14:paraId="75C20D9C" w14:textId="77777777" w:rsidR="00B71518" w:rsidRDefault="00B71518">
            <w:pPr>
              <w:pStyle w:val="ConsPlusNormal"/>
            </w:pPr>
            <w:r>
              <w:t>Производство оригинальных алкогольных напитков осуществляется юридическими лицами Республики Беларусь по перечню, определяемому Советом Министров Республики Беларусь по согласованию с Президентом Республики Беларусь</w:t>
            </w:r>
          </w:p>
        </w:tc>
        <w:tc>
          <w:tcPr>
            <w:tcW w:w="6705" w:type="dxa"/>
            <w:tcMar>
              <w:top w:w="0" w:type="dxa"/>
              <w:left w:w="0" w:type="dxa"/>
              <w:bottom w:w="0" w:type="dxa"/>
              <w:right w:w="0" w:type="dxa"/>
            </w:tcMar>
          </w:tcPr>
          <w:p w14:paraId="309104D2" w14:textId="77777777" w:rsidR="00B71518" w:rsidRDefault="00B71518">
            <w:pPr>
              <w:pStyle w:val="ConsPlusNormal"/>
            </w:pPr>
            <w:r>
              <w:t>Производство оригинальных алкогольных напитков осуществлялось юридическими лицами Республики Беларусь, включенными в перечень, определенный Советом Министров Республики Беларусь</w:t>
            </w:r>
          </w:p>
        </w:tc>
        <w:tc>
          <w:tcPr>
            <w:tcW w:w="4920" w:type="dxa"/>
            <w:tcMar>
              <w:top w:w="0" w:type="dxa"/>
              <w:left w:w="0" w:type="dxa"/>
              <w:bottom w:w="0" w:type="dxa"/>
              <w:right w:w="0" w:type="dxa"/>
            </w:tcMar>
          </w:tcPr>
          <w:p w14:paraId="4672BC8A" w14:textId="77777777" w:rsidR="00B71518" w:rsidRDefault="00986D19">
            <w:pPr>
              <w:pStyle w:val="ConsPlusNormal"/>
            </w:pPr>
            <w:hyperlink w:anchor="P118">
              <w:r w:rsidR="00B71518">
                <w:rPr>
                  <w:color w:val="0000FF"/>
                </w:rPr>
                <w:t>(20)</w:t>
              </w:r>
            </w:hyperlink>
            <w:r w:rsidR="00B71518">
              <w:br/>
              <w:t xml:space="preserve">До 21 января 2022 г. </w:t>
            </w:r>
            <w:hyperlink r:id="rId393">
              <w:r w:rsidR="00B71518">
                <w:rPr>
                  <w:color w:val="0000FF"/>
                </w:rPr>
                <w:t>пункт 1 статьи 30</w:t>
              </w:r>
            </w:hyperlink>
            <w:r w:rsidR="00B71518">
              <w:t xml:space="preserve"> </w:t>
            </w:r>
            <w:hyperlink w:anchor="P102">
              <w:r w:rsidR="00B71518">
                <w:rPr>
                  <w:color w:val="0000FF"/>
                </w:rPr>
                <w:t>(5)</w:t>
              </w:r>
            </w:hyperlink>
            <w:r w:rsidR="00B71518">
              <w:t>.</w:t>
            </w:r>
            <w:r w:rsidR="00B71518">
              <w:br/>
              <w:t xml:space="preserve">С 21 января 2022 г. </w:t>
            </w:r>
            <w:hyperlink r:id="rId394">
              <w:r w:rsidR="00B71518">
                <w:rPr>
                  <w:color w:val="0000FF"/>
                </w:rPr>
                <w:t>пункт 1 статьи 30</w:t>
              </w:r>
            </w:hyperlink>
            <w:r w:rsidR="00B71518">
              <w:t xml:space="preserve"> </w:t>
            </w:r>
            <w:hyperlink w:anchor="P103">
              <w:r w:rsidR="00B71518">
                <w:rPr>
                  <w:color w:val="0000FF"/>
                </w:rPr>
                <w:t>(6)</w:t>
              </w:r>
            </w:hyperlink>
          </w:p>
        </w:tc>
        <w:tc>
          <w:tcPr>
            <w:tcW w:w="1410" w:type="dxa"/>
            <w:tcMar>
              <w:top w:w="0" w:type="dxa"/>
              <w:left w:w="0" w:type="dxa"/>
              <w:bottom w:w="0" w:type="dxa"/>
              <w:right w:w="0" w:type="dxa"/>
            </w:tcMar>
          </w:tcPr>
          <w:p w14:paraId="3AB7C237" w14:textId="77777777" w:rsidR="00B71518" w:rsidRDefault="00B71518">
            <w:pPr>
              <w:pStyle w:val="ConsPlusNormal"/>
            </w:pPr>
          </w:p>
        </w:tc>
        <w:tc>
          <w:tcPr>
            <w:tcW w:w="1155" w:type="dxa"/>
            <w:tcMar>
              <w:top w:w="0" w:type="dxa"/>
              <w:left w:w="0" w:type="dxa"/>
              <w:bottom w:w="0" w:type="dxa"/>
              <w:right w:w="0" w:type="dxa"/>
            </w:tcMar>
          </w:tcPr>
          <w:p w14:paraId="36A287C8" w14:textId="77777777" w:rsidR="00B71518" w:rsidRDefault="00B71518">
            <w:pPr>
              <w:pStyle w:val="ConsPlusNormal"/>
            </w:pPr>
          </w:p>
        </w:tc>
        <w:tc>
          <w:tcPr>
            <w:tcW w:w="2475" w:type="dxa"/>
            <w:tcMar>
              <w:top w:w="0" w:type="dxa"/>
              <w:left w:w="0" w:type="dxa"/>
              <w:bottom w:w="0" w:type="dxa"/>
              <w:right w:w="0" w:type="dxa"/>
            </w:tcMar>
          </w:tcPr>
          <w:p w14:paraId="143FC84B" w14:textId="77777777" w:rsidR="00B71518" w:rsidRDefault="00B71518">
            <w:pPr>
              <w:pStyle w:val="ConsPlusNormal"/>
            </w:pPr>
          </w:p>
        </w:tc>
        <w:tc>
          <w:tcPr>
            <w:tcW w:w="2835" w:type="dxa"/>
            <w:tcMar>
              <w:top w:w="0" w:type="dxa"/>
              <w:left w:w="0" w:type="dxa"/>
              <w:bottom w:w="0" w:type="dxa"/>
              <w:right w:w="0" w:type="dxa"/>
            </w:tcMar>
          </w:tcPr>
          <w:p w14:paraId="6DF3A768" w14:textId="77777777" w:rsidR="00B71518" w:rsidRDefault="00B71518">
            <w:pPr>
              <w:pStyle w:val="ConsPlusNormal"/>
            </w:pPr>
          </w:p>
        </w:tc>
      </w:tr>
      <w:tr w:rsidR="00B71518" w14:paraId="67A52BD8" w14:textId="77777777">
        <w:tblPrEx>
          <w:tblBorders>
            <w:insideH w:val="nil"/>
          </w:tblBorders>
        </w:tblPrEx>
        <w:tc>
          <w:tcPr>
            <w:tcW w:w="7680" w:type="dxa"/>
            <w:tcBorders>
              <w:bottom w:val="nil"/>
            </w:tcBorders>
            <w:tcMar>
              <w:top w:w="0" w:type="dxa"/>
              <w:left w:w="0" w:type="dxa"/>
              <w:bottom w:w="0" w:type="dxa"/>
              <w:right w:w="0" w:type="dxa"/>
            </w:tcMar>
          </w:tcPr>
          <w:p w14:paraId="7EC81DD8" w14:textId="77777777" w:rsidR="00B71518" w:rsidRDefault="00B71518">
            <w:pPr>
              <w:pStyle w:val="ConsPlusNormal"/>
            </w:pPr>
            <w:r>
              <w:t>Для производства оригинальных алкогольных напитков требуются следующие документы:</w:t>
            </w:r>
          </w:p>
        </w:tc>
        <w:tc>
          <w:tcPr>
            <w:tcW w:w="6705" w:type="dxa"/>
            <w:tcBorders>
              <w:bottom w:val="nil"/>
            </w:tcBorders>
            <w:tcMar>
              <w:top w:w="0" w:type="dxa"/>
              <w:left w:w="0" w:type="dxa"/>
              <w:bottom w:w="0" w:type="dxa"/>
              <w:right w:w="0" w:type="dxa"/>
            </w:tcMar>
          </w:tcPr>
          <w:p w14:paraId="5E2DE6B2" w14:textId="77777777" w:rsidR="00B71518" w:rsidRDefault="00B71518">
            <w:pPr>
              <w:pStyle w:val="ConsPlusNormal"/>
            </w:pPr>
          </w:p>
        </w:tc>
        <w:tc>
          <w:tcPr>
            <w:tcW w:w="4920" w:type="dxa"/>
            <w:tcBorders>
              <w:bottom w:val="nil"/>
            </w:tcBorders>
            <w:tcMar>
              <w:top w:w="0" w:type="dxa"/>
              <w:left w:w="0" w:type="dxa"/>
              <w:bottom w:w="0" w:type="dxa"/>
              <w:right w:w="0" w:type="dxa"/>
            </w:tcMar>
          </w:tcPr>
          <w:p w14:paraId="21F824FD" w14:textId="77777777" w:rsidR="00B71518" w:rsidRDefault="00B71518">
            <w:pPr>
              <w:pStyle w:val="ConsPlusNormal"/>
            </w:pPr>
            <w:r>
              <w:t xml:space="preserve">До 21 января 2022 г. </w:t>
            </w:r>
            <w:hyperlink r:id="rId395">
              <w:r>
                <w:rPr>
                  <w:color w:val="0000FF"/>
                </w:rPr>
                <w:t>пункт 3 статьи 30</w:t>
              </w:r>
            </w:hyperlink>
            <w:r>
              <w:t xml:space="preserve"> </w:t>
            </w:r>
            <w:hyperlink w:anchor="P102">
              <w:r>
                <w:rPr>
                  <w:color w:val="0000FF"/>
                </w:rPr>
                <w:t>(5)</w:t>
              </w:r>
            </w:hyperlink>
          </w:p>
        </w:tc>
        <w:tc>
          <w:tcPr>
            <w:tcW w:w="1410" w:type="dxa"/>
            <w:tcBorders>
              <w:bottom w:val="nil"/>
            </w:tcBorders>
            <w:tcMar>
              <w:top w:w="0" w:type="dxa"/>
              <w:left w:w="0" w:type="dxa"/>
              <w:bottom w:w="0" w:type="dxa"/>
              <w:right w:w="0" w:type="dxa"/>
            </w:tcMar>
          </w:tcPr>
          <w:p w14:paraId="47AFCE15" w14:textId="77777777" w:rsidR="00B71518" w:rsidRDefault="00B71518">
            <w:pPr>
              <w:pStyle w:val="ConsPlusNormal"/>
            </w:pPr>
          </w:p>
        </w:tc>
        <w:tc>
          <w:tcPr>
            <w:tcW w:w="1155" w:type="dxa"/>
            <w:tcBorders>
              <w:bottom w:val="nil"/>
            </w:tcBorders>
            <w:tcMar>
              <w:top w:w="0" w:type="dxa"/>
              <w:left w:w="0" w:type="dxa"/>
              <w:bottom w:w="0" w:type="dxa"/>
              <w:right w:w="0" w:type="dxa"/>
            </w:tcMar>
          </w:tcPr>
          <w:p w14:paraId="3E81E31B" w14:textId="77777777" w:rsidR="00B71518" w:rsidRDefault="00B71518">
            <w:pPr>
              <w:pStyle w:val="ConsPlusNormal"/>
            </w:pPr>
          </w:p>
        </w:tc>
        <w:tc>
          <w:tcPr>
            <w:tcW w:w="2475" w:type="dxa"/>
            <w:tcBorders>
              <w:bottom w:val="nil"/>
            </w:tcBorders>
            <w:tcMar>
              <w:top w:w="0" w:type="dxa"/>
              <w:left w:w="0" w:type="dxa"/>
              <w:bottom w:w="0" w:type="dxa"/>
              <w:right w:w="0" w:type="dxa"/>
            </w:tcMar>
          </w:tcPr>
          <w:p w14:paraId="17F256BB" w14:textId="77777777" w:rsidR="00B71518" w:rsidRDefault="00B71518">
            <w:pPr>
              <w:pStyle w:val="ConsPlusNormal"/>
            </w:pPr>
          </w:p>
        </w:tc>
        <w:tc>
          <w:tcPr>
            <w:tcW w:w="2835" w:type="dxa"/>
            <w:tcBorders>
              <w:bottom w:val="nil"/>
            </w:tcBorders>
            <w:tcMar>
              <w:top w:w="0" w:type="dxa"/>
              <w:left w:w="0" w:type="dxa"/>
              <w:bottom w:w="0" w:type="dxa"/>
              <w:right w:w="0" w:type="dxa"/>
            </w:tcMar>
          </w:tcPr>
          <w:p w14:paraId="46F60831" w14:textId="77777777" w:rsidR="00B71518" w:rsidRDefault="00B71518">
            <w:pPr>
              <w:pStyle w:val="ConsPlusNormal"/>
            </w:pPr>
          </w:p>
        </w:tc>
      </w:tr>
      <w:tr w:rsidR="00B71518" w14:paraId="50B46570" w14:textId="77777777">
        <w:tblPrEx>
          <w:tblBorders>
            <w:insideH w:val="nil"/>
          </w:tblBorders>
        </w:tblPrEx>
        <w:tc>
          <w:tcPr>
            <w:tcW w:w="7680" w:type="dxa"/>
            <w:tcBorders>
              <w:top w:val="nil"/>
              <w:bottom w:val="nil"/>
            </w:tcBorders>
            <w:tcMar>
              <w:top w:w="0" w:type="dxa"/>
              <w:left w:w="0" w:type="dxa"/>
              <w:bottom w:w="0" w:type="dxa"/>
              <w:right w:w="0" w:type="dxa"/>
            </w:tcMar>
          </w:tcPr>
          <w:p w14:paraId="468FFAD3" w14:textId="77777777" w:rsidR="00B71518" w:rsidRDefault="00B71518">
            <w:pPr>
              <w:pStyle w:val="ConsPlusNormal"/>
            </w:pPr>
            <w:r>
              <w:t>технический нормативный правовой акт в области технического нормирования и стандартизации на оригинальный алкогольный напиток;</w:t>
            </w:r>
          </w:p>
        </w:tc>
        <w:tc>
          <w:tcPr>
            <w:tcW w:w="6705" w:type="dxa"/>
            <w:tcBorders>
              <w:top w:val="nil"/>
            </w:tcBorders>
            <w:tcMar>
              <w:top w:w="0" w:type="dxa"/>
              <w:left w:w="0" w:type="dxa"/>
              <w:bottom w:w="0" w:type="dxa"/>
              <w:right w:w="0" w:type="dxa"/>
            </w:tcMar>
          </w:tcPr>
          <w:p w14:paraId="1C964613" w14:textId="77777777" w:rsidR="00B71518" w:rsidRDefault="00B71518">
            <w:pPr>
              <w:pStyle w:val="ConsPlusNormal"/>
            </w:pPr>
            <w:r>
              <w:t xml:space="preserve">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w:t>
            </w:r>
            <w:r>
              <w:lastRenderedPageBreak/>
              <w:t>алкогольный напиток</w:t>
            </w:r>
          </w:p>
        </w:tc>
        <w:tc>
          <w:tcPr>
            <w:tcW w:w="4920" w:type="dxa"/>
            <w:vMerge w:val="restart"/>
            <w:tcBorders>
              <w:top w:val="nil"/>
              <w:bottom w:val="nil"/>
            </w:tcBorders>
            <w:tcMar>
              <w:top w:w="0" w:type="dxa"/>
              <w:left w:w="0" w:type="dxa"/>
              <w:bottom w:w="0" w:type="dxa"/>
              <w:right w:w="0" w:type="dxa"/>
            </w:tcMar>
          </w:tcPr>
          <w:p w14:paraId="4C0AFD13" w14:textId="77777777" w:rsidR="00B71518" w:rsidRDefault="00B71518">
            <w:pPr>
              <w:pStyle w:val="ConsPlusNormal"/>
            </w:pPr>
          </w:p>
        </w:tc>
        <w:tc>
          <w:tcPr>
            <w:tcW w:w="1410" w:type="dxa"/>
            <w:tcBorders>
              <w:top w:val="nil"/>
            </w:tcBorders>
            <w:tcMar>
              <w:top w:w="0" w:type="dxa"/>
              <w:left w:w="0" w:type="dxa"/>
              <w:bottom w:w="0" w:type="dxa"/>
              <w:right w:w="0" w:type="dxa"/>
            </w:tcMar>
          </w:tcPr>
          <w:p w14:paraId="5C9BA841" w14:textId="77777777" w:rsidR="00B71518" w:rsidRDefault="00B71518">
            <w:pPr>
              <w:pStyle w:val="ConsPlusNormal"/>
            </w:pPr>
          </w:p>
        </w:tc>
        <w:tc>
          <w:tcPr>
            <w:tcW w:w="1155" w:type="dxa"/>
            <w:tcBorders>
              <w:top w:val="nil"/>
            </w:tcBorders>
            <w:tcMar>
              <w:top w:w="0" w:type="dxa"/>
              <w:left w:w="0" w:type="dxa"/>
              <w:bottom w:w="0" w:type="dxa"/>
              <w:right w:w="0" w:type="dxa"/>
            </w:tcMar>
          </w:tcPr>
          <w:p w14:paraId="5A92A419" w14:textId="77777777" w:rsidR="00B71518" w:rsidRDefault="00B71518">
            <w:pPr>
              <w:pStyle w:val="ConsPlusNormal"/>
            </w:pPr>
          </w:p>
        </w:tc>
        <w:tc>
          <w:tcPr>
            <w:tcW w:w="2475" w:type="dxa"/>
            <w:tcBorders>
              <w:top w:val="nil"/>
            </w:tcBorders>
            <w:tcMar>
              <w:top w:w="0" w:type="dxa"/>
              <w:left w:w="0" w:type="dxa"/>
              <w:bottom w:w="0" w:type="dxa"/>
              <w:right w:w="0" w:type="dxa"/>
            </w:tcMar>
          </w:tcPr>
          <w:p w14:paraId="46AE2ECB" w14:textId="77777777" w:rsidR="00B71518" w:rsidRDefault="00B71518">
            <w:pPr>
              <w:pStyle w:val="ConsPlusNormal"/>
            </w:pPr>
          </w:p>
        </w:tc>
        <w:tc>
          <w:tcPr>
            <w:tcW w:w="2835" w:type="dxa"/>
            <w:tcBorders>
              <w:top w:val="nil"/>
            </w:tcBorders>
            <w:tcMar>
              <w:top w:w="0" w:type="dxa"/>
              <w:left w:w="0" w:type="dxa"/>
              <w:bottom w:w="0" w:type="dxa"/>
              <w:right w:w="0" w:type="dxa"/>
            </w:tcMar>
          </w:tcPr>
          <w:p w14:paraId="2346082D" w14:textId="77777777" w:rsidR="00B71518" w:rsidRDefault="00B71518">
            <w:pPr>
              <w:pStyle w:val="ConsPlusNormal"/>
            </w:pPr>
          </w:p>
        </w:tc>
      </w:tr>
      <w:tr w:rsidR="00B71518" w14:paraId="6650C4F4" w14:textId="77777777">
        <w:tc>
          <w:tcPr>
            <w:tcW w:w="7680" w:type="dxa"/>
            <w:tcBorders>
              <w:top w:val="nil"/>
              <w:bottom w:val="nil"/>
            </w:tcBorders>
            <w:tcMar>
              <w:top w:w="0" w:type="dxa"/>
              <w:left w:w="0" w:type="dxa"/>
              <w:bottom w:w="0" w:type="dxa"/>
              <w:right w:w="0" w:type="dxa"/>
            </w:tcMar>
          </w:tcPr>
          <w:p w14:paraId="33A45148" w14:textId="77777777" w:rsidR="00B71518" w:rsidRDefault="00B71518">
            <w:pPr>
              <w:pStyle w:val="ConsPlusNormal"/>
            </w:pPr>
            <w:r>
              <w:t>свидетельство о государственной регистрации оригинального алкогольного напитка;</w:t>
            </w:r>
          </w:p>
        </w:tc>
        <w:tc>
          <w:tcPr>
            <w:tcW w:w="6705" w:type="dxa"/>
            <w:tcMar>
              <w:top w:w="0" w:type="dxa"/>
              <w:left w:w="0" w:type="dxa"/>
              <w:bottom w:w="0" w:type="dxa"/>
              <w:right w:w="0" w:type="dxa"/>
            </w:tcMar>
          </w:tcPr>
          <w:p w14:paraId="41CEF798" w14:textId="77777777" w:rsidR="00B71518" w:rsidRDefault="00B71518">
            <w:pPr>
              <w:pStyle w:val="ConsPlusNormal"/>
            </w:pPr>
            <w:r>
              <w:t>Производство оригинальных алкогольных напитков осуществлялось при наличии свидетельства о государственной регистрации оригинального алкогольного напитка</w:t>
            </w:r>
          </w:p>
        </w:tc>
        <w:tc>
          <w:tcPr>
            <w:tcW w:w="4920" w:type="dxa"/>
            <w:vMerge/>
            <w:tcBorders>
              <w:top w:val="nil"/>
              <w:bottom w:val="nil"/>
            </w:tcBorders>
          </w:tcPr>
          <w:p w14:paraId="3BFD6427" w14:textId="77777777" w:rsidR="00B71518" w:rsidRDefault="00B71518">
            <w:pPr>
              <w:pStyle w:val="ConsPlusNormal"/>
            </w:pPr>
          </w:p>
        </w:tc>
        <w:tc>
          <w:tcPr>
            <w:tcW w:w="1410" w:type="dxa"/>
            <w:tcMar>
              <w:top w:w="0" w:type="dxa"/>
              <w:left w:w="0" w:type="dxa"/>
              <w:bottom w:w="0" w:type="dxa"/>
              <w:right w:w="0" w:type="dxa"/>
            </w:tcMar>
          </w:tcPr>
          <w:p w14:paraId="02F7EF28" w14:textId="77777777" w:rsidR="00B71518" w:rsidRDefault="00B71518">
            <w:pPr>
              <w:pStyle w:val="ConsPlusNormal"/>
            </w:pPr>
          </w:p>
        </w:tc>
        <w:tc>
          <w:tcPr>
            <w:tcW w:w="1155" w:type="dxa"/>
            <w:tcMar>
              <w:top w:w="0" w:type="dxa"/>
              <w:left w:w="0" w:type="dxa"/>
              <w:bottom w:w="0" w:type="dxa"/>
              <w:right w:w="0" w:type="dxa"/>
            </w:tcMar>
          </w:tcPr>
          <w:p w14:paraId="7C9E93D7" w14:textId="77777777" w:rsidR="00B71518" w:rsidRDefault="00B71518">
            <w:pPr>
              <w:pStyle w:val="ConsPlusNormal"/>
            </w:pPr>
          </w:p>
        </w:tc>
        <w:tc>
          <w:tcPr>
            <w:tcW w:w="2475" w:type="dxa"/>
            <w:tcMar>
              <w:top w:w="0" w:type="dxa"/>
              <w:left w:w="0" w:type="dxa"/>
              <w:bottom w:w="0" w:type="dxa"/>
              <w:right w:w="0" w:type="dxa"/>
            </w:tcMar>
          </w:tcPr>
          <w:p w14:paraId="6A9A95CB" w14:textId="77777777" w:rsidR="00B71518" w:rsidRDefault="00B71518">
            <w:pPr>
              <w:pStyle w:val="ConsPlusNormal"/>
            </w:pPr>
          </w:p>
        </w:tc>
        <w:tc>
          <w:tcPr>
            <w:tcW w:w="2835" w:type="dxa"/>
            <w:tcMar>
              <w:top w:w="0" w:type="dxa"/>
              <w:left w:w="0" w:type="dxa"/>
              <w:bottom w:w="0" w:type="dxa"/>
              <w:right w:w="0" w:type="dxa"/>
            </w:tcMar>
          </w:tcPr>
          <w:p w14:paraId="477172E0" w14:textId="77777777" w:rsidR="00B71518" w:rsidRDefault="00B71518">
            <w:pPr>
              <w:pStyle w:val="ConsPlusNormal"/>
            </w:pPr>
          </w:p>
        </w:tc>
      </w:tr>
      <w:tr w:rsidR="00B71518" w14:paraId="61CC76CF" w14:textId="77777777">
        <w:tc>
          <w:tcPr>
            <w:tcW w:w="7680" w:type="dxa"/>
            <w:tcBorders>
              <w:top w:val="nil"/>
              <w:bottom w:val="nil"/>
            </w:tcBorders>
            <w:tcMar>
              <w:top w:w="0" w:type="dxa"/>
              <w:left w:w="0" w:type="dxa"/>
              <w:bottom w:w="0" w:type="dxa"/>
              <w:right w:w="0" w:type="dxa"/>
            </w:tcMar>
          </w:tcPr>
          <w:p w14:paraId="43A0ACB7" w14:textId="77777777" w:rsidR="00B71518" w:rsidRDefault="00B71518">
            <w:pPr>
              <w:pStyle w:val="ConsPlusNormal"/>
            </w:pPr>
            <w:r>
              <w:t>сертификат соответствия Национальной системы подтверждения соответствия Республики Беларусь;</w:t>
            </w:r>
          </w:p>
        </w:tc>
        <w:tc>
          <w:tcPr>
            <w:tcW w:w="6705" w:type="dxa"/>
            <w:tcMar>
              <w:top w:w="0" w:type="dxa"/>
              <w:left w:w="0" w:type="dxa"/>
              <w:bottom w:w="0" w:type="dxa"/>
              <w:right w:w="0" w:type="dxa"/>
            </w:tcMar>
          </w:tcPr>
          <w:p w14:paraId="060ECDCA" w14:textId="77777777" w:rsidR="00B71518" w:rsidRDefault="00B71518">
            <w:pPr>
              <w:pStyle w:val="ConsPlusNormal"/>
            </w:pPr>
            <w:r>
              <w:t>Производство оригинальных алкогольных напитков осуществлялось при наличии сертификата соответствия Национальной системы подтверждения соответствия Республики Беларусь</w:t>
            </w:r>
          </w:p>
        </w:tc>
        <w:tc>
          <w:tcPr>
            <w:tcW w:w="4920" w:type="dxa"/>
            <w:vMerge w:val="restart"/>
            <w:tcBorders>
              <w:top w:val="nil"/>
            </w:tcBorders>
            <w:tcMar>
              <w:top w:w="0" w:type="dxa"/>
              <w:left w:w="0" w:type="dxa"/>
              <w:bottom w:w="0" w:type="dxa"/>
              <w:right w:w="0" w:type="dxa"/>
            </w:tcMar>
          </w:tcPr>
          <w:p w14:paraId="00F961AE" w14:textId="77777777" w:rsidR="00B71518" w:rsidRDefault="00B71518">
            <w:pPr>
              <w:pStyle w:val="ConsPlusNormal"/>
            </w:pPr>
          </w:p>
        </w:tc>
        <w:tc>
          <w:tcPr>
            <w:tcW w:w="1410" w:type="dxa"/>
            <w:tcMar>
              <w:top w:w="0" w:type="dxa"/>
              <w:left w:w="0" w:type="dxa"/>
              <w:bottom w:w="0" w:type="dxa"/>
              <w:right w:w="0" w:type="dxa"/>
            </w:tcMar>
          </w:tcPr>
          <w:p w14:paraId="7A24F286" w14:textId="77777777" w:rsidR="00B71518" w:rsidRDefault="00B71518">
            <w:pPr>
              <w:pStyle w:val="ConsPlusNormal"/>
            </w:pPr>
          </w:p>
        </w:tc>
        <w:tc>
          <w:tcPr>
            <w:tcW w:w="1155" w:type="dxa"/>
            <w:tcMar>
              <w:top w:w="0" w:type="dxa"/>
              <w:left w:w="0" w:type="dxa"/>
              <w:bottom w:w="0" w:type="dxa"/>
              <w:right w:w="0" w:type="dxa"/>
            </w:tcMar>
          </w:tcPr>
          <w:p w14:paraId="76790639" w14:textId="77777777" w:rsidR="00B71518" w:rsidRDefault="00B71518">
            <w:pPr>
              <w:pStyle w:val="ConsPlusNormal"/>
            </w:pPr>
          </w:p>
        </w:tc>
        <w:tc>
          <w:tcPr>
            <w:tcW w:w="2475" w:type="dxa"/>
            <w:tcMar>
              <w:top w:w="0" w:type="dxa"/>
              <w:left w:w="0" w:type="dxa"/>
              <w:bottom w:w="0" w:type="dxa"/>
              <w:right w:w="0" w:type="dxa"/>
            </w:tcMar>
          </w:tcPr>
          <w:p w14:paraId="1BF0B4B7" w14:textId="77777777" w:rsidR="00B71518" w:rsidRDefault="00B71518">
            <w:pPr>
              <w:pStyle w:val="ConsPlusNormal"/>
            </w:pPr>
          </w:p>
        </w:tc>
        <w:tc>
          <w:tcPr>
            <w:tcW w:w="2835" w:type="dxa"/>
            <w:tcMar>
              <w:top w:w="0" w:type="dxa"/>
              <w:left w:w="0" w:type="dxa"/>
              <w:bottom w:w="0" w:type="dxa"/>
              <w:right w:w="0" w:type="dxa"/>
            </w:tcMar>
          </w:tcPr>
          <w:p w14:paraId="7C519BA1" w14:textId="77777777" w:rsidR="00B71518" w:rsidRDefault="00B71518">
            <w:pPr>
              <w:pStyle w:val="ConsPlusNormal"/>
            </w:pPr>
          </w:p>
        </w:tc>
      </w:tr>
      <w:tr w:rsidR="00B71518" w14:paraId="62C88131" w14:textId="77777777">
        <w:tc>
          <w:tcPr>
            <w:tcW w:w="7680" w:type="dxa"/>
            <w:tcBorders>
              <w:top w:val="nil"/>
              <w:bottom w:val="nil"/>
            </w:tcBorders>
            <w:tcMar>
              <w:top w:w="0" w:type="dxa"/>
              <w:left w:w="0" w:type="dxa"/>
              <w:bottom w:w="0" w:type="dxa"/>
              <w:right w:w="0" w:type="dxa"/>
            </w:tcMar>
          </w:tcPr>
          <w:p w14:paraId="7BF6BED5" w14:textId="77777777" w:rsidR="00B71518" w:rsidRDefault="00B71518">
            <w:pPr>
              <w:pStyle w:val="ConsPlusNormal"/>
            </w:pPr>
            <w:r>
              <w:t>санитарно-гигиеническое заключение органа и учреждения,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tc>
        <w:tc>
          <w:tcPr>
            <w:tcW w:w="6705" w:type="dxa"/>
            <w:tcMar>
              <w:top w:w="0" w:type="dxa"/>
              <w:left w:w="0" w:type="dxa"/>
              <w:bottom w:w="0" w:type="dxa"/>
              <w:right w:w="0" w:type="dxa"/>
            </w:tcMar>
          </w:tcPr>
          <w:p w14:paraId="4403F733" w14:textId="77777777" w:rsidR="00B71518" w:rsidRDefault="00B71518">
            <w:pPr>
              <w:pStyle w:val="ConsPlusNormal"/>
            </w:pPr>
            <w:r>
              <w:t>Производство оригинальных алкогольных напитков осуществлялось при наличии санитарно-гигиенического заключения органа и учреждения,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tc>
        <w:tc>
          <w:tcPr>
            <w:tcW w:w="4920" w:type="dxa"/>
            <w:vMerge/>
            <w:tcBorders>
              <w:top w:val="nil"/>
            </w:tcBorders>
          </w:tcPr>
          <w:p w14:paraId="672F4940" w14:textId="77777777" w:rsidR="00B71518" w:rsidRDefault="00B71518">
            <w:pPr>
              <w:pStyle w:val="ConsPlusNormal"/>
            </w:pPr>
          </w:p>
        </w:tc>
        <w:tc>
          <w:tcPr>
            <w:tcW w:w="1410" w:type="dxa"/>
            <w:tcMar>
              <w:top w:w="0" w:type="dxa"/>
              <w:left w:w="0" w:type="dxa"/>
              <w:bottom w:w="0" w:type="dxa"/>
              <w:right w:w="0" w:type="dxa"/>
            </w:tcMar>
          </w:tcPr>
          <w:p w14:paraId="1C1A0168" w14:textId="77777777" w:rsidR="00B71518" w:rsidRDefault="00B71518">
            <w:pPr>
              <w:pStyle w:val="ConsPlusNormal"/>
            </w:pPr>
          </w:p>
        </w:tc>
        <w:tc>
          <w:tcPr>
            <w:tcW w:w="1155" w:type="dxa"/>
            <w:tcMar>
              <w:top w:w="0" w:type="dxa"/>
              <w:left w:w="0" w:type="dxa"/>
              <w:bottom w:w="0" w:type="dxa"/>
              <w:right w:w="0" w:type="dxa"/>
            </w:tcMar>
          </w:tcPr>
          <w:p w14:paraId="2CB4AE80" w14:textId="77777777" w:rsidR="00B71518" w:rsidRDefault="00B71518">
            <w:pPr>
              <w:pStyle w:val="ConsPlusNormal"/>
            </w:pPr>
          </w:p>
        </w:tc>
        <w:tc>
          <w:tcPr>
            <w:tcW w:w="2475" w:type="dxa"/>
            <w:tcMar>
              <w:top w:w="0" w:type="dxa"/>
              <w:left w:w="0" w:type="dxa"/>
              <w:bottom w:w="0" w:type="dxa"/>
              <w:right w:w="0" w:type="dxa"/>
            </w:tcMar>
          </w:tcPr>
          <w:p w14:paraId="2A97356D" w14:textId="77777777" w:rsidR="00B71518" w:rsidRDefault="00B71518">
            <w:pPr>
              <w:pStyle w:val="ConsPlusNormal"/>
            </w:pPr>
          </w:p>
        </w:tc>
        <w:tc>
          <w:tcPr>
            <w:tcW w:w="2835" w:type="dxa"/>
            <w:tcMar>
              <w:top w:w="0" w:type="dxa"/>
              <w:left w:w="0" w:type="dxa"/>
              <w:bottom w:w="0" w:type="dxa"/>
              <w:right w:w="0" w:type="dxa"/>
            </w:tcMar>
          </w:tcPr>
          <w:p w14:paraId="05E950AC" w14:textId="77777777" w:rsidR="00B71518" w:rsidRDefault="00B71518">
            <w:pPr>
              <w:pStyle w:val="ConsPlusNormal"/>
            </w:pPr>
          </w:p>
        </w:tc>
      </w:tr>
      <w:tr w:rsidR="00B71518" w14:paraId="60A211CA" w14:textId="77777777">
        <w:tc>
          <w:tcPr>
            <w:tcW w:w="7680" w:type="dxa"/>
            <w:vMerge w:val="restart"/>
            <w:tcBorders>
              <w:top w:val="nil"/>
            </w:tcBorders>
            <w:tcMar>
              <w:top w:w="0" w:type="dxa"/>
              <w:left w:w="0" w:type="dxa"/>
              <w:bottom w:w="0" w:type="dxa"/>
              <w:right w:w="0" w:type="dxa"/>
            </w:tcMar>
          </w:tcPr>
          <w:p w14:paraId="4111232C" w14:textId="77777777" w:rsidR="00B71518" w:rsidRDefault="00B71518">
            <w:pPr>
              <w:pStyle w:val="ConsPlusNormal"/>
            </w:pPr>
            <w:r>
              <w:t>заключение органа государственного пожарного надзора Министерства по чрезвычайным ситуациям о соответствии производства, на котором предполагается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6705" w:type="dxa"/>
            <w:vMerge w:val="restart"/>
            <w:tcMar>
              <w:top w:w="0" w:type="dxa"/>
              <w:left w:w="0" w:type="dxa"/>
              <w:bottom w:w="0" w:type="dxa"/>
              <w:right w:w="0" w:type="dxa"/>
            </w:tcMar>
          </w:tcPr>
          <w:p w14:paraId="497F17D0" w14:textId="77777777" w:rsidR="00B71518" w:rsidRDefault="00B71518">
            <w:pPr>
              <w:pStyle w:val="ConsPlusNormal"/>
            </w:pPr>
            <w:r>
              <w:t>Производство оригинальных алкогольных напитков осуществлялось при наличии заключения органа государственного пожарного надзора Министерства по чрезвычайным ситуациям о соответствии производства, на котором осуществлялся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4920" w:type="dxa"/>
            <w:vMerge/>
            <w:tcBorders>
              <w:top w:val="nil"/>
            </w:tcBorders>
          </w:tcPr>
          <w:p w14:paraId="2BC175AF" w14:textId="77777777" w:rsidR="00B71518" w:rsidRDefault="00B71518">
            <w:pPr>
              <w:pStyle w:val="ConsPlusNormal"/>
            </w:pPr>
          </w:p>
        </w:tc>
        <w:tc>
          <w:tcPr>
            <w:tcW w:w="1410" w:type="dxa"/>
            <w:tcMar>
              <w:top w:w="0" w:type="dxa"/>
              <w:left w:w="0" w:type="dxa"/>
              <w:bottom w:w="0" w:type="dxa"/>
              <w:right w:w="0" w:type="dxa"/>
            </w:tcMar>
          </w:tcPr>
          <w:p w14:paraId="37CC7C5D" w14:textId="77777777" w:rsidR="00B71518" w:rsidRDefault="00B71518">
            <w:pPr>
              <w:pStyle w:val="ConsPlusNormal"/>
            </w:pPr>
          </w:p>
        </w:tc>
        <w:tc>
          <w:tcPr>
            <w:tcW w:w="1155" w:type="dxa"/>
            <w:tcMar>
              <w:top w:w="0" w:type="dxa"/>
              <w:left w:w="0" w:type="dxa"/>
              <w:bottom w:w="0" w:type="dxa"/>
              <w:right w:w="0" w:type="dxa"/>
            </w:tcMar>
          </w:tcPr>
          <w:p w14:paraId="3ACBC1B2" w14:textId="77777777" w:rsidR="00B71518" w:rsidRDefault="00B71518">
            <w:pPr>
              <w:pStyle w:val="ConsPlusNormal"/>
            </w:pPr>
          </w:p>
        </w:tc>
        <w:tc>
          <w:tcPr>
            <w:tcW w:w="2475" w:type="dxa"/>
            <w:tcMar>
              <w:top w:w="0" w:type="dxa"/>
              <w:left w:w="0" w:type="dxa"/>
              <w:bottom w:w="0" w:type="dxa"/>
              <w:right w:w="0" w:type="dxa"/>
            </w:tcMar>
          </w:tcPr>
          <w:p w14:paraId="35D28F33" w14:textId="77777777" w:rsidR="00B71518" w:rsidRDefault="00B71518">
            <w:pPr>
              <w:pStyle w:val="ConsPlusNormal"/>
            </w:pPr>
          </w:p>
        </w:tc>
        <w:tc>
          <w:tcPr>
            <w:tcW w:w="2835" w:type="dxa"/>
            <w:tcMar>
              <w:top w:w="0" w:type="dxa"/>
              <w:left w:w="0" w:type="dxa"/>
              <w:bottom w:w="0" w:type="dxa"/>
              <w:right w:w="0" w:type="dxa"/>
            </w:tcMar>
          </w:tcPr>
          <w:p w14:paraId="69CC6095" w14:textId="77777777" w:rsidR="00B71518" w:rsidRDefault="00B71518">
            <w:pPr>
              <w:pStyle w:val="ConsPlusNormal"/>
            </w:pPr>
          </w:p>
        </w:tc>
      </w:tr>
      <w:tr w:rsidR="00B71518" w14:paraId="2D789515" w14:textId="77777777">
        <w:tc>
          <w:tcPr>
            <w:tcW w:w="7680" w:type="dxa"/>
            <w:vMerge/>
            <w:tcBorders>
              <w:top w:val="nil"/>
            </w:tcBorders>
          </w:tcPr>
          <w:p w14:paraId="44914E2C" w14:textId="77777777" w:rsidR="00B71518" w:rsidRDefault="00B71518">
            <w:pPr>
              <w:pStyle w:val="ConsPlusNormal"/>
            </w:pPr>
          </w:p>
        </w:tc>
        <w:tc>
          <w:tcPr>
            <w:tcW w:w="6705" w:type="dxa"/>
            <w:vMerge/>
          </w:tcPr>
          <w:p w14:paraId="1570B505" w14:textId="77777777" w:rsidR="00B71518" w:rsidRDefault="00B71518">
            <w:pPr>
              <w:pStyle w:val="ConsPlusNormal"/>
            </w:pPr>
          </w:p>
        </w:tc>
        <w:tc>
          <w:tcPr>
            <w:tcW w:w="4920" w:type="dxa"/>
            <w:vMerge/>
            <w:tcBorders>
              <w:top w:val="nil"/>
            </w:tcBorders>
          </w:tcPr>
          <w:p w14:paraId="1FDD3BCA" w14:textId="77777777" w:rsidR="00B71518" w:rsidRDefault="00B71518">
            <w:pPr>
              <w:pStyle w:val="ConsPlusNormal"/>
            </w:pPr>
          </w:p>
        </w:tc>
        <w:tc>
          <w:tcPr>
            <w:tcW w:w="1410" w:type="dxa"/>
            <w:tcMar>
              <w:top w:w="0" w:type="dxa"/>
              <w:left w:w="0" w:type="dxa"/>
              <w:bottom w:w="0" w:type="dxa"/>
              <w:right w:w="0" w:type="dxa"/>
            </w:tcMar>
          </w:tcPr>
          <w:p w14:paraId="054B65FD" w14:textId="77777777" w:rsidR="00B71518" w:rsidRDefault="00B71518">
            <w:pPr>
              <w:pStyle w:val="ConsPlusNormal"/>
            </w:pPr>
          </w:p>
        </w:tc>
        <w:tc>
          <w:tcPr>
            <w:tcW w:w="1155" w:type="dxa"/>
            <w:tcMar>
              <w:top w:w="0" w:type="dxa"/>
              <w:left w:w="0" w:type="dxa"/>
              <w:bottom w:w="0" w:type="dxa"/>
              <w:right w:w="0" w:type="dxa"/>
            </w:tcMar>
          </w:tcPr>
          <w:p w14:paraId="389457D4" w14:textId="77777777" w:rsidR="00B71518" w:rsidRDefault="00B71518">
            <w:pPr>
              <w:pStyle w:val="ConsPlusNormal"/>
            </w:pPr>
          </w:p>
        </w:tc>
        <w:tc>
          <w:tcPr>
            <w:tcW w:w="2475" w:type="dxa"/>
            <w:tcMar>
              <w:top w:w="0" w:type="dxa"/>
              <w:left w:w="0" w:type="dxa"/>
              <w:bottom w:w="0" w:type="dxa"/>
              <w:right w:w="0" w:type="dxa"/>
            </w:tcMar>
          </w:tcPr>
          <w:p w14:paraId="2DFA2D58" w14:textId="77777777" w:rsidR="00B71518" w:rsidRDefault="00B71518">
            <w:pPr>
              <w:pStyle w:val="ConsPlusNormal"/>
            </w:pPr>
          </w:p>
        </w:tc>
        <w:tc>
          <w:tcPr>
            <w:tcW w:w="2835" w:type="dxa"/>
            <w:tcMar>
              <w:top w:w="0" w:type="dxa"/>
              <w:left w:w="0" w:type="dxa"/>
              <w:bottom w:w="0" w:type="dxa"/>
              <w:right w:w="0" w:type="dxa"/>
            </w:tcMar>
          </w:tcPr>
          <w:p w14:paraId="71AA4DD3" w14:textId="77777777" w:rsidR="00B71518" w:rsidRDefault="00B71518">
            <w:pPr>
              <w:pStyle w:val="ConsPlusNormal"/>
            </w:pPr>
          </w:p>
        </w:tc>
      </w:tr>
      <w:tr w:rsidR="00B71518" w14:paraId="27DDF039" w14:textId="77777777">
        <w:tc>
          <w:tcPr>
            <w:tcW w:w="7680" w:type="dxa"/>
            <w:tcMar>
              <w:top w:w="0" w:type="dxa"/>
              <w:left w:w="0" w:type="dxa"/>
              <w:bottom w:w="0" w:type="dxa"/>
              <w:right w:w="0" w:type="dxa"/>
            </w:tcMar>
          </w:tcPr>
          <w:p w14:paraId="05FC232B" w14:textId="77777777" w:rsidR="00B71518" w:rsidRDefault="00B71518">
            <w:pPr>
              <w:pStyle w:val="ConsPlusNormal"/>
            </w:pPr>
            <w:r>
              <w:t>заключение органа государственного технического надзора Министерства по чрезвычайным ситуациям о соответствии производства, на котором намечается выпуск оригинальных алкогольных напитков, требованиям промышленной безопасности</w:t>
            </w:r>
          </w:p>
        </w:tc>
        <w:tc>
          <w:tcPr>
            <w:tcW w:w="6705" w:type="dxa"/>
            <w:tcMar>
              <w:top w:w="0" w:type="dxa"/>
              <w:left w:w="0" w:type="dxa"/>
              <w:bottom w:w="0" w:type="dxa"/>
              <w:right w:w="0" w:type="dxa"/>
            </w:tcMar>
          </w:tcPr>
          <w:p w14:paraId="34DDE89C" w14:textId="77777777" w:rsidR="00B71518" w:rsidRDefault="00B71518">
            <w:pPr>
              <w:pStyle w:val="ConsPlusNormal"/>
            </w:pPr>
            <w:r>
              <w:t>Производство оригинальных алкогольных напитков осуществлялось при наличии заключения органа государственного технического надзора Министерства по чрезвычайным ситуациям о соответствии производства, на котором осуществлялся выпуск оригинальных алкогольных напитков, требованиям промышленной безопасности</w:t>
            </w:r>
          </w:p>
        </w:tc>
        <w:tc>
          <w:tcPr>
            <w:tcW w:w="4920" w:type="dxa"/>
            <w:vMerge/>
            <w:tcBorders>
              <w:top w:val="nil"/>
            </w:tcBorders>
          </w:tcPr>
          <w:p w14:paraId="40318728" w14:textId="77777777" w:rsidR="00B71518" w:rsidRDefault="00B71518">
            <w:pPr>
              <w:pStyle w:val="ConsPlusNormal"/>
            </w:pPr>
          </w:p>
        </w:tc>
        <w:tc>
          <w:tcPr>
            <w:tcW w:w="1410" w:type="dxa"/>
            <w:tcMar>
              <w:top w:w="0" w:type="dxa"/>
              <w:left w:w="0" w:type="dxa"/>
              <w:bottom w:w="0" w:type="dxa"/>
              <w:right w:w="0" w:type="dxa"/>
            </w:tcMar>
          </w:tcPr>
          <w:p w14:paraId="471AE53E" w14:textId="77777777" w:rsidR="00B71518" w:rsidRDefault="00B71518">
            <w:pPr>
              <w:pStyle w:val="ConsPlusNormal"/>
            </w:pPr>
          </w:p>
        </w:tc>
        <w:tc>
          <w:tcPr>
            <w:tcW w:w="1155" w:type="dxa"/>
            <w:tcMar>
              <w:top w:w="0" w:type="dxa"/>
              <w:left w:w="0" w:type="dxa"/>
              <w:bottom w:w="0" w:type="dxa"/>
              <w:right w:w="0" w:type="dxa"/>
            </w:tcMar>
          </w:tcPr>
          <w:p w14:paraId="6DD961F3" w14:textId="77777777" w:rsidR="00B71518" w:rsidRDefault="00B71518">
            <w:pPr>
              <w:pStyle w:val="ConsPlusNormal"/>
            </w:pPr>
          </w:p>
        </w:tc>
        <w:tc>
          <w:tcPr>
            <w:tcW w:w="2475" w:type="dxa"/>
            <w:tcMar>
              <w:top w:w="0" w:type="dxa"/>
              <w:left w:w="0" w:type="dxa"/>
              <w:bottom w:w="0" w:type="dxa"/>
              <w:right w:w="0" w:type="dxa"/>
            </w:tcMar>
          </w:tcPr>
          <w:p w14:paraId="478F8CBB" w14:textId="77777777" w:rsidR="00B71518" w:rsidRDefault="00B71518">
            <w:pPr>
              <w:pStyle w:val="ConsPlusNormal"/>
            </w:pPr>
          </w:p>
        </w:tc>
        <w:tc>
          <w:tcPr>
            <w:tcW w:w="2835" w:type="dxa"/>
            <w:tcMar>
              <w:top w:w="0" w:type="dxa"/>
              <w:left w:w="0" w:type="dxa"/>
              <w:bottom w:w="0" w:type="dxa"/>
              <w:right w:w="0" w:type="dxa"/>
            </w:tcMar>
          </w:tcPr>
          <w:p w14:paraId="6916B9AC" w14:textId="77777777" w:rsidR="00B71518" w:rsidRDefault="00B71518">
            <w:pPr>
              <w:pStyle w:val="ConsPlusNormal"/>
            </w:pPr>
          </w:p>
        </w:tc>
      </w:tr>
      <w:tr w:rsidR="00B71518" w14:paraId="0DAD370C" w14:textId="77777777">
        <w:tblPrEx>
          <w:tblBorders>
            <w:insideH w:val="nil"/>
          </w:tblBorders>
        </w:tblPrEx>
        <w:tc>
          <w:tcPr>
            <w:tcW w:w="7680" w:type="dxa"/>
            <w:tcBorders>
              <w:bottom w:val="nil"/>
            </w:tcBorders>
            <w:tcMar>
              <w:top w:w="0" w:type="dxa"/>
              <w:left w:w="0" w:type="dxa"/>
              <w:bottom w:w="0" w:type="dxa"/>
              <w:right w:w="0" w:type="dxa"/>
            </w:tcMar>
          </w:tcPr>
          <w:p w14:paraId="08559466" w14:textId="77777777" w:rsidR="00B71518" w:rsidRDefault="00B71518">
            <w:pPr>
              <w:pStyle w:val="ConsPlusNormal"/>
            </w:pPr>
            <w:r>
              <w:t>Для производства оригинальных алкогольных напитков требуются следующие документы:</w:t>
            </w:r>
          </w:p>
        </w:tc>
        <w:tc>
          <w:tcPr>
            <w:tcW w:w="6705" w:type="dxa"/>
            <w:tcBorders>
              <w:bottom w:val="nil"/>
            </w:tcBorders>
            <w:tcMar>
              <w:top w:w="0" w:type="dxa"/>
              <w:left w:w="0" w:type="dxa"/>
              <w:bottom w:w="0" w:type="dxa"/>
              <w:right w:w="0" w:type="dxa"/>
            </w:tcMar>
          </w:tcPr>
          <w:p w14:paraId="562AD0CA" w14:textId="77777777" w:rsidR="00B71518" w:rsidRDefault="00B71518">
            <w:pPr>
              <w:pStyle w:val="ConsPlusNormal"/>
            </w:pPr>
          </w:p>
        </w:tc>
        <w:tc>
          <w:tcPr>
            <w:tcW w:w="4920" w:type="dxa"/>
            <w:tcBorders>
              <w:bottom w:val="nil"/>
            </w:tcBorders>
            <w:tcMar>
              <w:top w:w="0" w:type="dxa"/>
              <w:left w:w="0" w:type="dxa"/>
              <w:bottom w:w="0" w:type="dxa"/>
              <w:right w:w="0" w:type="dxa"/>
            </w:tcMar>
          </w:tcPr>
          <w:p w14:paraId="4398B704" w14:textId="77777777" w:rsidR="00B71518" w:rsidRDefault="00B71518">
            <w:pPr>
              <w:pStyle w:val="ConsPlusNormal"/>
            </w:pPr>
            <w:r>
              <w:t xml:space="preserve">С 21 января 2022 г. </w:t>
            </w:r>
            <w:hyperlink r:id="rId396">
              <w:r>
                <w:rPr>
                  <w:color w:val="0000FF"/>
                </w:rPr>
                <w:t>пункт 3 статьи 30</w:t>
              </w:r>
            </w:hyperlink>
            <w:r>
              <w:t xml:space="preserve"> </w:t>
            </w:r>
            <w:hyperlink w:anchor="P103">
              <w:r>
                <w:rPr>
                  <w:color w:val="0000FF"/>
                </w:rPr>
                <w:t>(6)</w:t>
              </w:r>
            </w:hyperlink>
          </w:p>
        </w:tc>
        <w:tc>
          <w:tcPr>
            <w:tcW w:w="1410" w:type="dxa"/>
            <w:tcBorders>
              <w:bottom w:val="nil"/>
            </w:tcBorders>
            <w:tcMar>
              <w:top w:w="0" w:type="dxa"/>
              <w:left w:w="0" w:type="dxa"/>
              <w:bottom w:w="0" w:type="dxa"/>
              <w:right w:w="0" w:type="dxa"/>
            </w:tcMar>
          </w:tcPr>
          <w:p w14:paraId="54B1E1EE" w14:textId="77777777" w:rsidR="00B71518" w:rsidRDefault="00B71518">
            <w:pPr>
              <w:pStyle w:val="ConsPlusNormal"/>
            </w:pPr>
          </w:p>
        </w:tc>
        <w:tc>
          <w:tcPr>
            <w:tcW w:w="1155" w:type="dxa"/>
            <w:tcBorders>
              <w:bottom w:val="nil"/>
            </w:tcBorders>
            <w:tcMar>
              <w:top w:w="0" w:type="dxa"/>
              <w:left w:w="0" w:type="dxa"/>
              <w:bottom w:w="0" w:type="dxa"/>
              <w:right w:w="0" w:type="dxa"/>
            </w:tcMar>
          </w:tcPr>
          <w:p w14:paraId="47353A42" w14:textId="77777777" w:rsidR="00B71518" w:rsidRDefault="00B71518">
            <w:pPr>
              <w:pStyle w:val="ConsPlusNormal"/>
            </w:pPr>
          </w:p>
        </w:tc>
        <w:tc>
          <w:tcPr>
            <w:tcW w:w="2475" w:type="dxa"/>
            <w:tcBorders>
              <w:bottom w:val="nil"/>
            </w:tcBorders>
            <w:tcMar>
              <w:top w:w="0" w:type="dxa"/>
              <w:left w:w="0" w:type="dxa"/>
              <w:bottom w:w="0" w:type="dxa"/>
              <w:right w:w="0" w:type="dxa"/>
            </w:tcMar>
          </w:tcPr>
          <w:p w14:paraId="6008C4CD" w14:textId="77777777" w:rsidR="00B71518" w:rsidRDefault="00B71518">
            <w:pPr>
              <w:pStyle w:val="ConsPlusNormal"/>
            </w:pPr>
          </w:p>
        </w:tc>
        <w:tc>
          <w:tcPr>
            <w:tcW w:w="2835" w:type="dxa"/>
            <w:tcBorders>
              <w:bottom w:val="nil"/>
            </w:tcBorders>
            <w:tcMar>
              <w:top w:w="0" w:type="dxa"/>
              <w:left w:w="0" w:type="dxa"/>
              <w:bottom w:w="0" w:type="dxa"/>
              <w:right w:w="0" w:type="dxa"/>
            </w:tcMar>
          </w:tcPr>
          <w:p w14:paraId="4B72C99C" w14:textId="77777777" w:rsidR="00B71518" w:rsidRDefault="00B71518">
            <w:pPr>
              <w:pStyle w:val="ConsPlusNormal"/>
            </w:pPr>
          </w:p>
        </w:tc>
      </w:tr>
      <w:tr w:rsidR="00B71518" w14:paraId="6CB86F0F" w14:textId="77777777">
        <w:tblPrEx>
          <w:tblBorders>
            <w:insideH w:val="nil"/>
          </w:tblBorders>
        </w:tblPrEx>
        <w:tc>
          <w:tcPr>
            <w:tcW w:w="7680" w:type="dxa"/>
            <w:tcBorders>
              <w:top w:val="nil"/>
              <w:bottom w:val="nil"/>
            </w:tcBorders>
            <w:tcMar>
              <w:top w:w="0" w:type="dxa"/>
              <w:left w:w="0" w:type="dxa"/>
              <w:bottom w:w="0" w:type="dxa"/>
              <w:right w:w="0" w:type="dxa"/>
            </w:tcMar>
          </w:tcPr>
          <w:p w14:paraId="492584E0" w14:textId="77777777" w:rsidR="00B71518" w:rsidRDefault="00B71518">
            <w:pPr>
              <w:pStyle w:val="ConsPlusNormal"/>
            </w:pPr>
            <w:r>
              <w:t>технический нормативный правовой акт в области технического нормирования и стандартизации на оригинальный алкогольный напиток;</w:t>
            </w:r>
          </w:p>
        </w:tc>
        <w:tc>
          <w:tcPr>
            <w:tcW w:w="6705" w:type="dxa"/>
            <w:tcBorders>
              <w:top w:val="nil"/>
            </w:tcBorders>
            <w:tcMar>
              <w:top w:w="0" w:type="dxa"/>
              <w:left w:w="0" w:type="dxa"/>
              <w:bottom w:w="0" w:type="dxa"/>
              <w:right w:w="0" w:type="dxa"/>
            </w:tcMar>
          </w:tcPr>
          <w:p w14:paraId="3F676416" w14:textId="77777777" w:rsidR="00B71518" w:rsidRDefault="00B71518">
            <w:pPr>
              <w:pStyle w:val="ConsPlusNormal"/>
            </w:pPr>
            <w:r>
              <w:t>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алкогольный напиток</w:t>
            </w:r>
          </w:p>
        </w:tc>
        <w:tc>
          <w:tcPr>
            <w:tcW w:w="4920" w:type="dxa"/>
            <w:tcBorders>
              <w:top w:val="nil"/>
              <w:bottom w:val="nil"/>
            </w:tcBorders>
            <w:tcMar>
              <w:top w:w="0" w:type="dxa"/>
              <w:left w:w="0" w:type="dxa"/>
              <w:bottom w:w="0" w:type="dxa"/>
              <w:right w:w="0" w:type="dxa"/>
            </w:tcMar>
          </w:tcPr>
          <w:p w14:paraId="7C776A3E" w14:textId="77777777" w:rsidR="00B71518" w:rsidRDefault="00B71518">
            <w:pPr>
              <w:pStyle w:val="ConsPlusNormal"/>
            </w:pPr>
          </w:p>
        </w:tc>
        <w:tc>
          <w:tcPr>
            <w:tcW w:w="1410" w:type="dxa"/>
            <w:tcBorders>
              <w:top w:val="nil"/>
            </w:tcBorders>
            <w:tcMar>
              <w:top w:w="0" w:type="dxa"/>
              <w:left w:w="0" w:type="dxa"/>
              <w:bottom w:w="0" w:type="dxa"/>
              <w:right w:w="0" w:type="dxa"/>
            </w:tcMar>
          </w:tcPr>
          <w:p w14:paraId="0C33CCF4" w14:textId="77777777" w:rsidR="00B71518" w:rsidRDefault="00B71518">
            <w:pPr>
              <w:pStyle w:val="ConsPlusNormal"/>
            </w:pPr>
          </w:p>
        </w:tc>
        <w:tc>
          <w:tcPr>
            <w:tcW w:w="1155" w:type="dxa"/>
            <w:tcBorders>
              <w:top w:val="nil"/>
            </w:tcBorders>
            <w:tcMar>
              <w:top w:w="0" w:type="dxa"/>
              <w:left w:w="0" w:type="dxa"/>
              <w:bottom w:w="0" w:type="dxa"/>
              <w:right w:w="0" w:type="dxa"/>
            </w:tcMar>
          </w:tcPr>
          <w:p w14:paraId="3A4A6D01" w14:textId="77777777" w:rsidR="00B71518" w:rsidRDefault="00B71518">
            <w:pPr>
              <w:pStyle w:val="ConsPlusNormal"/>
            </w:pPr>
          </w:p>
        </w:tc>
        <w:tc>
          <w:tcPr>
            <w:tcW w:w="2475" w:type="dxa"/>
            <w:tcBorders>
              <w:top w:val="nil"/>
            </w:tcBorders>
            <w:tcMar>
              <w:top w:w="0" w:type="dxa"/>
              <w:left w:w="0" w:type="dxa"/>
              <w:bottom w:w="0" w:type="dxa"/>
              <w:right w:w="0" w:type="dxa"/>
            </w:tcMar>
          </w:tcPr>
          <w:p w14:paraId="54449A53" w14:textId="77777777" w:rsidR="00B71518" w:rsidRDefault="00B71518">
            <w:pPr>
              <w:pStyle w:val="ConsPlusNormal"/>
            </w:pPr>
          </w:p>
        </w:tc>
        <w:tc>
          <w:tcPr>
            <w:tcW w:w="2835" w:type="dxa"/>
            <w:tcBorders>
              <w:top w:val="nil"/>
            </w:tcBorders>
            <w:tcMar>
              <w:top w:w="0" w:type="dxa"/>
              <w:left w:w="0" w:type="dxa"/>
              <w:bottom w:w="0" w:type="dxa"/>
              <w:right w:w="0" w:type="dxa"/>
            </w:tcMar>
          </w:tcPr>
          <w:p w14:paraId="66E14F9F" w14:textId="77777777" w:rsidR="00B71518" w:rsidRDefault="00B71518">
            <w:pPr>
              <w:pStyle w:val="ConsPlusNormal"/>
            </w:pPr>
          </w:p>
        </w:tc>
      </w:tr>
      <w:tr w:rsidR="00B71518" w14:paraId="3C8FB751" w14:textId="77777777">
        <w:tc>
          <w:tcPr>
            <w:tcW w:w="7680" w:type="dxa"/>
            <w:tcBorders>
              <w:top w:val="nil"/>
              <w:bottom w:val="nil"/>
            </w:tcBorders>
            <w:tcMar>
              <w:top w:w="0" w:type="dxa"/>
              <w:left w:w="0" w:type="dxa"/>
              <w:bottom w:w="0" w:type="dxa"/>
              <w:right w:w="0" w:type="dxa"/>
            </w:tcMar>
          </w:tcPr>
          <w:p w14:paraId="7A898CA7" w14:textId="77777777" w:rsidR="00B71518" w:rsidRDefault="00B71518">
            <w:pPr>
              <w:pStyle w:val="ConsPlusNormal"/>
            </w:pPr>
            <w:r>
              <w:t xml:space="preserve">документы об оценке соответствия, выданные в случаях и порядке, предусмотренных законодательством, международными договорами </w:t>
            </w:r>
            <w:r>
              <w:lastRenderedPageBreak/>
              <w:t>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6705" w:type="dxa"/>
            <w:tcMar>
              <w:top w:w="0" w:type="dxa"/>
              <w:left w:w="0" w:type="dxa"/>
              <w:bottom w:w="0" w:type="dxa"/>
              <w:right w:w="0" w:type="dxa"/>
            </w:tcMar>
          </w:tcPr>
          <w:p w14:paraId="09E5ECC4" w14:textId="77777777" w:rsidR="00B71518" w:rsidRDefault="00B71518">
            <w:pPr>
              <w:pStyle w:val="ConsPlusNormal"/>
            </w:pPr>
            <w:r>
              <w:lastRenderedPageBreak/>
              <w:t xml:space="preserve">Производство оригинальных алкогольных напитков осуществлялось при наличии документов об оценке соответствия, выданных в случаях </w:t>
            </w:r>
            <w:r>
              <w:lastRenderedPageBreak/>
              <w:t>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920" w:type="dxa"/>
            <w:tcBorders>
              <w:top w:val="nil"/>
              <w:bottom w:val="nil"/>
            </w:tcBorders>
            <w:tcMar>
              <w:top w:w="0" w:type="dxa"/>
              <w:left w:w="0" w:type="dxa"/>
              <w:bottom w:w="0" w:type="dxa"/>
              <w:right w:w="0" w:type="dxa"/>
            </w:tcMar>
          </w:tcPr>
          <w:p w14:paraId="54B8C5B0" w14:textId="77777777" w:rsidR="00B71518" w:rsidRDefault="00B71518">
            <w:pPr>
              <w:pStyle w:val="ConsPlusNormal"/>
            </w:pPr>
          </w:p>
        </w:tc>
        <w:tc>
          <w:tcPr>
            <w:tcW w:w="1410" w:type="dxa"/>
            <w:tcMar>
              <w:top w:w="0" w:type="dxa"/>
              <w:left w:w="0" w:type="dxa"/>
              <w:bottom w:w="0" w:type="dxa"/>
              <w:right w:w="0" w:type="dxa"/>
            </w:tcMar>
          </w:tcPr>
          <w:p w14:paraId="4F84CA67" w14:textId="77777777" w:rsidR="00B71518" w:rsidRDefault="00B71518">
            <w:pPr>
              <w:pStyle w:val="ConsPlusNormal"/>
            </w:pPr>
          </w:p>
        </w:tc>
        <w:tc>
          <w:tcPr>
            <w:tcW w:w="1155" w:type="dxa"/>
            <w:tcMar>
              <w:top w:w="0" w:type="dxa"/>
              <w:left w:w="0" w:type="dxa"/>
              <w:bottom w:w="0" w:type="dxa"/>
              <w:right w:w="0" w:type="dxa"/>
            </w:tcMar>
          </w:tcPr>
          <w:p w14:paraId="3455A69D" w14:textId="77777777" w:rsidR="00B71518" w:rsidRDefault="00B71518">
            <w:pPr>
              <w:pStyle w:val="ConsPlusNormal"/>
            </w:pPr>
          </w:p>
        </w:tc>
        <w:tc>
          <w:tcPr>
            <w:tcW w:w="2475" w:type="dxa"/>
            <w:tcMar>
              <w:top w:w="0" w:type="dxa"/>
              <w:left w:w="0" w:type="dxa"/>
              <w:bottom w:w="0" w:type="dxa"/>
              <w:right w:w="0" w:type="dxa"/>
            </w:tcMar>
          </w:tcPr>
          <w:p w14:paraId="54E59CAA" w14:textId="77777777" w:rsidR="00B71518" w:rsidRDefault="00B71518">
            <w:pPr>
              <w:pStyle w:val="ConsPlusNormal"/>
            </w:pPr>
          </w:p>
        </w:tc>
        <w:tc>
          <w:tcPr>
            <w:tcW w:w="2835" w:type="dxa"/>
            <w:tcMar>
              <w:top w:w="0" w:type="dxa"/>
              <w:left w:w="0" w:type="dxa"/>
              <w:bottom w:w="0" w:type="dxa"/>
              <w:right w:w="0" w:type="dxa"/>
            </w:tcMar>
          </w:tcPr>
          <w:p w14:paraId="07B8187A" w14:textId="77777777" w:rsidR="00B71518" w:rsidRDefault="00B71518">
            <w:pPr>
              <w:pStyle w:val="ConsPlusNormal"/>
            </w:pPr>
          </w:p>
        </w:tc>
      </w:tr>
      <w:tr w:rsidR="00B71518" w14:paraId="73192837" w14:textId="77777777">
        <w:tc>
          <w:tcPr>
            <w:tcW w:w="7680" w:type="dxa"/>
            <w:tcBorders>
              <w:top w:val="nil"/>
            </w:tcBorders>
            <w:tcMar>
              <w:top w:w="0" w:type="dxa"/>
              <w:left w:w="0" w:type="dxa"/>
              <w:bottom w:w="0" w:type="dxa"/>
              <w:right w:w="0" w:type="dxa"/>
            </w:tcMar>
          </w:tcPr>
          <w:p w14:paraId="707884B3" w14:textId="77777777" w:rsidR="00B71518" w:rsidRDefault="00B71518">
            <w:pPr>
              <w:pStyle w:val="ConsPlusNormal"/>
            </w:pPr>
            <w:r>
              <w:t>положительное санитарно-гигиеническое заключение, выданное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6705" w:type="dxa"/>
            <w:tcMar>
              <w:top w:w="0" w:type="dxa"/>
              <w:left w:w="0" w:type="dxa"/>
              <w:bottom w:w="0" w:type="dxa"/>
              <w:right w:w="0" w:type="dxa"/>
            </w:tcMar>
          </w:tcPr>
          <w:p w14:paraId="5A87C4E8" w14:textId="77777777" w:rsidR="00B71518" w:rsidRDefault="00B71518">
            <w:pPr>
              <w:pStyle w:val="ConsPlusNormal"/>
            </w:pPr>
            <w:r>
              <w:t>Производство оригинальных алкогольных напитков осуществлялось при наличии положительного санитарно-гигиенического заключения, выданного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4920" w:type="dxa"/>
            <w:tcBorders>
              <w:top w:val="nil"/>
            </w:tcBorders>
            <w:tcMar>
              <w:top w:w="0" w:type="dxa"/>
              <w:left w:w="0" w:type="dxa"/>
              <w:bottom w:w="0" w:type="dxa"/>
              <w:right w:w="0" w:type="dxa"/>
            </w:tcMar>
          </w:tcPr>
          <w:p w14:paraId="2599D81E" w14:textId="77777777" w:rsidR="00B71518" w:rsidRDefault="00B71518">
            <w:pPr>
              <w:pStyle w:val="ConsPlusNormal"/>
            </w:pPr>
          </w:p>
        </w:tc>
        <w:tc>
          <w:tcPr>
            <w:tcW w:w="1410" w:type="dxa"/>
            <w:tcMar>
              <w:top w:w="0" w:type="dxa"/>
              <w:left w:w="0" w:type="dxa"/>
              <w:bottom w:w="0" w:type="dxa"/>
              <w:right w:w="0" w:type="dxa"/>
            </w:tcMar>
          </w:tcPr>
          <w:p w14:paraId="1A04B697" w14:textId="77777777" w:rsidR="00B71518" w:rsidRDefault="00B71518">
            <w:pPr>
              <w:pStyle w:val="ConsPlusNormal"/>
            </w:pPr>
          </w:p>
        </w:tc>
        <w:tc>
          <w:tcPr>
            <w:tcW w:w="1155" w:type="dxa"/>
            <w:tcMar>
              <w:top w:w="0" w:type="dxa"/>
              <w:left w:w="0" w:type="dxa"/>
              <w:bottom w:w="0" w:type="dxa"/>
              <w:right w:w="0" w:type="dxa"/>
            </w:tcMar>
          </w:tcPr>
          <w:p w14:paraId="41DD8178" w14:textId="77777777" w:rsidR="00B71518" w:rsidRDefault="00B71518">
            <w:pPr>
              <w:pStyle w:val="ConsPlusNormal"/>
            </w:pPr>
          </w:p>
        </w:tc>
        <w:tc>
          <w:tcPr>
            <w:tcW w:w="2475" w:type="dxa"/>
            <w:tcMar>
              <w:top w:w="0" w:type="dxa"/>
              <w:left w:w="0" w:type="dxa"/>
              <w:bottom w:w="0" w:type="dxa"/>
              <w:right w:w="0" w:type="dxa"/>
            </w:tcMar>
          </w:tcPr>
          <w:p w14:paraId="69BC9E6D" w14:textId="77777777" w:rsidR="00B71518" w:rsidRDefault="00B71518">
            <w:pPr>
              <w:pStyle w:val="ConsPlusNormal"/>
            </w:pPr>
          </w:p>
        </w:tc>
        <w:tc>
          <w:tcPr>
            <w:tcW w:w="2835" w:type="dxa"/>
            <w:tcMar>
              <w:top w:w="0" w:type="dxa"/>
              <w:left w:w="0" w:type="dxa"/>
              <w:bottom w:w="0" w:type="dxa"/>
              <w:right w:w="0" w:type="dxa"/>
            </w:tcMar>
          </w:tcPr>
          <w:p w14:paraId="0416A088" w14:textId="77777777" w:rsidR="00B71518" w:rsidRDefault="00B71518">
            <w:pPr>
              <w:pStyle w:val="ConsPlusNormal"/>
            </w:pPr>
          </w:p>
        </w:tc>
      </w:tr>
      <w:tr w:rsidR="00B71518" w14:paraId="3BD9A2C0" w14:textId="77777777">
        <w:tc>
          <w:tcPr>
            <w:tcW w:w="7680" w:type="dxa"/>
            <w:tcMar>
              <w:top w:w="0" w:type="dxa"/>
              <w:left w:w="0" w:type="dxa"/>
              <w:bottom w:w="0" w:type="dxa"/>
              <w:right w:w="0" w:type="dxa"/>
            </w:tcMar>
          </w:tcPr>
          <w:p w14:paraId="2728C9A2" w14:textId="77777777" w:rsidR="00B71518" w:rsidRDefault="00B71518">
            <w:pPr>
              <w:pStyle w:val="ConsPlusNormal"/>
            </w:pPr>
            <w:r>
              <w:t>Учет производимых оригинальных алкогольных напитков ведется с помощью средств измерений объема или приборов учета, которые должны быть внесены в Государственный реестр средств измерений Республики Беларусь либо пройти метрологическую аттестацию</w:t>
            </w:r>
          </w:p>
        </w:tc>
        <w:tc>
          <w:tcPr>
            <w:tcW w:w="6705" w:type="dxa"/>
            <w:tcMar>
              <w:top w:w="0" w:type="dxa"/>
              <w:left w:w="0" w:type="dxa"/>
              <w:bottom w:w="0" w:type="dxa"/>
              <w:right w:w="0" w:type="dxa"/>
            </w:tcMar>
          </w:tcPr>
          <w:p w14:paraId="62CC04DF" w14:textId="77777777" w:rsidR="00B71518" w:rsidRDefault="00B71518">
            <w:pPr>
              <w:pStyle w:val="ConsPlusNormal"/>
            </w:pPr>
            <w:r>
              <w:t>Учет производимых оригинальных алкогольных напитков ведется с помощью средств измерений объема или приборов учета, внесенных в Государственный реестр средств измерений Республики Беларусь либо прошедших метрологическую аттестацию</w:t>
            </w:r>
          </w:p>
        </w:tc>
        <w:tc>
          <w:tcPr>
            <w:tcW w:w="4920" w:type="dxa"/>
            <w:tcMar>
              <w:top w:w="0" w:type="dxa"/>
              <w:left w:w="0" w:type="dxa"/>
              <w:bottom w:w="0" w:type="dxa"/>
              <w:right w:w="0" w:type="dxa"/>
            </w:tcMar>
          </w:tcPr>
          <w:p w14:paraId="47E3C19E" w14:textId="77777777" w:rsidR="00B71518" w:rsidRDefault="00B71518">
            <w:pPr>
              <w:pStyle w:val="ConsPlusNormal"/>
            </w:pPr>
            <w:r>
              <w:t xml:space="preserve">До 21 января 2022 г. </w:t>
            </w:r>
            <w:hyperlink r:id="rId397">
              <w:r>
                <w:rPr>
                  <w:color w:val="0000FF"/>
                </w:rPr>
                <w:t>статья 31</w:t>
              </w:r>
            </w:hyperlink>
            <w:r>
              <w:t xml:space="preserve"> </w:t>
            </w:r>
            <w:hyperlink w:anchor="P102">
              <w:r>
                <w:rPr>
                  <w:color w:val="0000FF"/>
                </w:rPr>
                <w:t>(5)</w:t>
              </w:r>
            </w:hyperlink>
          </w:p>
        </w:tc>
        <w:tc>
          <w:tcPr>
            <w:tcW w:w="1410" w:type="dxa"/>
            <w:tcMar>
              <w:top w:w="0" w:type="dxa"/>
              <w:left w:w="0" w:type="dxa"/>
              <w:bottom w:w="0" w:type="dxa"/>
              <w:right w:w="0" w:type="dxa"/>
            </w:tcMar>
          </w:tcPr>
          <w:p w14:paraId="0787A5BD" w14:textId="77777777" w:rsidR="00B71518" w:rsidRDefault="00B71518">
            <w:pPr>
              <w:pStyle w:val="ConsPlusNormal"/>
            </w:pPr>
          </w:p>
        </w:tc>
        <w:tc>
          <w:tcPr>
            <w:tcW w:w="1155" w:type="dxa"/>
            <w:tcMar>
              <w:top w:w="0" w:type="dxa"/>
              <w:left w:w="0" w:type="dxa"/>
              <w:bottom w:w="0" w:type="dxa"/>
              <w:right w:w="0" w:type="dxa"/>
            </w:tcMar>
          </w:tcPr>
          <w:p w14:paraId="79EE073E" w14:textId="77777777" w:rsidR="00B71518" w:rsidRDefault="00B71518">
            <w:pPr>
              <w:pStyle w:val="ConsPlusNormal"/>
            </w:pPr>
          </w:p>
        </w:tc>
        <w:tc>
          <w:tcPr>
            <w:tcW w:w="2475" w:type="dxa"/>
            <w:tcMar>
              <w:top w:w="0" w:type="dxa"/>
              <w:left w:w="0" w:type="dxa"/>
              <w:bottom w:w="0" w:type="dxa"/>
              <w:right w:w="0" w:type="dxa"/>
            </w:tcMar>
          </w:tcPr>
          <w:p w14:paraId="3B98CF95" w14:textId="77777777" w:rsidR="00B71518" w:rsidRDefault="00B71518">
            <w:pPr>
              <w:pStyle w:val="ConsPlusNormal"/>
            </w:pPr>
          </w:p>
        </w:tc>
        <w:tc>
          <w:tcPr>
            <w:tcW w:w="2835" w:type="dxa"/>
            <w:tcMar>
              <w:top w:w="0" w:type="dxa"/>
              <w:left w:w="0" w:type="dxa"/>
              <w:bottom w:w="0" w:type="dxa"/>
              <w:right w:w="0" w:type="dxa"/>
            </w:tcMar>
          </w:tcPr>
          <w:p w14:paraId="70605CEB" w14:textId="77777777" w:rsidR="00B71518" w:rsidRDefault="00B71518">
            <w:pPr>
              <w:pStyle w:val="ConsPlusNormal"/>
            </w:pPr>
          </w:p>
        </w:tc>
      </w:tr>
      <w:tr w:rsidR="00B71518" w14:paraId="53118BD7" w14:textId="77777777">
        <w:tc>
          <w:tcPr>
            <w:tcW w:w="7680" w:type="dxa"/>
            <w:tcMar>
              <w:top w:w="0" w:type="dxa"/>
              <w:left w:w="0" w:type="dxa"/>
              <w:bottom w:w="0" w:type="dxa"/>
              <w:right w:w="0" w:type="dxa"/>
            </w:tcMar>
          </w:tcPr>
          <w:p w14:paraId="27457180" w14:textId="77777777" w:rsidR="00B71518" w:rsidRDefault="00B71518">
            <w:pPr>
              <w:pStyle w:val="ConsPlusNormal"/>
            </w:pPr>
            <w:r>
              <w:t>Учет производимых оригинальных алкогольных напитков ведется с помощью средств измерений объема или приборов учета</w:t>
            </w:r>
          </w:p>
        </w:tc>
        <w:tc>
          <w:tcPr>
            <w:tcW w:w="6705" w:type="dxa"/>
            <w:tcMar>
              <w:top w:w="0" w:type="dxa"/>
              <w:left w:w="0" w:type="dxa"/>
              <w:bottom w:w="0" w:type="dxa"/>
              <w:right w:w="0" w:type="dxa"/>
            </w:tcMar>
          </w:tcPr>
          <w:p w14:paraId="2E1FF57F" w14:textId="77777777" w:rsidR="00B71518" w:rsidRDefault="00B71518">
            <w:pPr>
              <w:pStyle w:val="ConsPlusNormal"/>
            </w:pPr>
            <w:r>
              <w:t>Учет производимых оригинальных алкогольных напитков ведется с помощью средств измерений объема или приборов учета</w:t>
            </w:r>
          </w:p>
        </w:tc>
        <w:tc>
          <w:tcPr>
            <w:tcW w:w="4920" w:type="dxa"/>
            <w:tcMar>
              <w:top w:w="0" w:type="dxa"/>
              <w:left w:w="0" w:type="dxa"/>
              <w:bottom w:w="0" w:type="dxa"/>
              <w:right w:w="0" w:type="dxa"/>
            </w:tcMar>
          </w:tcPr>
          <w:p w14:paraId="1B19D33E" w14:textId="77777777" w:rsidR="00B71518" w:rsidRDefault="00B71518">
            <w:pPr>
              <w:pStyle w:val="ConsPlusNormal"/>
            </w:pPr>
            <w:r>
              <w:t xml:space="preserve">С 21 января 2022 г. </w:t>
            </w:r>
            <w:hyperlink r:id="rId398">
              <w:r>
                <w:rPr>
                  <w:color w:val="0000FF"/>
                </w:rPr>
                <w:t>пункт 1 статьи 31</w:t>
              </w:r>
            </w:hyperlink>
            <w:r>
              <w:t xml:space="preserve"> </w:t>
            </w:r>
            <w:hyperlink w:anchor="P103">
              <w:r>
                <w:rPr>
                  <w:color w:val="0000FF"/>
                </w:rPr>
                <w:t>(6)</w:t>
              </w:r>
            </w:hyperlink>
          </w:p>
        </w:tc>
        <w:tc>
          <w:tcPr>
            <w:tcW w:w="1410" w:type="dxa"/>
            <w:tcMar>
              <w:top w:w="0" w:type="dxa"/>
              <w:left w:w="0" w:type="dxa"/>
              <w:bottom w:w="0" w:type="dxa"/>
              <w:right w:w="0" w:type="dxa"/>
            </w:tcMar>
          </w:tcPr>
          <w:p w14:paraId="48C9BDA6" w14:textId="77777777" w:rsidR="00B71518" w:rsidRDefault="00B71518">
            <w:pPr>
              <w:pStyle w:val="ConsPlusNormal"/>
            </w:pPr>
          </w:p>
        </w:tc>
        <w:tc>
          <w:tcPr>
            <w:tcW w:w="1155" w:type="dxa"/>
            <w:tcMar>
              <w:top w:w="0" w:type="dxa"/>
              <w:left w:w="0" w:type="dxa"/>
              <w:bottom w:w="0" w:type="dxa"/>
              <w:right w:w="0" w:type="dxa"/>
            </w:tcMar>
          </w:tcPr>
          <w:p w14:paraId="7E7D781F" w14:textId="77777777" w:rsidR="00B71518" w:rsidRDefault="00B71518">
            <w:pPr>
              <w:pStyle w:val="ConsPlusNormal"/>
            </w:pPr>
          </w:p>
        </w:tc>
        <w:tc>
          <w:tcPr>
            <w:tcW w:w="2475" w:type="dxa"/>
            <w:tcMar>
              <w:top w:w="0" w:type="dxa"/>
              <w:left w:w="0" w:type="dxa"/>
              <w:bottom w:w="0" w:type="dxa"/>
              <w:right w:w="0" w:type="dxa"/>
            </w:tcMar>
          </w:tcPr>
          <w:p w14:paraId="2E762FE7" w14:textId="77777777" w:rsidR="00B71518" w:rsidRDefault="00B71518">
            <w:pPr>
              <w:pStyle w:val="ConsPlusNormal"/>
            </w:pPr>
          </w:p>
        </w:tc>
        <w:tc>
          <w:tcPr>
            <w:tcW w:w="2835" w:type="dxa"/>
            <w:tcMar>
              <w:top w:w="0" w:type="dxa"/>
              <w:left w:w="0" w:type="dxa"/>
              <w:bottom w:w="0" w:type="dxa"/>
              <w:right w:w="0" w:type="dxa"/>
            </w:tcMar>
          </w:tcPr>
          <w:p w14:paraId="07188777" w14:textId="77777777" w:rsidR="00B71518" w:rsidRDefault="00B71518">
            <w:pPr>
              <w:pStyle w:val="ConsPlusNormal"/>
            </w:pPr>
          </w:p>
        </w:tc>
      </w:tr>
      <w:tr w:rsidR="00B71518" w14:paraId="478C207C" w14:textId="77777777">
        <w:tc>
          <w:tcPr>
            <w:tcW w:w="7680" w:type="dxa"/>
            <w:tcMar>
              <w:top w:w="0" w:type="dxa"/>
              <w:left w:w="0" w:type="dxa"/>
              <w:bottom w:w="0" w:type="dxa"/>
              <w:right w:w="0" w:type="dxa"/>
            </w:tcMar>
          </w:tcPr>
          <w:p w14:paraId="632E8601" w14:textId="77777777" w:rsidR="00B71518" w:rsidRDefault="00B71518">
            <w:pPr>
              <w:pStyle w:val="ConsPlusNormal"/>
            </w:pPr>
            <w:r>
              <w:t>Торговля оригинальными алкогольными напитками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tc>
        <w:tc>
          <w:tcPr>
            <w:tcW w:w="6705" w:type="dxa"/>
            <w:tcMar>
              <w:top w:w="0" w:type="dxa"/>
              <w:left w:w="0" w:type="dxa"/>
              <w:bottom w:w="0" w:type="dxa"/>
              <w:right w:w="0" w:type="dxa"/>
            </w:tcMar>
          </w:tcPr>
          <w:p w14:paraId="0AD7B879" w14:textId="77777777" w:rsidR="00B71518" w:rsidRDefault="00B71518">
            <w:pPr>
              <w:pStyle w:val="ConsPlusNormal"/>
            </w:pPr>
            <w:r>
              <w:t>Торговля оригинальными алкогольными напитками не на территории культурно-этнографических центров, национальных парков и заповедников, иных объектов Республики Беларусь, на которой они произведены, не осуществлялась</w:t>
            </w:r>
          </w:p>
        </w:tc>
        <w:tc>
          <w:tcPr>
            <w:tcW w:w="4920" w:type="dxa"/>
            <w:tcMar>
              <w:top w:w="0" w:type="dxa"/>
              <w:left w:w="0" w:type="dxa"/>
              <w:bottom w:w="0" w:type="dxa"/>
              <w:right w:w="0" w:type="dxa"/>
            </w:tcMar>
          </w:tcPr>
          <w:p w14:paraId="10CCA0D9" w14:textId="77777777" w:rsidR="00B71518" w:rsidRDefault="00B71518">
            <w:pPr>
              <w:pStyle w:val="ConsPlusNormal"/>
            </w:pPr>
            <w:r>
              <w:t xml:space="preserve">До 21 января 2022 г. </w:t>
            </w:r>
            <w:hyperlink r:id="rId399">
              <w:r>
                <w:rPr>
                  <w:color w:val="0000FF"/>
                </w:rPr>
                <w:t>пункт 1 статьи 32</w:t>
              </w:r>
            </w:hyperlink>
            <w:r>
              <w:t xml:space="preserve"> </w:t>
            </w:r>
            <w:hyperlink w:anchor="P102">
              <w:r>
                <w:rPr>
                  <w:color w:val="0000FF"/>
                </w:rPr>
                <w:t>(5)</w:t>
              </w:r>
            </w:hyperlink>
          </w:p>
        </w:tc>
        <w:tc>
          <w:tcPr>
            <w:tcW w:w="1410" w:type="dxa"/>
            <w:tcMar>
              <w:top w:w="0" w:type="dxa"/>
              <w:left w:w="0" w:type="dxa"/>
              <w:bottom w:w="0" w:type="dxa"/>
              <w:right w:w="0" w:type="dxa"/>
            </w:tcMar>
          </w:tcPr>
          <w:p w14:paraId="154362BA" w14:textId="77777777" w:rsidR="00B71518" w:rsidRDefault="00B71518">
            <w:pPr>
              <w:pStyle w:val="ConsPlusNormal"/>
            </w:pPr>
          </w:p>
        </w:tc>
        <w:tc>
          <w:tcPr>
            <w:tcW w:w="1155" w:type="dxa"/>
            <w:tcMar>
              <w:top w:w="0" w:type="dxa"/>
              <w:left w:w="0" w:type="dxa"/>
              <w:bottom w:w="0" w:type="dxa"/>
              <w:right w:w="0" w:type="dxa"/>
            </w:tcMar>
          </w:tcPr>
          <w:p w14:paraId="552F2E65" w14:textId="77777777" w:rsidR="00B71518" w:rsidRDefault="00B71518">
            <w:pPr>
              <w:pStyle w:val="ConsPlusNormal"/>
            </w:pPr>
          </w:p>
        </w:tc>
        <w:tc>
          <w:tcPr>
            <w:tcW w:w="2475" w:type="dxa"/>
            <w:tcMar>
              <w:top w:w="0" w:type="dxa"/>
              <w:left w:w="0" w:type="dxa"/>
              <w:bottom w:w="0" w:type="dxa"/>
              <w:right w:w="0" w:type="dxa"/>
            </w:tcMar>
          </w:tcPr>
          <w:p w14:paraId="0E13B4B5" w14:textId="77777777" w:rsidR="00B71518" w:rsidRDefault="00B71518">
            <w:pPr>
              <w:pStyle w:val="ConsPlusNormal"/>
            </w:pPr>
          </w:p>
        </w:tc>
        <w:tc>
          <w:tcPr>
            <w:tcW w:w="2835" w:type="dxa"/>
            <w:tcMar>
              <w:top w:w="0" w:type="dxa"/>
              <w:left w:w="0" w:type="dxa"/>
              <w:bottom w:w="0" w:type="dxa"/>
              <w:right w:w="0" w:type="dxa"/>
            </w:tcMar>
          </w:tcPr>
          <w:p w14:paraId="25083954" w14:textId="77777777" w:rsidR="00B71518" w:rsidRDefault="00B71518">
            <w:pPr>
              <w:pStyle w:val="ConsPlusNormal"/>
            </w:pPr>
          </w:p>
        </w:tc>
      </w:tr>
      <w:tr w:rsidR="00B71518" w14:paraId="05585235" w14:textId="77777777">
        <w:tc>
          <w:tcPr>
            <w:tcW w:w="7680" w:type="dxa"/>
            <w:tcMar>
              <w:top w:w="0" w:type="dxa"/>
              <w:left w:w="0" w:type="dxa"/>
              <w:bottom w:w="0" w:type="dxa"/>
              <w:right w:w="0" w:type="dxa"/>
            </w:tcMar>
          </w:tcPr>
          <w:p w14:paraId="65C70E22" w14:textId="77777777" w:rsidR="00B71518" w:rsidRDefault="00B71518">
            <w:pPr>
              <w:pStyle w:val="ConsPlusNormal"/>
            </w:pPr>
            <w:r>
              <w:t>Торговля оригинальными алкогольными напитками, в том числе в розлив,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tc>
        <w:tc>
          <w:tcPr>
            <w:tcW w:w="6705" w:type="dxa"/>
            <w:tcMar>
              <w:top w:w="0" w:type="dxa"/>
              <w:left w:w="0" w:type="dxa"/>
              <w:bottom w:w="0" w:type="dxa"/>
              <w:right w:w="0" w:type="dxa"/>
            </w:tcMar>
          </w:tcPr>
          <w:p w14:paraId="20762D6F" w14:textId="77777777" w:rsidR="00B71518" w:rsidRDefault="00B71518">
            <w:pPr>
              <w:pStyle w:val="ConsPlusNormal"/>
            </w:pPr>
            <w:r>
              <w:t>Торговля оригинальными алкогольными напитками, в том числе в розлив, не на территории культурно-этнографических центров, национальных парков и заповедников, иных объектов Республики Беларусь, на которой они произведены, не осуществлялась</w:t>
            </w:r>
          </w:p>
        </w:tc>
        <w:tc>
          <w:tcPr>
            <w:tcW w:w="4920" w:type="dxa"/>
            <w:tcMar>
              <w:top w:w="0" w:type="dxa"/>
              <w:left w:w="0" w:type="dxa"/>
              <w:bottom w:w="0" w:type="dxa"/>
              <w:right w:w="0" w:type="dxa"/>
            </w:tcMar>
          </w:tcPr>
          <w:p w14:paraId="70B9B132" w14:textId="77777777" w:rsidR="00B71518" w:rsidRDefault="00B71518">
            <w:pPr>
              <w:pStyle w:val="ConsPlusNormal"/>
            </w:pPr>
            <w:r>
              <w:t xml:space="preserve">С 21 января 2022 г. </w:t>
            </w:r>
            <w:hyperlink r:id="rId400">
              <w:r>
                <w:rPr>
                  <w:color w:val="0000FF"/>
                </w:rPr>
                <w:t>пункт 1 статьи 32</w:t>
              </w:r>
            </w:hyperlink>
            <w:r>
              <w:t xml:space="preserve"> </w:t>
            </w:r>
            <w:hyperlink w:anchor="P103">
              <w:r>
                <w:rPr>
                  <w:color w:val="0000FF"/>
                </w:rPr>
                <w:t>(6)</w:t>
              </w:r>
            </w:hyperlink>
          </w:p>
        </w:tc>
        <w:tc>
          <w:tcPr>
            <w:tcW w:w="1410" w:type="dxa"/>
            <w:tcMar>
              <w:top w:w="0" w:type="dxa"/>
              <w:left w:w="0" w:type="dxa"/>
              <w:bottom w:w="0" w:type="dxa"/>
              <w:right w:w="0" w:type="dxa"/>
            </w:tcMar>
          </w:tcPr>
          <w:p w14:paraId="1ECFBC02" w14:textId="77777777" w:rsidR="00B71518" w:rsidRDefault="00B71518">
            <w:pPr>
              <w:pStyle w:val="ConsPlusNormal"/>
            </w:pPr>
          </w:p>
        </w:tc>
        <w:tc>
          <w:tcPr>
            <w:tcW w:w="1155" w:type="dxa"/>
            <w:tcMar>
              <w:top w:w="0" w:type="dxa"/>
              <w:left w:w="0" w:type="dxa"/>
              <w:bottom w:w="0" w:type="dxa"/>
              <w:right w:w="0" w:type="dxa"/>
            </w:tcMar>
          </w:tcPr>
          <w:p w14:paraId="226C617C" w14:textId="77777777" w:rsidR="00B71518" w:rsidRDefault="00B71518">
            <w:pPr>
              <w:pStyle w:val="ConsPlusNormal"/>
            </w:pPr>
          </w:p>
        </w:tc>
        <w:tc>
          <w:tcPr>
            <w:tcW w:w="2475" w:type="dxa"/>
            <w:tcMar>
              <w:top w:w="0" w:type="dxa"/>
              <w:left w:w="0" w:type="dxa"/>
              <w:bottom w:w="0" w:type="dxa"/>
              <w:right w:w="0" w:type="dxa"/>
            </w:tcMar>
          </w:tcPr>
          <w:p w14:paraId="32E493D6" w14:textId="77777777" w:rsidR="00B71518" w:rsidRDefault="00B71518">
            <w:pPr>
              <w:pStyle w:val="ConsPlusNormal"/>
            </w:pPr>
          </w:p>
        </w:tc>
        <w:tc>
          <w:tcPr>
            <w:tcW w:w="2835" w:type="dxa"/>
            <w:tcMar>
              <w:top w:w="0" w:type="dxa"/>
              <w:left w:w="0" w:type="dxa"/>
              <w:bottom w:w="0" w:type="dxa"/>
              <w:right w:w="0" w:type="dxa"/>
            </w:tcMar>
          </w:tcPr>
          <w:p w14:paraId="06083EA7" w14:textId="77777777" w:rsidR="00B71518" w:rsidRDefault="00B71518">
            <w:pPr>
              <w:pStyle w:val="ConsPlusNormal"/>
            </w:pPr>
          </w:p>
        </w:tc>
      </w:tr>
      <w:tr w:rsidR="00B71518" w14:paraId="145EEA94" w14:textId="77777777">
        <w:tc>
          <w:tcPr>
            <w:tcW w:w="27180" w:type="dxa"/>
            <w:gridSpan w:val="7"/>
            <w:tcMar>
              <w:top w:w="0" w:type="dxa"/>
              <w:left w:w="0" w:type="dxa"/>
              <w:bottom w:w="0" w:type="dxa"/>
              <w:right w:w="0" w:type="dxa"/>
            </w:tcMar>
          </w:tcPr>
          <w:p w14:paraId="28565DF3" w14:textId="77777777" w:rsidR="00B71518" w:rsidRDefault="00B71518">
            <w:pPr>
              <w:pStyle w:val="ConsPlusNormal"/>
              <w:outlineLvl w:val="3"/>
            </w:pPr>
            <w:r>
              <w:t>12. Декларирование объемов производства и оборота алкогольной, непищевой спиртосодержащей продукции и непищевого этилового спирта</w:t>
            </w:r>
          </w:p>
        </w:tc>
      </w:tr>
      <w:tr w:rsidR="00B71518" w14:paraId="124F3509" w14:textId="77777777">
        <w:tc>
          <w:tcPr>
            <w:tcW w:w="7680" w:type="dxa"/>
            <w:vMerge w:val="restart"/>
            <w:tcMar>
              <w:top w:w="0" w:type="dxa"/>
              <w:left w:w="0" w:type="dxa"/>
              <w:bottom w:w="0" w:type="dxa"/>
              <w:right w:w="0" w:type="dxa"/>
            </w:tcMar>
          </w:tcPr>
          <w:p w14:paraId="1859E531" w14:textId="77777777" w:rsidR="00B71518" w:rsidRDefault="00B71518">
            <w:pPr>
              <w:pStyle w:val="ConsPlusNormal"/>
            </w:pPr>
            <w:r>
              <w:t xml:space="preserve">Юридические лица Республики Беларусь, осуществляющие производство, импорт алкогольной, непищевой спиртосодержащей продукции и непищевого этилового спирта, оптовую торговлю ими, декларируют объемы производства и оборота указанных продукции и спирта. 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(в том числе произведенных, импортированных), использованных, выбывших, отгруженных (в том числе экспортированных) по </w:t>
            </w:r>
            <w:r>
              <w:lastRenderedPageBreak/>
              <w:t>источникам поступления и целям использования, неотгруженных и неиспользованных этих продукции и спирта по их видам. Юридические лица Республики Беларусь, осуществляющие оптовую торговлю алкогольной, непищевой спиртосодержащей продукцией и непищевым этиловым спиртом,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 Индивидуальные предприниматели, осуществляющие импорт непищевой спиртосодержащей продукции, расфасованной в потребительскую упаковку емкостью не более 1 литра (массой не более 1 килограмма), декларируют объемы импортированной и нереализованной продукции. Декларации составляются ежеквартально нарастающим итогом с начала года и представляются не позднее 20-го числа месяца, следующего за отчетным кварталом</w:t>
            </w:r>
          </w:p>
        </w:tc>
        <w:tc>
          <w:tcPr>
            <w:tcW w:w="6705" w:type="dxa"/>
            <w:tcMar>
              <w:top w:w="0" w:type="dxa"/>
              <w:left w:w="0" w:type="dxa"/>
              <w:bottom w:w="0" w:type="dxa"/>
              <w:right w:w="0" w:type="dxa"/>
            </w:tcMar>
          </w:tcPr>
          <w:p w14:paraId="4BBA4FD5" w14:textId="77777777" w:rsidR="00B71518" w:rsidRDefault="00B71518">
            <w:pPr>
              <w:pStyle w:val="ConsPlusNormal"/>
            </w:pPr>
            <w:r>
              <w:lastRenderedPageBreak/>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w:t>
            </w:r>
          </w:p>
        </w:tc>
        <w:tc>
          <w:tcPr>
            <w:tcW w:w="4920" w:type="dxa"/>
            <w:vMerge w:val="restart"/>
            <w:tcMar>
              <w:top w:w="0" w:type="dxa"/>
              <w:left w:w="0" w:type="dxa"/>
              <w:bottom w:w="0" w:type="dxa"/>
              <w:right w:w="0" w:type="dxa"/>
            </w:tcMar>
          </w:tcPr>
          <w:p w14:paraId="45957FB6" w14:textId="77777777" w:rsidR="00B71518" w:rsidRDefault="00986D19">
            <w:pPr>
              <w:pStyle w:val="ConsPlusNormal"/>
            </w:pPr>
            <w:hyperlink r:id="rId401">
              <w:r w:rsidR="00B71518">
                <w:rPr>
                  <w:color w:val="0000FF"/>
                </w:rPr>
                <w:t>Часть 1 статьи 13.17</w:t>
              </w:r>
            </w:hyperlink>
            <w:r w:rsidR="00B71518">
              <w:t xml:space="preserve"> </w:t>
            </w:r>
            <w:hyperlink w:anchor="P101">
              <w:r w:rsidR="00B71518">
                <w:rPr>
                  <w:color w:val="0000FF"/>
                </w:rPr>
                <w:t>(4)</w:t>
              </w:r>
            </w:hyperlink>
            <w:r w:rsidR="00B71518">
              <w:t>.</w:t>
            </w:r>
          </w:p>
          <w:p w14:paraId="13514116" w14:textId="77777777" w:rsidR="00B71518" w:rsidRDefault="00B71518">
            <w:pPr>
              <w:pStyle w:val="ConsPlusNormal"/>
            </w:pPr>
            <w:r>
              <w:t xml:space="preserve">До 21 января 2022 г. </w:t>
            </w:r>
            <w:hyperlink r:id="rId402">
              <w:r>
                <w:rPr>
                  <w:color w:val="0000FF"/>
                </w:rPr>
                <w:t>пункты 1</w:t>
              </w:r>
            </w:hyperlink>
            <w:r>
              <w:t xml:space="preserve"> - </w:t>
            </w:r>
            <w:hyperlink r:id="rId403">
              <w:r>
                <w:rPr>
                  <w:color w:val="0000FF"/>
                </w:rPr>
                <w:t>3 статьи 33</w:t>
              </w:r>
            </w:hyperlink>
            <w:r>
              <w:t xml:space="preserve"> </w:t>
            </w:r>
            <w:hyperlink w:anchor="P102">
              <w:r>
                <w:rPr>
                  <w:color w:val="0000FF"/>
                </w:rPr>
                <w:t>(5)</w:t>
              </w:r>
            </w:hyperlink>
            <w:r>
              <w:t>.</w:t>
            </w:r>
            <w:r>
              <w:br/>
              <w:t xml:space="preserve">С 21 января 2022 г. </w:t>
            </w:r>
            <w:hyperlink r:id="rId404">
              <w:r>
                <w:rPr>
                  <w:color w:val="0000FF"/>
                </w:rPr>
                <w:t>пункты 1</w:t>
              </w:r>
            </w:hyperlink>
            <w:r>
              <w:t xml:space="preserve"> - </w:t>
            </w:r>
            <w:hyperlink r:id="rId405">
              <w:r>
                <w:rPr>
                  <w:color w:val="0000FF"/>
                </w:rPr>
                <w:t>3 статьи 33</w:t>
              </w:r>
            </w:hyperlink>
            <w:r>
              <w:t xml:space="preserve"> </w:t>
            </w:r>
            <w:hyperlink w:anchor="P103">
              <w:r>
                <w:rPr>
                  <w:color w:val="0000FF"/>
                </w:rPr>
                <w:t>(6)</w:t>
              </w:r>
            </w:hyperlink>
          </w:p>
        </w:tc>
        <w:tc>
          <w:tcPr>
            <w:tcW w:w="1410" w:type="dxa"/>
            <w:tcMar>
              <w:top w:w="0" w:type="dxa"/>
              <w:left w:w="0" w:type="dxa"/>
              <w:bottom w:w="0" w:type="dxa"/>
              <w:right w:w="0" w:type="dxa"/>
            </w:tcMar>
          </w:tcPr>
          <w:p w14:paraId="2F3AA5E9" w14:textId="77777777" w:rsidR="00B71518" w:rsidRDefault="00B71518">
            <w:pPr>
              <w:pStyle w:val="ConsPlusNormal"/>
            </w:pPr>
          </w:p>
        </w:tc>
        <w:tc>
          <w:tcPr>
            <w:tcW w:w="1155" w:type="dxa"/>
            <w:tcMar>
              <w:top w:w="0" w:type="dxa"/>
              <w:left w:w="0" w:type="dxa"/>
              <w:bottom w:w="0" w:type="dxa"/>
              <w:right w:w="0" w:type="dxa"/>
            </w:tcMar>
          </w:tcPr>
          <w:p w14:paraId="77FBA8F8" w14:textId="77777777" w:rsidR="00B71518" w:rsidRDefault="00B71518">
            <w:pPr>
              <w:pStyle w:val="ConsPlusNormal"/>
            </w:pPr>
          </w:p>
        </w:tc>
        <w:tc>
          <w:tcPr>
            <w:tcW w:w="2475" w:type="dxa"/>
            <w:tcMar>
              <w:top w:w="0" w:type="dxa"/>
              <w:left w:w="0" w:type="dxa"/>
              <w:bottom w:w="0" w:type="dxa"/>
              <w:right w:w="0" w:type="dxa"/>
            </w:tcMar>
          </w:tcPr>
          <w:p w14:paraId="0C8E1D52" w14:textId="77777777" w:rsidR="00B71518" w:rsidRDefault="00B71518">
            <w:pPr>
              <w:pStyle w:val="ConsPlusNormal"/>
            </w:pPr>
          </w:p>
        </w:tc>
        <w:tc>
          <w:tcPr>
            <w:tcW w:w="2835" w:type="dxa"/>
            <w:tcMar>
              <w:top w:w="0" w:type="dxa"/>
              <w:left w:w="0" w:type="dxa"/>
              <w:bottom w:w="0" w:type="dxa"/>
              <w:right w:w="0" w:type="dxa"/>
            </w:tcMar>
          </w:tcPr>
          <w:p w14:paraId="43078391" w14:textId="77777777" w:rsidR="00B71518" w:rsidRDefault="00B71518">
            <w:pPr>
              <w:pStyle w:val="ConsPlusNormal"/>
            </w:pPr>
          </w:p>
        </w:tc>
      </w:tr>
      <w:tr w:rsidR="00B71518" w14:paraId="718682C3" w14:textId="77777777">
        <w:tc>
          <w:tcPr>
            <w:tcW w:w="7680" w:type="dxa"/>
            <w:vMerge/>
          </w:tcPr>
          <w:p w14:paraId="03B24834" w14:textId="77777777" w:rsidR="00B71518" w:rsidRDefault="00B71518">
            <w:pPr>
              <w:pStyle w:val="ConsPlusNormal"/>
            </w:pPr>
          </w:p>
        </w:tc>
        <w:tc>
          <w:tcPr>
            <w:tcW w:w="6705" w:type="dxa"/>
            <w:tcMar>
              <w:top w:w="0" w:type="dxa"/>
              <w:left w:w="0" w:type="dxa"/>
              <w:bottom w:w="0" w:type="dxa"/>
              <w:right w:w="0" w:type="dxa"/>
            </w:tcMar>
          </w:tcPr>
          <w:p w14:paraId="6988B3A0" w14:textId="77777777" w:rsidR="00B71518" w:rsidRDefault="00B71518">
            <w:pPr>
              <w:pStyle w:val="ConsPlusNormal"/>
            </w:pPr>
            <w:r>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 в установленные сроки</w:t>
            </w:r>
          </w:p>
        </w:tc>
        <w:tc>
          <w:tcPr>
            <w:tcW w:w="4920" w:type="dxa"/>
            <w:vMerge/>
          </w:tcPr>
          <w:p w14:paraId="3C5FFEEE" w14:textId="77777777" w:rsidR="00B71518" w:rsidRDefault="00B71518">
            <w:pPr>
              <w:pStyle w:val="ConsPlusNormal"/>
            </w:pPr>
          </w:p>
        </w:tc>
        <w:tc>
          <w:tcPr>
            <w:tcW w:w="1410" w:type="dxa"/>
            <w:tcMar>
              <w:top w:w="0" w:type="dxa"/>
              <w:left w:w="0" w:type="dxa"/>
              <w:bottom w:w="0" w:type="dxa"/>
              <w:right w:w="0" w:type="dxa"/>
            </w:tcMar>
          </w:tcPr>
          <w:p w14:paraId="49C3C953" w14:textId="77777777" w:rsidR="00B71518" w:rsidRDefault="00B71518">
            <w:pPr>
              <w:pStyle w:val="ConsPlusNormal"/>
            </w:pPr>
          </w:p>
        </w:tc>
        <w:tc>
          <w:tcPr>
            <w:tcW w:w="1155" w:type="dxa"/>
            <w:tcMar>
              <w:top w:w="0" w:type="dxa"/>
              <w:left w:w="0" w:type="dxa"/>
              <w:bottom w:w="0" w:type="dxa"/>
              <w:right w:w="0" w:type="dxa"/>
            </w:tcMar>
          </w:tcPr>
          <w:p w14:paraId="770F5F53" w14:textId="77777777" w:rsidR="00B71518" w:rsidRDefault="00B71518">
            <w:pPr>
              <w:pStyle w:val="ConsPlusNormal"/>
            </w:pPr>
          </w:p>
        </w:tc>
        <w:tc>
          <w:tcPr>
            <w:tcW w:w="2475" w:type="dxa"/>
            <w:tcMar>
              <w:top w:w="0" w:type="dxa"/>
              <w:left w:w="0" w:type="dxa"/>
              <w:bottom w:w="0" w:type="dxa"/>
              <w:right w:w="0" w:type="dxa"/>
            </w:tcMar>
          </w:tcPr>
          <w:p w14:paraId="23C8DBC1" w14:textId="77777777" w:rsidR="00B71518" w:rsidRDefault="00B71518">
            <w:pPr>
              <w:pStyle w:val="ConsPlusNormal"/>
            </w:pPr>
          </w:p>
        </w:tc>
        <w:tc>
          <w:tcPr>
            <w:tcW w:w="2835" w:type="dxa"/>
            <w:tcMar>
              <w:top w:w="0" w:type="dxa"/>
              <w:left w:w="0" w:type="dxa"/>
              <w:bottom w:w="0" w:type="dxa"/>
              <w:right w:w="0" w:type="dxa"/>
            </w:tcMar>
          </w:tcPr>
          <w:p w14:paraId="6BA34477" w14:textId="77777777" w:rsidR="00B71518" w:rsidRDefault="00B71518">
            <w:pPr>
              <w:pStyle w:val="ConsPlusNormal"/>
            </w:pPr>
          </w:p>
        </w:tc>
      </w:tr>
      <w:tr w:rsidR="00B71518" w14:paraId="291C113B" w14:textId="77777777">
        <w:tc>
          <w:tcPr>
            <w:tcW w:w="7680" w:type="dxa"/>
            <w:vMerge/>
          </w:tcPr>
          <w:p w14:paraId="505364A8" w14:textId="77777777" w:rsidR="00B71518" w:rsidRDefault="00B71518">
            <w:pPr>
              <w:pStyle w:val="ConsPlusNormal"/>
            </w:pPr>
          </w:p>
        </w:tc>
        <w:tc>
          <w:tcPr>
            <w:tcW w:w="6705" w:type="dxa"/>
            <w:tcMar>
              <w:top w:w="0" w:type="dxa"/>
              <w:left w:w="0" w:type="dxa"/>
              <w:bottom w:w="0" w:type="dxa"/>
              <w:right w:w="0" w:type="dxa"/>
            </w:tcMar>
          </w:tcPr>
          <w:p w14:paraId="2A495793" w14:textId="77777777" w:rsidR="00B71518" w:rsidRDefault="00B71518">
            <w:pPr>
              <w:pStyle w:val="ConsPlusNormal"/>
            </w:pPr>
            <w:r>
              <w:t xml:space="preserve">Соответствующая декларация об объемах производства и обороте алкогольной, непищевой спиртосодержащей продукции и непищевого </w:t>
            </w:r>
            <w:r>
              <w:lastRenderedPageBreak/>
              <w:t>этилового спирта содержит достоверные сведения</w:t>
            </w:r>
          </w:p>
        </w:tc>
        <w:tc>
          <w:tcPr>
            <w:tcW w:w="4920" w:type="dxa"/>
            <w:vMerge/>
          </w:tcPr>
          <w:p w14:paraId="5AB1745F" w14:textId="77777777" w:rsidR="00B71518" w:rsidRDefault="00B71518">
            <w:pPr>
              <w:pStyle w:val="ConsPlusNormal"/>
            </w:pPr>
          </w:p>
        </w:tc>
        <w:tc>
          <w:tcPr>
            <w:tcW w:w="1410" w:type="dxa"/>
            <w:tcMar>
              <w:top w:w="0" w:type="dxa"/>
              <w:left w:w="0" w:type="dxa"/>
              <w:bottom w:w="0" w:type="dxa"/>
              <w:right w:w="0" w:type="dxa"/>
            </w:tcMar>
          </w:tcPr>
          <w:p w14:paraId="64CA55C6" w14:textId="77777777" w:rsidR="00B71518" w:rsidRDefault="00B71518">
            <w:pPr>
              <w:pStyle w:val="ConsPlusNormal"/>
            </w:pPr>
          </w:p>
        </w:tc>
        <w:tc>
          <w:tcPr>
            <w:tcW w:w="1155" w:type="dxa"/>
            <w:tcMar>
              <w:top w:w="0" w:type="dxa"/>
              <w:left w:w="0" w:type="dxa"/>
              <w:bottom w:w="0" w:type="dxa"/>
              <w:right w:w="0" w:type="dxa"/>
            </w:tcMar>
          </w:tcPr>
          <w:p w14:paraId="41497109" w14:textId="77777777" w:rsidR="00B71518" w:rsidRDefault="00B71518">
            <w:pPr>
              <w:pStyle w:val="ConsPlusNormal"/>
            </w:pPr>
          </w:p>
        </w:tc>
        <w:tc>
          <w:tcPr>
            <w:tcW w:w="2475" w:type="dxa"/>
            <w:tcMar>
              <w:top w:w="0" w:type="dxa"/>
              <w:left w:w="0" w:type="dxa"/>
              <w:bottom w:w="0" w:type="dxa"/>
              <w:right w:w="0" w:type="dxa"/>
            </w:tcMar>
          </w:tcPr>
          <w:p w14:paraId="39823385" w14:textId="77777777" w:rsidR="00B71518" w:rsidRDefault="00B71518">
            <w:pPr>
              <w:pStyle w:val="ConsPlusNormal"/>
            </w:pPr>
          </w:p>
        </w:tc>
        <w:tc>
          <w:tcPr>
            <w:tcW w:w="2835" w:type="dxa"/>
            <w:tcMar>
              <w:top w:w="0" w:type="dxa"/>
              <w:left w:w="0" w:type="dxa"/>
              <w:bottom w:w="0" w:type="dxa"/>
              <w:right w:w="0" w:type="dxa"/>
            </w:tcMar>
          </w:tcPr>
          <w:p w14:paraId="52FF5992" w14:textId="77777777" w:rsidR="00B71518" w:rsidRDefault="00B71518">
            <w:pPr>
              <w:pStyle w:val="ConsPlusNormal"/>
            </w:pPr>
          </w:p>
        </w:tc>
      </w:tr>
      <w:tr w:rsidR="00B71518" w14:paraId="2A0C35AB" w14:textId="77777777">
        <w:tc>
          <w:tcPr>
            <w:tcW w:w="7680" w:type="dxa"/>
            <w:vMerge w:val="restart"/>
            <w:tcMar>
              <w:top w:w="0" w:type="dxa"/>
              <w:left w:w="0" w:type="dxa"/>
              <w:bottom w:w="0" w:type="dxa"/>
              <w:right w:w="0" w:type="dxa"/>
            </w:tcMar>
          </w:tcPr>
          <w:p w14:paraId="34CDBA15" w14:textId="77777777" w:rsidR="00B71518" w:rsidRDefault="00B71518">
            <w:pPr>
              <w:pStyle w:val="ConsPlusNormal"/>
            </w:pPr>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юридические лица, осуществляющие импорт этих продукции и спирта, обязаны представлять балансы производства и импорта указанных продукции и спирта в соответствующие инспекции Министерства по налогам и сборам по областям и г. Минску до 10-го числа месяца, следующего за отчетным</w:t>
            </w:r>
          </w:p>
        </w:tc>
        <w:tc>
          <w:tcPr>
            <w:tcW w:w="6705" w:type="dxa"/>
            <w:tcMar>
              <w:top w:w="0" w:type="dxa"/>
              <w:left w:w="0" w:type="dxa"/>
              <w:bottom w:w="0" w:type="dxa"/>
              <w:right w:w="0" w:type="dxa"/>
            </w:tcMar>
          </w:tcPr>
          <w:p w14:paraId="53689391"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w:t>
            </w:r>
          </w:p>
        </w:tc>
        <w:tc>
          <w:tcPr>
            <w:tcW w:w="4920" w:type="dxa"/>
            <w:vMerge w:val="restart"/>
            <w:tcMar>
              <w:top w:w="0" w:type="dxa"/>
              <w:left w:w="0" w:type="dxa"/>
              <w:bottom w:w="0" w:type="dxa"/>
              <w:right w:w="0" w:type="dxa"/>
            </w:tcMar>
          </w:tcPr>
          <w:p w14:paraId="6DF1F6A4" w14:textId="77777777" w:rsidR="00B71518" w:rsidRDefault="00986D19">
            <w:pPr>
              <w:pStyle w:val="ConsPlusNormal"/>
            </w:pPr>
            <w:hyperlink r:id="rId406">
              <w:r w:rsidR="00B71518">
                <w:rPr>
                  <w:color w:val="0000FF"/>
                </w:rPr>
                <w:t>Часть 2 статьи 13.17</w:t>
              </w:r>
            </w:hyperlink>
            <w:r w:rsidR="00B71518">
              <w:t xml:space="preserve"> </w:t>
            </w:r>
            <w:hyperlink w:anchor="P101">
              <w:r w:rsidR="00B71518">
                <w:rPr>
                  <w:color w:val="0000FF"/>
                </w:rPr>
                <w:t>(4)</w:t>
              </w:r>
            </w:hyperlink>
            <w:r w:rsidR="00B71518">
              <w:t>.</w:t>
            </w:r>
          </w:p>
          <w:p w14:paraId="768FF107" w14:textId="77777777" w:rsidR="00B71518" w:rsidRDefault="00B71518">
            <w:pPr>
              <w:pStyle w:val="ConsPlusNormal"/>
            </w:pPr>
            <w:r>
              <w:t xml:space="preserve">До 21 января 2022 г. </w:t>
            </w:r>
            <w:hyperlink r:id="rId407">
              <w:r>
                <w:rPr>
                  <w:color w:val="0000FF"/>
                </w:rPr>
                <w:t>пункт 5 статьи 33</w:t>
              </w:r>
            </w:hyperlink>
            <w:r>
              <w:t xml:space="preserve"> </w:t>
            </w:r>
            <w:hyperlink w:anchor="P102">
              <w:r>
                <w:rPr>
                  <w:color w:val="0000FF"/>
                </w:rPr>
                <w:t>(5)</w:t>
              </w:r>
            </w:hyperlink>
          </w:p>
        </w:tc>
        <w:tc>
          <w:tcPr>
            <w:tcW w:w="1410" w:type="dxa"/>
            <w:tcMar>
              <w:top w:w="0" w:type="dxa"/>
              <w:left w:w="0" w:type="dxa"/>
              <w:bottom w:w="0" w:type="dxa"/>
              <w:right w:w="0" w:type="dxa"/>
            </w:tcMar>
          </w:tcPr>
          <w:p w14:paraId="0B1E98B3" w14:textId="77777777" w:rsidR="00B71518" w:rsidRDefault="00B71518">
            <w:pPr>
              <w:pStyle w:val="ConsPlusNormal"/>
            </w:pPr>
          </w:p>
        </w:tc>
        <w:tc>
          <w:tcPr>
            <w:tcW w:w="1155" w:type="dxa"/>
            <w:tcMar>
              <w:top w:w="0" w:type="dxa"/>
              <w:left w:w="0" w:type="dxa"/>
              <w:bottom w:w="0" w:type="dxa"/>
              <w:right w:w="0" w:type="dxa"/>
            </w:tcMar>
          </w:tcPr>
          <w:p w14:paraId="2FD4C7F2" w14:textId="77777777" w:rsidR="00B71518" w:rsidRDefault="00B71518">
            <w:pPr>
              <w:pStyle w:val="ConsPlusNormal"/>
            </w:pPr>
          </w:p>
        </w:tc>
        <w:tc>
          <w:tcPr>
            <w:tcW w:w="2475" w:type="dxa"/>
            <w:tcMar>
              <w:top w:w="0" w:type="dxa"/>
              <w:left w:w="0" w:type="dxa"/>
              <w:bottom w:w="0" w:type="dxa"/>
              <w:right w:w="0" w:type="dxa"/>
            </w:tcMar>
          </w:tcPr>
          <w:p w14:paraId="11075C3E" w14:textId="77777777" w:rsidR="00B71518" w:rsidRDefault="00B71518">
            <w:pPr>
              <w:pStyle w:val="ConsPlusNormal"/>
            </w:pPr>
          </w:p>
        </w:tc>
        <w:tc>
          <w:tcPr>
            <w:tcW w:w="2835" w:type="dxa"/>
            <w:tcMar>
              <w:top w:w="0" w:type="dxa"/>
              <w:left w:w="0" w:type="dxa"/>
              <w:bottom w:w="0" w:type="dxa"/>
              <w:right w:w="0" w:type="dxa"/>
            </w:tcMar>
          </w:tcPr>
          <w:p w14:paraId="626A7B61" w14:textId="77777777" w:rsidR="00B71518" w:rsidRDefault="00B71518">
            <w:pPr>
              <w:pStyle w:val="ConsPlusNormal"/>
            </w:pPr>
          </w:p>
        </w:tc>
      </w:tr>
      <w:tr w:rsidR="00B71518" w14:paraId="783564F8" w14:textId="77777777">
        <w:tc>
          <w:tcPr>
            <w:tcW w:w="7680" w:type="dxa"/>
            <w:vMerge/>
          </w:tcPr>
          <w:p w14:paraId="3173BD82" w14:textId="77777777" w:rsidR="00B71518" w:rsidRDefault="00B71518">
            <w:pPr>
              <w:pStyle w:val="ConsPlusNormal"/>
            </w:pPr>
          </w:p>
        </w:tc>
        <w:tc>
          <w:tcPr>
            <w:tcW w:w="6705" w:type="dxa"/>
            <w:tcMar>
              <w:top w:w="0" w:type="dxa"/>
              <w:left w:w="0" w:type="dxa"/>
              <w:bottom w:w="0" w:type="dxa"/>
              <w:right w:w="0" w:type="dxa"/>
            </w:tcMar>
          </w:tcPr>
          <w:p w14:paraId="4039FCA4"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4920" w:type="dxa"/>
            <w:vMerge/>
          </w:tcPr>
          <w:p w14:paraId="0B9E064F" w14:textId="77777777" w:rsidR="00B71518" w:rsidRDefault="00B71518">
            <w:pPr>
              <w:pStyle w:val="ConsPlusNormal"/>
            </w:pPr>
          </w:p>
        </w:tc>
        <w:tc>
          <w:tcPr>
            <w:tcW w:w="1410" w:type="dxa"/>
            <w:tcMar>
              <w:top w:w="0" w:type="dxa"/>
              <w:left w:w="0" w:type="dxa"/>
              <w:bottom w:w="0" w:type="dxa"/>
              <w:right w:w="0" w:type="dxa"/>
            </w:tcMar>
          </w:tcPr>
          <w:p w14:paraId="4864B94C" w14:textId="77777777" w:rsidR="00B71518" w:rsidRDefault="00B71518">
            <w:pPr>
              <w:pStyle w:val="ConsPlusNormal"/>
            </w:pPr>
          </w:p>
        </w:tc>
        <w:tc>
          <w:tcPr>
            <w:tcW w:w="1155" w:type="dxa"/>
            <w:tcMar>
              <w:top w:w="0" w:type="dxa"/>
              <w:left w:w="0" w:type="dxa"/>
              <w:bottom w:w="0" w:type="dxa"/>
              <w:right w:w="0" w:type="dxa"/>
            </w:tcMar>
          </w:tcPr>
          <w:p w14:paraId="5B258614" w14:textId="77777777" w:rsidR="00B71518" w:rsidRDefault="00B71518">
            <w:pPr>
              <w:pStyle w:val="ConsPlusNormal"/>
            </w:pPr>
          </w:p>
        </w:tc>
        <w:tc>
          <w:tcPr>
            <w:tcW w:w="2475" w:type="dxa"/>
            <w:tcMar>
              <w:top w:w="0" w:type="dxa"/>
              <w:left w:w="0" w:type="dxa"/>
              <w:bottom w:w="0" w:type="dxa"/>
              <w:right w:w="0" w:type="dxa"/>
            </w:tcMar>
          </w:tcPr>
          <w:p w14:paraId="49959591" w14:textId="77777777" w:rsidR="00B71518" w:rsidRDefault="00B71518">
            <w:pPr>
              <w:pStyle w:val="ConsPlusNormal"/>
            </w:pPr>
          </w:p>
        </w:tc>
        <w:tc>
          <w:tcPr>
            <w:tcW w:w="2835" w:type="dxa"/>
            <w:tcMar>
              <w:top w:w="0" w:type="dxa"/>
              <w:left w:w="0" w:type="dxa"/>
              <w:bottom w:w="0" w:type="dxa"/>
              <w:right w:w="0" w:type="dxa"/>
            </w:tcMar>
          </w:tcPr>
          <w:p w14:paraId="0A97AF86" w14:textId="77777777" w:rsidR="00B71518" w:rsidRDefault="00B71518">
            <w:pPr>
              <w:pStyle w:val="ConsPlusNormal"/>
            </w:pPr>
          </w:p>
        </w:tc>
      </w:tr>
      <w:tr w:rsidR="00B71518" w14:paraId="08094740" w14:textId="77777777">
        <w:tc>
          <w:tcPr>
            <w:tcW w:w="7680" w:type="dxa"/>
            <w:vMerge/>
          </w:tcPr>
          <w:p w14:paraId="336F6E43" w14:textId="77777777" w:rsidR="00B71518" w:rsidRDefault="00B71518">
            <w:pPr>
              <w:pStyle w:val="ConsPlusNormal"/>
            </w:pPr>
          </w:p>
        </w:tc>
        <w:tc>
          <w:tcPr>
            <w:tcW w:w="6705" w:type="dxa"/>
            <w:tcMar>
              <w:top w:w="0" w:type="dxa"/>
              <w:left w:w="0" w:type="dxa"/>
              <w:bottom w:w="0" w:type="dxa"/>
              <w:right w:w="0" w:type="dxa"/>
            </w:tcMar>
          </w:tcPr>
          <w:p w14:paraId="54E5D708"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содержит достоверные сведения</w:t>
            </w:r>
          </w:p>
        </w:tc>
        <w:tc>
          <w:tcPr>
            <w:tcW w:w="4920" w:type="dxa"/>
            <w:vMerge/>
          </w:tcPr>
          <w:p w14:paraId="10772DD1" w14:textId="77777777" w:rsidR="00B71518" w:rsidRDefault="00B71518">
            <w:pPr>
              <w:pStyle w:val="ConsPlusNormal"/>
            </w:pPr>
          </w:p>
        </w:tc>
        <w:tc>
          <w:tcPr>
            <w:tcW w:w="1410" w:type="dxa"/>
            <w:tcMar>
              <w:top w:w="0" w:type="dxa"/>
              <w:left w:w="0" w:type="dxa"/>
              <w:bottom w:w="0" w:type="dxa"/>
              <w:right w:w="0" w:type="dxa"/>
            </w:tcMar>
          </w:tcPr>
          <w:p w14:paraId="47257195" w14:textId="77777777" w:rsidR="00B71518" w:rsidRDefault="00B71518">
            <w:pPr>
              <w:pStyle w:val="ConsPlusNormal"/>
            </w:pPr>
          </w:p>
        </w:tc>
        <w:tc>
          <w:tcPr>
            <w:tcW w:w="1155" w:type="dxa"/>
            <w:tcMar>
              <w:top w:w="0" w:type="dxa"/>
              <w:left w:w="0" w:type="dxa"/>
              <w:bottom w:w="0" w:type="dxa"/>
              <w:right w:w="0" w:type="dxa"/>
            </w:tcMar>
          </w:tcPr>
          <w:p w14:paraId="028345FD" w14:textId="77777777" w:rsidR="00B71518" w:rsidRDefault="00B71518">
            <w:pPr>
              <w:pStyle w:val="ConsPlusNormal"/>
            </w:pPr>
          </w:p>
        </w:tc>
        <w:tc>
          <w:tcPr>
            <w:tcW w:w="2475" w:type="dxa"/>
            <w:tcMar>
              <w:top w:w="0" w:type="dxa"/>
              <w:left w:w="0" w:type="dxa"/>
              <w:bottom w:w="0" w:type="dxa"/>
              <w:right w:w="0" w:type="dxa"/>
            </w:tcMar>
          </w:tcPr>
          <w:p w14:paraId="01209AC2" w14:textId="77777777" w:rsidR="00B71518" w:rsidRDefault="00B71518">
            <w:pPr>
              <w:pStyle w:val="ConsPlusNormal"/>
            </w:pPr>
          </w:p>
        </w:tc>
        <w:tc>
          <w:tcPr>
            <w:tcW w:w="2835" w:type="dxa"/>
            <w:tcMar>
              <w:top w:w="0" w:type="dxa"/>
              <w:left w:w="0" w:type="dxa"/>
              <w:bottom w:w="0" w:type="dxa"/>
              <w:right w:w="0" w:type="dxa"/>
            </w:tcMar>
          </w:tcPr>
          <w:p w14:paraId="5ADDBF85" w14:textId="77777777" w:rsidR="00B71518" w:rsidRDefault="00B71518">
            <w:pPr>
              <w:pStyle w:val="ConsPlusNormal"/>
            </w:pPr>
          </w:p>
        </w:tc>
      </w:tr>
      <w:tr w:rsidR="00B71518" w14:paraId="3C2CCEF5" w14:textId="77777777">
        <w:tc>
          <w:tcPr>
            <w:tcW w:w="7680" w:type="dxa"/>
            <w:vMerge w:val="restart"/>
            <w:tcMar>
              <w:top w:w="0" w:type="dxa"/>
              <w:left w:w="0" w:type="dxa"/>
              <w:bottom w:w="0" w:type="dxa"/>
              <w:right w:w="0" w:type="dxa"/>
            </w:tcMar>
          </w:tcPr>
          <w:p w14:paraId="66FF253C" w14:textId="77777777" w:rsidR="00B71518" w:rsidRDefault="00B71518">
            <w:pPr>
              <w:pStyle w:val="ConsPlusNormal"/>
            </w:pPr>
            <w:r>
              <w:t>Юридические лица Республики Беларусь, осуществляющие производство и (или) импорт алкогольной, непищевой спиртосодержащей продукции и непищевого этилового спирта, обязаны представлять балансы производства и (или) импорта указанных продукции и спирта в соответствующие инспекции Министерства по налогам и сборам по областям и г. Минску не позднее 9-го числа месяца, следующего за отчетным</w:t>
            </w:r>
          </w:p>
        </w:tc>
        <w:tc>
          <w:tcPr>
            <w:tcW w:w="6705" w:type="dxa"/>
            <w:tcMar>
              <w:top w:w="0" w:type="dxa"/>
              <w:left w:w="0" w:type="dxa"/>
              <w:bottom w:w="0" w:type="dxa"/>
              <w:right w:w="0" w:type="dxa"/>
            </w:tcMar>
          </w:tcPr>
          <w:p w14:paraId="65445778"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w:t>
            </w:r>
          </w:p>
        </w:tc>
        <w:tc>
          <w:tcPr>
            <w:tcW w:w="4920" w:type="dxa"/>
            <w:vMerge w:val="restart"/>
            <w:tcMar>
              <w:top w:w="0" w:type="dxa"/>
              <w:left w:w="0" w:type="dxa"/>
              <w:bottom w:w="0" w:type="dxa"/>
              <w:right w:w="0" w:type="dxa"/>
            </w:tcMar>
          </w:tcPr>
          <w:p w14:paraId="09DC8D49" w14:textId="77777777" w:rsidR="00B71518" w:rsidRDefault="00986D19">
            <w:pPr>
              <w:pStyle w:val="ConsPlusNormal"/>
            </w:pPr>
            <w:hyperlink r:id="rId408">
              <w:r w:rsidR="00B71518">
                <w:rPr>
                  <w:color w:val="0000FF"/>
                </w:rPr>
                <w:t>Часть 2 статьи 13.17</w:t>
              </w:r>
            </w:hyperlink>
            <w:r w:rsidR="00B71518">
              <w:t xml:space="preserve"> </w:t>
            </w:r>
            <w:hyperlink w:anchor="P101">
              <w:r w:rsidR="00B71518">
                <w:rPr>
                  <w:color w:val="0000FF"/>
                </w:rPr>
                <w:t>(4)</w:t>
              </w:r>
            </w:hyperlink>
            <w:r w:rsidR="00B71518">
              <w:t>.</w:t>
            </w:r>
          </w:p>
          <w:p w14:paraId="6D24D234" w14:textId="77777777" w:rsidR="00B71518" w:rsidRDefault="00B71518">
            <w:pPr>
              <w:pStyle w:val="ConsPlusNormal"/>
            </w:pPr>
            <w:r>
              <w:t xml:space="preserve">С 21 января 2022 г. </w:t>
            </w:r>
            <w:hyperlink r:id="rId409">
              <w:r>
                <w:rPr>
                  <w:color w:val="0000FF"/>
                </w:rPr>
                <w:t>пункт 5 статьи 33</w:t>
              </w:r>
            </w:hyperlink>
            <w:r>
              <w:t xml:space="preserve"> </w:t>
            </w:r>
            <w:hyperlink w:anchor="P103">
              <w:r>
                <w:rPr>
                  <w:color w:val="0000FF"/>
                </w:rPr>
                <w:t>(6)</w:t>
              </w:r>
            </w:hyperlink>
          </w:p>
        </w:tc>
        <w:tc>
          <w:tcPr>
            <w:tcW w:w="1410" w:type="dxa"/>
            <w:tcMar>
              <w:top w:w="0" w:type="dxa"/>
              <w:left w:w="0" w:type="dxa"/>
              <w:bottom w:w="0" w:type="dxa"/>
              <w:right w:w="0" w:type="dxa"/>
            </w:tcMar>
          </w:tcPr>
          <w:p w14:paraId="38A106EF" w14:textId="77777777" w:rsidR="00B71518" w:rsidRDefault="00B71518">
            <w:pPr>
              <w:pStyle w:val="ConsPlusNormal"/>
            </w:pPr>
          </w:p>
        </w:tc>
        <w:tc>
          <w:tcPr>
            <w:tcW w:w="1155" w:type="dxa"/>
            <w:tcMar>
              <w:top w:w="0" w:type="dxa"/>
              <w:left w:w="0" w:type="dxa"/>
              <w:bottom w:w="0" w:type="dxa"/>
              <w:right w:w="0" w:type="dxa"/>
            </w:tcMar>
          </w:tcPr>
          <w:p w14:paraId="1493C3FC" w14:textId="77777777" w:rsidR="00B71518" w:rsidRDefault="00B71518">
            <w:pPr>
              <w:pStyle w:val="ConsPlusNormal"/>
            </w:pPr>
          </w:p>
        </w:tc>
        <w:tc>
          <w:tcPr>
            <w:tcW w:w="2475" w:type="dxa"/>
            <w:tcMar>
              <w:top w:w="0" w:type="dxa"/>
              <w:left w:w="0" w:type="dxa"/>
              <w:bottom w:w="0" w:type="dxa"/>
              <w:right w:w="0" w:type="dxa"/>
            </w:tcMar>
          </w:tcPr>
          <w:p w14:paraId="03D26721" w14:textId="77777777" w:rsidR="00B71518" w:rsidRDefault="00B71518">
            <w:pPr>
              <w:pStyle w:val="ConsPlusNormal"/>
            </w:pPr>
          </w:p>
        </w:tc>
        <w:tc>
          <w:tcPr>
            <w:tcW w:w="2835" w:type="dxa"/>
            <w:tcMar>
              <w:top w:w="0" w:type="dxa"/>
              <w:left w:w="0" w:type="dxa"/>
              <w:bottom w:w="0" w:type="dxa"/>
              <w:right w:w="0" w:type="dxa"/>
            </w:tcMar>
          </w:tcPr>
          <w:p w14:paraId="39CB0287" w14:textId="77777777" w:rsidR="00B71518" w:rsidRDefault="00B71518">
            <w:pPr>
              <w:pStyle w:val="ConsPlusNormal"/>
            </w:pPr>
          </w:p>
        </w:tc>
      </w:tr>
      <w:tr w:rsidR="00B71518" w14:paraId="77B6765B" w14:textId="77777777">
        <w:tc>
          <w:tcPr>
            <w:tcW w:w="7680" w:type="dxa"/>
            <w:vMerge/>
          </w:tcPr>
          <w:p w14:paraId="1E0C65A5" w14:textId="77777777" w:rsidR="00B71518" w:rsidRDefault="00B71518">
            <w:pPr>
              <w:pStyle w:val="ConsPlusNormal"/>
            </w:pPr>
          </w:p>
        </w:tc>
        <w:tc>
          <w:tcPr>
            <w:tcW w:w="6705" w:type="dxa"/>
            <w:tcMar>
              <w:top w:w="0" w:type="dxa"/>
              <w:left w:w="0" w:type="dxa"/>
              <w:bottom w:w="0" w:type="dxa"/>
              <w:right w:w="0" w:type="dxa"/>
            </w:tcMar>
          </w:tcPr>
          <w:p w14:paraId="5CA44035"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4920" w:type="dxa"/>
            <w:vMerge/>
          </w:tcPr>
          <w:p w14:paraId="24402638" w14:textId="77777777" w:rsidR="00B71518" w:rsidRDefault="00B71518">
            <w:pPr>
              <w:pStyle w:val="ConsPlusNormal"/>
            </w:pPr>
          </w:p>
        </w:tc>
        <w:tc>
          <w:tcPr>
            <w:tcW w:w="1410" w:type="dxa"/>
            <w:tcMar>
              <w:top w:w="0" w:type="dxa"/>
              <w:left w:w="0" w:type="dxa"/>
              <w:bottom w:w="0" w:type="dxa"/>
              <w:right w:w="0" w:type="dxa"/>
            </w:tcMar>
          </w:tcPr>
          <w:p w14:paraId="4C06FA93" w14:textId="77777777" w:rsidR="00B71518" w:rsidRDefault="00B71518">
            <w:pPr>
              <w:pStyle w:val="ConsPlusNormal"/>
            </w:pPr>
          </w:p>
        </w:tc>
        <w:tc>
          <w:tcPr>
            <w:tcW w:w="1155" w:type="dxa"/>
            <w:tcMar>
              <w:top w:w="0" w:type="dxa"/>
              <w:left w:w="0" w:type="dxa"/>
              <w:bottom w:w="0" w:type="dxa"/>
              <w:right w:w="0" w:type="dxa"/>
            </w:tcMar>
          </w:tcPr>
          <w:p w14:paraId="42C7B723" w14:textId="77777777" w:rsidR="00B71518" w:rsidRDefault="00B71518">
            <w:pPr>
              <w:pStyle w:val="ConsPlusNormal"/>
            </w:pPr>
          </w:p>
        </w:tc>
        <w:tc>
          <w:tcPr>
            <w:tcW w:w="2475" w:type="dxa"/>
            <w:tcMar>
              <w:top w:w="0" w:type="dxa"/>
              <w:left w:w="0" w:type="dxa"/>
              <w:bottom w:w="0" w:type="dxa"/>
              <w:right w:w="0" w:type="dxa"/>
            </w:tcMar>
          </w:tcPr>
          <w:p w14:paraId="02C99C79" w14:textId="77777777" w:rsidR="00B71518" w:rsidRDefault="00B71518">
            <w:pPr>
              <w:pStyle w:val="ConsPlusNormal"/>
            </w:pPr>
          </w:p>
        </w:tc>
        <w:tc>
          <w:tcPr>
            <w:tcW w:w="2835" w:type="dxa"/>
            <w:tcMar>
              <w:top w:w="0" w:type="dxa"/>
              <w:left w:w="0" w:type="dxa"/>
              <w:bottom w:w="0" w:type="dxa"/>
              <w:right w:w="0" w:type="dxa"/>
            </w:tcMar>
          </w:tcPr>
          <w:p w14:paraId="0B8490DF" w14:textId="77777777" w:rsidR="00B71518" w:rsidRDefault="00B71518">
            <w:pPr>
              <w:pStyle w:val="ConsPlusNormal"/>
            </w:pPr>
          </w:p>
        </w:tc>
      </w:tr>
      <w:tr w:rsidR="00B71518" w14:paraId="41FB1BD7" w14:textId="77777777">
        <w:tc>
          <w:tcPr>
            <w:tcW w:w="7680" w:type="dxa"/>
            <w:vMerge/>
          </w:tcPr>
          <w:p w14:paraId="2DE76C7F" w14:textId="77777777" w:rsidR="00B71518" w:rsidRDefault="00B71518">
            <w:pPr>
              <w:pStyle w:val="ConsPlusNormal"/>
            </w:pPr>
          </w:p>
        </w:tc>
        <w:tc>
          <w:tcPr>
            <w:tcW w:w="6705" w:type="dxa"/>
            <w:tcMar>
              <w:top w:w="0" w:type="dxa"/>
              <w:left w:w="0" w:type="dxa"/>
              <w:bottom w:w="0" w:type="dxa"/>
              <w:right w:w="0" w:type="dxa"/>
            </w:tcMar>
          </w:tcPr>
          <w:p w14:paraId="223A20FA" w14:textId="77777777" w:rsidR="00B71518" w:rsidRDefault="00B71518">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содержит достоверные сведения</w:t>
            </w:r>
          </w:p>
        </w:tc>
        <w:tc>
          <w:tcPr>
            <w:tcW w:w="4920" w:type="dxa"/>
            <w:vMerge/>
          </w:tcPr>
          <w:p w14:paraId="2B0FCC52" w14:textId="77777777" w:rsidR="00B71518" w:rsidRDefault="00B71518">
            <w:pPr>
              <w:pStyle w:val="ConsPlusNormal"/>
            </w:pPr>
          </w:p>
        </w:tc>
        <w:tc>
          <w:tcPr>
            <w:tcW w:w="1410" w:type="dxa"/>
            <w:tcMar>
              <w:top w:w="0" w:type="dxa"/>
              <w:left w:w="0" w:type="dxa"/>
              <w:bottom w:w="0" w:type="dxa"/>
              <w:right w:w="0" w:type="dxa"/>
            </w:tcMar>
          </w:tcPr>
          <w:p w14:paraId="181E33CB" w14:textId="77777777" w:rsidR="00B71518" w:rsidRDefault="00B71518">
            <w:pPr>
              <w:pStyle w:val="ConsPlusNormal"/>
            </w:pPr>
          </w:p>
        </w:tc>
        <w:tc>
          <w:tcPr>
            <w:tcW w:w="1155" w:type="dxa"/>
            <w:tcMar>
              <w:top w:w="0" w:type="dxa"/>
              <w:left w:w="0" w:type="dxa"/>
              <w:bottom w:w="0" w:type="dxa"/>
              <w:right w:w="0" w:type="dxa"/>
            </w:tcMar>
          </w:tcPr>
          <w:p w14:paraId="59B5A998" w14:textId="77777777" w:rsidR="00B71518" w:rsidRDefault="00B71518">
            <w:pPr>
              <w:pStyle w:val="ConsPlusNormal"/>
            </w:pPr>
          </w:p>
        </w:tc>
        <w:tc>
          <w:tcPr>
            <w:tcW w:w="2475" w:type="dxa"/>
            <w:tcMar>
              <w:top w:w="0" w:type="dxa"/>
              <w:left w:w="0" w:type="dxa"/>
              <w:bottom w:w="0" w:type="dxa"/>
              <w:right w:w="0" w:type="dxa"/>
            </w:tcMar>
          </w:tcPr>
          <w:p w14:paraId="29380490" w14:textId="77777777" w:rsidR="00B71518" w:rsidRDefault="00B71518">
            <w:pPr>
              <w:pStyle w:val="ConsPlusNormal"/>
            </w:pPr>
          </w:p>
        </w:tc>
        <w:tc>
          <w:tcPr>
            <w:tcW w:w="2835" w:type="dxa"/>
            <w:tcMar>
              <w:top w:w="0" w:type="dxa"/>
              <w:left w:w="0" w:type="dxa"/>
              <w:bottom w:w="0" w:type="dxa"/>
              <w:right w:w="0" w:type="dxa"/>
            </w:tcMar>
          </w:tcPr>
          <w:p w14:paraId="6513C1B5" w14:textId="77777777" w:rsidR="00B71518" w:rsidRDefault="00B71518">
            <w:pPr>
              <w:pStyle w:val="ConsPlusNormal"/>
            </w:pPr>
          </w:p>
        </w:tc>
      </w:tr>
    </w:tbl>
    <w:p w14:paraId="5967CDD6" w14:textId="77777777" w:rsidR="00B71518" w:rsidRDefault="00B71518">
      <w:pPr>
        <w:pStyle w:val="ConsPlusNormal"/>
        <w:sectPr w:rsidR="00B71518">
          <w:pgSz w:w="16838" w:h="11905" w:orient="landscape"/>
          <w:pgMar w:top="1701" w:right="1134" w:bottom="850" w:left="1134" w:header="0" w:footer="0" w:gutter="0"/>
          <w:cols w:space="720"/>
          <w:titlePg/>
        </w:sectPr>
      </w:pPr>
    </w:p>
    <w:p w14:paraId="7E50768F" w14:textId="77777777" w:rsidR="00B71518" w:rsidRDefault="00B71518">
      <w:pPr>
        <w:pStyle w:val="ConsPlusNormal"/>
      </w:pPr>
    </w:p>
    <w:p w14:paraId="6FE15AC3" w14:textId="77777777" w:rsidR="00B71518" w:rsidRDefault="00B71518">
      <w:pPr>
        <w:pStyle w:val="ConsPlusNormal"/>
        <w:jc w:val="center"/>
        <w:outlineLvl w:val="1"/>
      </w:pPr>
      <w:r>
        <w:t>II. Государственное регулирование производства и оборота табачных изделий, оборота табачного сырья</w:t>
      </w:r>
    </w:p>
    <w:p w14:paraId="3363CCC6" w14:textId="77777777" w:rsidR="00B71518" w:rsidRDefault="00B71518">
      <w:pPr>
        <w:pStyle w:val="ConsPlusNormal"/>
        <w:jc w:val="center"/>
      </w:pPr>
    </w:p>
    <w:p w14:paraId="16B38AFE" w14:textId="77777777" w:rsidR="00B71518" w:rsidRDefault="00B71518">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14:paraId="00E7FB8F" w14:textId="77777777" w:rsidR="00B71518" w:rsidRDefault="00B71518">
      <w:pPr>
        <w:pStyle w:val="ConsPlusNormal"/>
      </w:pPr>
    </w:p>
    <w:p w14:paraId="5EAA42C9" w14:textId="77777777" w:rsidR="00B71518" w:rsidRDefault="00B71518">
      <w:pPr>
        <w:pStyle w:val="ConsPlusNormal"/>
        <w:ind w:firstLine="540"/>
        <w:jc w:val="both"/>
      </w:pPr>
      <w:bookmarkStart w:id="32" w:name="P1421"/>
      <w:bookmarkEnd w:id="32"/>
      <w:r>
        <w:t xml:space="preserve">1. </w:t>
      </w:r>
      <w:hyperlink r:id="rId410">
        <w:r>
          <w:rPr>
            <w:color w:val="0000FF"/>
          </w:rPr>
          <w:t>Кодекс</w:t>
        </w:r>
      </w:hyperlink>
      <w:r>
        <w:t xml:space="preserve"> Республики Беларусь об административных правонарушениях от 21 апреля 2003 г.</w:t>
      </w:r>
    </w:p>
    <w:p w14:paraId="44D10ECF" w14:textId="77777777" w:rsidR="00B71518" w:rsidRDefault="00B71518">
      <w:pPr>
        <w:pStyle w:val="ConsPlusNormal"/>
        <w:spacing w:before="220"/>
        <w:ind w:firstLine="540"/>
        <w:jc w:val="both"/>
      </w:pPr>
      <w:bookmarkStart w:id="33" w:name="P1422"/>
      <w:bookmarkEnd w:id="33"/>
      <w:r>
        <w:t xml:space="preserve">2. </w:t>
      </w:r>
      <w:hyperlink r:id="rId411">
        <w:r>
          <w:rPr>
            <w:color w:val="0000FF"/>
          </w:rPr>
          <w:t>Кодекс</w:t>
        </w:r>
      </w:hyperlink>
      <w:r>
        <w:t xml:space="preserve"> Республики Беларусь об административных правонарушениях от 6 января 2021 г.</w:t>
      </w:r>
    </w:p>
    <w:p w14:paraId="2331EED2" w14:textId="77777777" w:rsidR="00B71518" w:rsidRDefault="00B71518">
      <w:pPr>
        <w:pStyle w:val="ConsPlusNormal"/>
        <w:spacing w:before="220"/>
        <w:ind w:firstLine="540"/>
        <w:jc w:val="both"/>
      </w:pPr>
      <w:bookmarkStart w:id="34" w:name="P1423"/>
      <w:bookmarkEnd w:id="34"/>
      <w:r>
        <w:t xml:space="preserve">3. </w:t>
      </w:r>
      <w:hyperlink r:id="rId412">
        <w:r>
          <w:rPr>
            <w:color w:val="0000FF"/>
          </w:rPr>
          <w:t>Закон</w:t>
        </w:r>
      </w:hyperlink>
      <w:r>
        <w:t xml:space="preserve"> Республики Беларусь от 14 октября 2022 г. N 213-З "О лицензировании".</w:t>
      </w:r>
    </w:p>
    <w:p w14:paraId="4DA3BD0A" w14:textId="77777777" w:rsidR="00B71518" w:rsidRDefault="00B71518">
      <w:pPr>
        <w:pStyle w:val="ConsPlusNormal"/>
        <w:spacing w:before="220"/>
        <w:ind w:firstLine="540"/>
        <w:jc w:val="both"/>
      </w:pPr>
      <w:r>
        <w:t xml:space="preserve">4. </w:t>
      </w:r>
      <w:hyperlink r:id="rId413">
        <w:r>
          <w:rPr>
            <w:color w:val="0000FF"/>
          </w:rPr>
          <w:t>Декрет</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w:t>
      </w:r>
    </w:p>
    <w:p w14:paraId="1D97FECE" w14:textId="77777777" w:rsidR="00B71518" w:rsidRDefault="00B71518">
      <w:pPr>
        <w:pStyle w:val="ConsPlusNormal"/>
        <w:spacing w:before="220"/>
        <w:ind w:firstLine="540"/>
        <w:jc w:val="both"/>
      </w:pPr>
      <w:bookmarkStart w:id="35" w:name="P1425"/>
      <w:bookmarkEnd w:id="35"/>
      <w:r>
        <w:t xml:space="preserve">5. </w:t>
      </w:r>
      <w:hyperlink r:id="rId414">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w:t>
      </w:r>
    </w:p>
    <w:p w14:paraId="6B16D3F7" w14:textId="77777777" w:rsidR="00B71518" w:rsidRDefault="00B71518">
      <w:pPr>
        <w:pStyle w:val="ConsPlusNormal"/>
        <w:spacing w:before="220"/>
        <w:ind w:firstLine="540"/>
        <w:jc w:val="both"/>
      </w:pPr>
      <w:bookmarkStart w:id="36" w:name="P1426"/>
      <w:bookmarkEnd w:id="36"/>
      <w:r>
        <w:t xml:space="preserve">6. </w:t>
      </w:r>
      <w:hyperlink r:id="rId415">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 (в редакции Декрета Президента Республики Беларусь от 16 ноября 2020 г. N 4).</w:t>
      </w:r>
    </w:p>
    <w:p w14:paraId="65CE8E3C" w14:textId="77777777" w:rsidR="00B71518" w:rsidRDefault="00B71518">
      <w:pPr>
        <w:pStyle w:val="ConsPlusNormal"/>
        <w:spacing w:before="220"/>
        <w:ind w:firstLine="540"/>
        <w:jc w:val="both"/>
      </w:pPr>
      <w:bookmarkStart w:id="37" w:name="P1427"/>
      <w:bookmarkEnd w:id="37"/>
      <w:r>
        <w:t xml:space="preserve">7. </w:t>
      </w:r>
      <w:hyperlink r:id="rId416">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 "О лицензировании отдельных видов деятельности".</w:t>
      </w:r>
    </w:p>
    <w:p w14:paraId="40337607" w14:textId="77777777" w:rsidR="00B71518" w:rsidRDefault="00B71518">
      <w:pPr>
        <w:pStyle w:val="ConsPlusNormal"/>
        <w:spacing w:before="220"/>
        <w:ind w:firstLine="540"/>
        <w:jc w:val="both"/>
      </w:pPr>
      <w:bookmarkStart w:id="38" w:name="P1428"/>
      <w:bookmarkEnd w:id="38"/>
      <w:r>
        <w:t xml:space="preserve">8. </w:t>
      </w:r>
      <w:hyperlink r:id="rId417">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14:paraId="1143C968" w14:textId="77777777" w:rsidR="00B71518" w:rsidRDefault="00B71518">
      <w:pPr>
        <w:pStyle w:val="ConsPlusNormal"/>
        <w:spacing w:before="220"/>
        <w:ind w:firstLine="540"/>
        <w:jc w:val="both"/>
      </w:pPr>
      <w:bookmarkStart w:id="39" w:name="P1429"/>
      <w:bookmarkEnd w:id="39"/>
      <w:r>
        <w:t xml:space="preserve">9. </w:t>
      </w:r>
      <w:hyperlink r:id="rId418">
        <w:r>
          <w:rPr>
            <w:color w:val="0000FF"/>
          </w:rPr>
          <w:t>Положение</w:t>
        </w:r>
      </w:hyperlink>
      <w:r>
        <w:t xml:space="preserve"> о порядке учета табачных изделий при их производстве с помощью приборов учета готовой продукции, утвержденное постановлением Совета Министров Республики Беларусь от 20 января 2005 г. N 62.</w:t>
      </w:r>
    </w:p>
    <w:p w14:paraId="70924C9B" w14:textId="77777777" w:rsidR="00B71518" w:rsidRDefault="00B71518">
      <w:pPr>
        <w:pStyle w:val="ConsPlusNormal"/>
        <w:spacing w:before="220"/>
        <w:ind w:firstLine="540"/>
        <w:jc w:val="both"/>
      </w:pPr>
      <w:bookmarkStart w:id="40" w:name="P1430"/>
      <w:bookmarkEnd w:id="40"/>
      <w:r>
        <w:t xml:space="preserve">10. </w:t>
      </w:r>
      <w:hyperlink r:id="rId419">
        <w:r>
          <w:rPr>
            <w:color w:val="0000FF"/>
          </w:rPr>
          <w:t>Постановление</w:t>
        </w:r>
      </w:hyperlink>
      <w:r>
        <w:t xml:space="preserve"> Совета Министров Республики Беларусь от 28 октября 2008 г. N 1610 "О мерах по реализации Декрета Президента Республики Беларусь от 17 декабря 2002 г. N 28" (в редакции постановления Совета Министров Республики Беларусь от 16 мая 2019 г. N 306).</w:t>
      </w:r>
    </w:p>
    <w:p w14:paraId="3791CE7F" w14:textId="77777777" w:rsidR="00B71518" w:rsidRDefault="00B71518">
      <w:pPr>
        <w:pStyle w:val="ConsPlusNormal"/>
        <w:spacing w:before="220"/>
        <w:ind w:firstLine="540"/>
        <w:jc w:val="both"/>
      </w:pPr>
      <w:bookmarkStart w:id="41" w:name="P1431"/>
      <w:bookmarkEnd w:id="41"/>
      <w:r>
        <w:t xml:space="preserve">11. </w:t>
      </w:r>
      <w:hyperlink r:id="rId420">
        <w:r>
          <w:rPr>
            <w:color w:val="0000FF"/>
          </w:rPr>
          <w:t>Постановление</w:t>
        </w:r>
      </w:hyperlink>
      <w:r>
        <w:t xml:space="preserve"> Совета Министров Республики Беларусь от 28 октября 2008 г. N 1610 (в редакции постановления Совета Министров Республики Беларусь от 25 марта 2022 г. N 175).</w:t>
      </w:r>
    </w:p>
    <w:p w14:paraId="6FAB9F19" w14:textId="77777777" w:rsidR="00B71518" w:rsidRDefault="00B71518">
      <w:pPr>
        <w:pStyle w:val="ConsPlusNormal"/>
        <w:spacing w:before="220"/>
        <w:ind w:firstLine="540"/>
        <w:jc w:val="both"/>
      </w:pPr>
      <w:bookmarkStart w:id="42" w:name="P1432"/>
      <w:bookmarkEnd w:id="42"/>
      <w:r>
        <w:t xml:space="preserve">12. </w:t>
      </w:r>
      <w:hyperlink r:id="rId421">
        <w:r>
          <w:rPr>
            <w:color w:val="0000FF"/>
          </w:rPr>
          <w:t>Постановление</w:t>
        </w:r>
      </w:hyperlink>
      <w:r>
        <w:t xml:space="preserve"> Совета Министров Республики Беларусь от 28 октября 2008 г. N 1610 (в редакции постановления Совета Министров Республики Беларусь от 11 февраля 2023 г. N 120).</w:t>
      </w:r>
    </w:p>
    <w:p w14:paraId="26036E6E" w14:textId="77777777" w:rsidR="00B71518" w:rsidRDefault="00B71518">
      <w:pPr>
        <w:pStyle w:val="ConsPlusNormal"/>
        <w:spacing w:before="220"/>
        <w:ind w:firstLine="540"/>
        <w:jc w:val="both"/>
      </w:pPr>
      <w:bookmarkStart w:id="43" w:name="P1433"/>
      <w:bookmarkEnd w:id="43"/>
      <w:r>
        <w:t xml:space="preserve">13. </w:t>
      </w:r>
      <w:hyperlink r:id="rId422">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Министерства по налогам и сборам Республики Беларусь </w:t>
      </w:r>
      <w:r>
        <w:lastRenderedPageBreak/>
        <w:t>от 11 ноября 2010 г. N 69/81.</w:t>
      </w:r>
    </w:p>
    <w:p w14:paraId="6CB03E9C" w14:textId="77777777" w:rsidR="00B71518" w:rsidRDefault="00B71518">
      <w:pPr>
        <w:pStyle w:val="ConsPlusNormal"/>
        <w:spacing w:before="220"/>
        <w:ind w:firstLine="540"/>
        <w:jc w:val="both"/>
      </w:pPr>
      <w:bookmarkStart w:id="44" w:name="P1434"/>
      <w:bookmarkEnd w:id="44"/>
      <w:r>
        <w:t xml:space="preserve">14. </w:t>
      </w:r>
      <w:hyperlink r:id="rId423">
        <w:r>
          <w:rPr>
            <w:color w:val="0000FF"/>
          </w:rPr>
          <w:t>Инструкция</w:t>
        </w:r>
      </w:hyperlink>
      <w: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Министерства по налогам и сборам Республики Беларусь от 24 ноября 2010 г. N 37/85.</w:t>
      </w:r>
    </w:p>
    <w:p w14:paraId="405EDFE8" w14:textId="77777777" w:rsidR="00B71518" w:rsidRDefault="00B71518">
      <w:pPr>
        <w:pStyle w:val="ConsPlusNormal"/>
        <w:spacing w:before="220"/>
        <w:ind w:firstLine="540"/>
        <w:jc w:val="both"/>
      </w:pPr>
      <w:bookmarkStart w:id="45" w:name="P1435"/>
      <w:bookmarkEnd w:id="45"/>
      <w:r>
        <w:t xml:space="preserve">15. </w:t>
      </w:r>
      <w:hyperlink r:id="rId424">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14:paraId="12C09D3A" w14:textId="77777777" w:rsidR="00B71518" w:rsidRDefault="00B71518">
      <w:pPr>
        <w:pStyle w:val="ConsPlusNormal"/>
        <w:spacing w:before="220"/>
        <w:ind w:firstLine="540"/>
        <w:jc w:val="both"/>
      </w:pPr>
      <w:bookmarkStart w:id="46" w:name="P1436"/>
      <w:bookmarkEnd w:id="46"/>
      <w:r>
        <w:t xml:space="preserve">16. </w:t>
      </w:r>
      <w:hyperlink r:id="rId425">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 (в редакции постановления Министерства антимонопольного регулирования и торговли Республики Беларусь и Министерства по налогам и сборам Республики Беларусь от 14 декабря 2022 г. N 84/38).</w:t>
      </w:r>
    </w:p>
    <w:p w14:paraId="025C7AAA" w14:textId="77777777" w:rsidR="00B71518" w:rsidRDefault="00B71518">
      <w:pPr>
        <w:pStyle w:val="ConsPlusNormal"/>
        <w:spacing w:before="220"/>
        <w:ind w:firstLine="540"/>
        <w:jc w:val="both"/>
      </w:pPr>
      <w:bookmarkStart w:id="47" w:name="P1437"/>
      <w:bookmarkEnd w:id="47"/>
      <w:r>
        <w:t xml:space="preserve">17. </w:t>
      </w:r>
      <w:hyperlink r:id="rId426">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лицензии на производство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14 декабря 2022 г. N 119/39.</w:t>
      </w:r>
    </w:p>
    <w:p w14:paraId="30DA6EE7" w14:textId="77777777" w:rsidR="00B71518" w:rsidRDefault="00B71518">
      <w:pPr>
        <w:pStyle w:val="ConsPlusNormal"/>
        <w:ind w:firstLine="540"/>
        <w:jc w:val="both"/>
      </w:pPr>
    </w:p>
    <w:p w14:paraId="46DD4EAA" w14:textId="77777777" w:rsidR="00B71518" w:rsidRDefault="00B71518">
      <w:pPr>
        <w:pStyle w:val="ConsPlusNormal"/>
        <w:sectPr w:rsidR="00B71518">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255"/>
        <w:gridCol w:w="3330"/>
        <w:gridCol w:w="3270"/>
        <w:gridCol w:w="570"/>
        <w:gridCol w:w="555"/>
        <w:gridCol w:w="1380"/>
        <w:gridCol w:w="1740"/>
      </w:tblGrid>
      <w:tr w:rsidR="00B71518" w14:paraId="7F8E54B9" w14:textId="77777777">
        <w:tc>
          <w:tcPr>
            <w:tcW w:w="3255" w:type="dxa"/>
            <w:tcBorders>
              <w:left w:val="single" w:sz="4" w:space="0" w:color="auto"/>
              <w:right w:val="single" w:sz="4" w:space="0" w:color="auto"/>
            </w:tcBorders>
            <w:tcMar>
              <w:top w:w="0" w:type="dxa"/>
              <w:left w:w="0" w:type="dxa"/>
              <w:bottom w:w="0" w:type="dxa"/>
              <w:right w:w="0" w:type="dxa"/>
            </w:tcMar>
            <w:vAlign w:val="center"/>
          </w:tcPr>
          <w:p w14:paraId="331FA9D3" w14:textId="77777777" w:rsidR="00B71518" w:rsidRDefault="00B71518">
            <w:pPr>
              <w:pStyle w:val="ConsPlusNormal"/>
              <w:jc w:val="center"/>
              <w:outlineLvl w:val="2"/>
            </w:pPr>
            <w:r>
              <w:lastRenderedPageBreak/>
              <w:t>Перечень предъявляемых требований</w:t>
            </w:r>
          </w:p>
        </w:tc>
        <w:tc>
          <w:tcPr>
            <w:tcW w:w="3330" w:type="dxa"/>
            <w:tcBorders>
              <w:left w:val="nil"/>
              <w:right w:val="single" w:sz="4" w:space="0" w:color="auto"/>
            </w:tcBorders>
            <w:tcMar>
              <w:top w:w="0" w:type="dxa"/>
              <w:left w:w="0" w:type="dxa"/>
              <w:bottom w:w="0" w:type="dxa"/>
              <w:right w:w="0" w:type="dxa"/>
            </w:tcMar>
            <w:vAlign w:val="center"/>
          </w:tcPr>
          <w:p w14:paraId="60C2C3DD" w14:textId="77777777" w:rsidR="00B71518" w:rsidRDefault="00B71518">
            <w:pPr>
              <w:pStyle w:val="ConsPlusNormal"/>
              <w:jc w:val="center"/>
            </w:pPr>
            <w:r>
              <w:t>Пояснение</w:t>
            </w:r>
          </w:p>
        </w:tc>
        <w:tc>
          <w:tcPr>
            <w:tcW w:w="3270" w:type="dxa"/>
            <w:tcBorders>
              <w:left w:val="nil"/>
              <w:right w:val="single" w:sz="4" w:space="0" w:color="auto"/>
            </w:tcBorders>
            <w:tcMar>
              <w:top w:w="0" w:type="dxa"/>
              <w:left w:w="0" w:type="dxa"/>
              <w:bottom w:w="0" w:type="dxa"/>
              <w:right w:w="0" w:type="dxa"/>
            </w:tcMar>
            <w:vAlign w:val="center"/>
          </w:tcPr>
          <w:p w14:paraId="2AE0E8AD" w14:textId="77777777" w:rsidR="00B71518" w:rsidRDefault="00B71518">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570" w:type="dxa"/>
            <w:tcBorders>
              <w:left w:val="nil"/>
              <w:right w:val="single" w:sz="4" w:space="0" w:color="auto"/>
            </w:tcBorders>
            <w:tcMar>
              <w:top w:w="0" w:type="dxa"/>
              <w:left w:w="0" w:type="dxa"/>
              <w:bottom w:w="0" w:type="dxa"/>
              <w:right w:w="0" w:type="dxa"/>
            </w:tcMar>
            <w:vAlign w:val="center"/>
          </w:tcPr>
          <w:p w14:paraId="114B0433" w14:textId="77777777" w:rsidR="00B71518" w:rsidRDefault="00B71518">
            <w:pPr>
              <w:pStyle w:val="ConsPlusNormal"/>
              <w:jc w:val="center"/>
            </w:pPr>
            <w:bookmarkStart w:id="48" w:name="P1442"/>
            <w:bookmarkEnd w:id="48"/>
            <w:r>
              <w:t>Да</w:t>
            </w:r>
          </w:p>
        </w:tc>
        <w:tc>
          <w:tcPr>
            <w:tcW w:w="555" w:type="dxa"/>
            <w:tcBorders>
              <w:left w:val="nil"/>
              <w:right w:val="single" w:sz="4" w:space="0" w:color="auto"/>
            </w:tcBorders>
            <w:tcMar>
              <w:top w:w="0" w:type="dxa"/>
              <w:left w:w="0" w:type="dxa"/>
              <w:bottom w:w="0" w:type="dxa"/>
              <w:right w:w="0" w:type="dxa"/>
            </w:tcMar>
            <w:vAlign w:val="center"/>
          </w:tcPr>
          <w:p w14:paraId="05ECD9B8" w14:textId="77777777" w:rsidR="00B71518" w:rsidRDefault="00B71518">
            <w:pPr>
              <w:pStyle w:val="ConsPlusNormal"/>
              <w:jc w:val="center"/>
            </w:pPr>
            <w:bookmarkStart w:id="49" w:name="P1443"/>
            <w:bookmarkEnd w:id="49"/>
            <w:r>
              <w:t>Нет</w:t>
            </w:r>
          </w:p>
        </w:tc>
        <w:tc>
          <w:tcPr>
            <w:tcW w:w="1380" w:type="dxa"/>
            <w:tcBorders>
              <w:left w:val="nil"/>
              <w:right w:val="single" w:sz="4" w:space="0" w:color="auto"/>
            </w:tcBorders>
            <w:tcMar>
              <w:top w:w="0" w:type="dxa"/>
              <w:left w:w="0" w:type="dxa"/>
              <w:bottom w:w="0" w:type="dxa"/>
              <w:right w:w="0" w:type="dxa"/>
            </w:tcMar>
            <w:vAlign w:val="center"/>
          </w:tcPr>
          <w:p w14:paraId="6A691C5E" w14:textId="77777777" w:rsidR="00B71518" w:rsidRDefault="00B71518">
            <w:pPr>
              <w:pStyle w:val="ConsPlusNormal"/>
              <w:jc w:val="center"/>
            </w:pPr>
            <w:bookmarkStart w:id="50" w:name="P1444"/>
            <w:bookmarkEnd w:id="50"/>
            <w:r>
              <w:t>Не требуется</w:t>
            </w:r>
          </w:p>
        </w:tc>
        <w:tc>
          <w:tcPr>
            <w:tcW w:w="1740" w:type="dxa"/>
            <w:tcBorders>
              <w:left w:val="nil"/>
              <w:right w:val="single" w:sz="4" w:space="0" w:color="auto"/>
            </w:tcBorders>
            <w:tcMar>
              <w:top w:w="0" w:type="dxa"/>
              <w:left w:w="0" w:type="dxa"/>
              <w:bottom w:w="0" w:type="dxa"/>
              <w:right w:w="0" w:type="dxa"/>
            </w:tcMar>
            <w:vAlign w:val="center"/>
          </w:tcPr>
          <w:p w14:paraId="5D7228A6" w14:textId="77777777" w:rsidR="00B71518" w:rsidRDefault="00B71518">
            <w:pPr>
              <w:pStyle w:val="ConsPlusNormal"/>
              <w:jc w:val="center"/>
            </w:pPr>
            <w:bookmarkStart w:id="51" w:name="P1445"/>
            <w:bookmarkEnd w:id="51"/>
            <w:r>
              <w:t>Примечание</w:t>
            </w:r>
          </w:p>
        </w:tc>
      </w:tr>
      <w:tr w:rsidR="00B71518" w14:paraId="385993BC" w14:textId="77777777">
        <w:tc>
          <w:tcPr>
            <w:tcW w:w="3255" w:type="dxa"/>
            <w:tcBorders>
              <w:left w:val="single" w:sz="4" w:space="0" w:color="auto"/>
              <w:right w:val="single" w:sz="4" w:space="0" w:color="auto"/>
            </w:tcBorders>
            <w:tcMar>
              <w:top w:w="0" w:type="dxa"/>
              <w:left w:w="0" w:type="dxa"/>
              <w:bottom w:w="0" w:type="dxa"/>
              <w:right w:w="0" w:type="dxa"/>
            </w:tcMar>
            <w:vAlign w:val="center"/>
          </w:tcPr>
          <w:p w14:paraId="1255370B" w14:textId="77777777" w:rsidR="00B71518" w:rsidRDefault="00B71518">
            <w:pPr>
              <w:pStyle w:val="ConsPlusNormal"/>
              <w:jc w:val="center"/>
            </w:pPr>
            <w:r>
              <w:t>1</w:t>
            </w:r>
          </w:p>
        </w:tc>
        <w:tc>
          <w:tcPr>
            <w:tcW w:w="3330" w:type="dxa"/>
            <w:tcBorders>
              <w:left w:val="nil"/>
              <w:right w:val="single" w:sz="4" w:space="0" w:color="auto"/>
            </w:tcBorders>
            <w:tcMar>
              <w:top w:w="0" w:type="dxa"/>
              <w:left w:w="0" w:type="dxa"/>
              <w:bottom w:w="0" w:type="dxa"/>
              <w:right w:w="0" w:type="dxa"/>
            </w:tcMar>
            <w:vAlign w:val="center"/>
          </w:tcPr>
          <w:p w14:paraId="6A2D61F5" w14:textId="77777777" w:rsidR="00B71518" w:rsidRDefault="00B71518">
            <w:pPr>
              <w:pStyle w:val="ConsPlusNormal"/>
              <w:jc w:val="center"/>
            </w:pPr>
            <w:r>
              <w:t>2</w:t>
            </w:r>
          </w:p>
        </w:tc>
        <w:tc>
          <w:tcPr>
            <w:tcW w:w="3270" w:type="dxa"/>
            <w:tcBorders>
              <w:left w:val="nil"/>
              <w:right w:val="single" w:sz="4" w:space="0" w:color="auto"/>
            </w:tcBorders>
            <w:tcMar>
              <w:top w:w="0" w:type="dxa"/>
              <w:left w:w="0" w:type="dxa"/>
              <w:bottom w:w="0" w:type="dxa"/>
              <w:right w:w="0" w:type="dxa"/>
            </w:tcMar>
            <w:vAlign w:val="center"/>
          </w:tcPr>
          <w:p w14:paraId="6A13E059" w14:textId="77777777" w:rsidR="00B71518" w:rsidRDefault="00B71518">
            <w:pPr>
              <w:pStyle w:val="ConsPlusNormal"/>
              <w:jc w:val="center"/>
            </w:pPr>
            <w:r>
              <w:t>3</w:t>
            </w:r>
          </w:p>
        </w:tc>
        <w:tc>
          <w:tcPr>
            <w:tcW w:w="570" w:type="dxa"/>
            <w:tcBorders>
              <w:left w:val="nil"/>
              <w:right w:val="single" w:sz="4" w:space="0" w:color="auto"/>
            </w:tcBorders>
            <w:tcMar>
              <w:top w:w="0" w:type="dxa"/>
              <w:left w:w="0" w:type="dxa"/>
              <w:bottom w:w="0" w:type="dxa"/>
              <w:right w:w="0" w:type="dxa"/>
            </w:tcMar>
            <w:vAlign w:val="center"/>
          </w:tcPr>
          <w:p w14:paraId="1792A933" w14:textId="77777777" w:rsidR="00B71518" w:rsidRDefault="00B71518">
            <w:pPr>
              <w:pStyle w:val="ConsPlusNormal"/>
              <w:jc w:val="center"/>
            </w:pPr>
            <w:bookmarkStart w:id="52" w:name="P1449"/>
            <w:bookmarkEnd w:id="52"/>
            <w:r>
              <w:t>4</w:t>
            </w:r>
          </w:p>
        </w:tc>
        <w:tc>
          <w:tcPr>
            <w:tcW w:w="555" w:type="dxa"/>
            <w:tcBorders>
              <w:left w:val="nil"/>
              <w:right w:val="single" w:sz="4" w:space="0" w:color="auto"/>
            </w:tcBorders>
            <w:tcMar>
              <w:top w:w="0" w:type="dxa"/>
              <w:left w:w="0" w:type="dxa"/>
              <w:bottom w:w="0" w:type="dxa"/>
              <w:right w:w="0" w:type="dxa"/>
            </w:tcMar>
            <w:vAlign w:val="center"/>
          </w:tcPr>
          <w:p w14:paraId="7071CE75" w14:textId="77777777" w:rsidR="00B71518" w:rsidRDefault="00B71518">
            <w:pPr>
              <w:pStyle w:val="ConsPlusNormal"/>
              <w:jc w:val="center"/>
            </w:pPr>
            <w:r>
              <w:t>5</w:t>
            </w:r>
          </w:p>
        </w:tc>
        <w:tc>
          <w:tcPr>
            <w:tcW w:w="1380" w:type="dxa"/>
            <w:tcBorders>
              <w:left w:val="nil"/>
              <w:right w:val="single" w:sz="4" w:space="0" w:color="auto"/>
            </w:tcBorders>
            <w:tcMar>
              <w:top w:w="0" w:type="dxa"/>
              <w:left w:w="0" w:type="dxa"/>
              <w:bottom w:w="0" w:type="dxa"/>
              <w:right w:w="0" w:type="dxa"/>
            </w:tcMar>
            <w:vAlign w:val="center"/>
          </w:tcPr>
          <w:p w14:paraId="590A62E7" w14:textId="77777777" w:rsidR="00B71518" w:rsidRDefault="00B71518">
            <w:pPr>
              <w:pStyle w:val="ConsPlusNormal"/>
              <w:jc w:val="center"/>
            </w:pPr>
            <w:r>
              <w:t>6</w:t>
            </w:r>
          </w:p>
        </w:tc>
        <w:tc>
          <w:tcPr>
            <w:tcW w:w="1740" w:type="dxa"/>
            <w:tcBorders>
              <w:left w:val="nil"/>
              <w:right w:val="single" w:sz="4" w:space="0" w:color="auto"/>
            </w:tcBorders>
            <w:tcMar>
              <w:top w:w="0" w:type="dxa"/>
              <w:left w:w="0" w:type="dxa"/>
              <w:bottom w:w="0" w:type="dxa"/>
              <w:right w:w="0" w:type="dxa"/>
            </w:tcMar>
            <w:vAlign w:val="center"/>
          </w:tcPr>
          <w:p w14:paraId="7E811041" w14:textId="77777777" w:rsidR="00B71518" w:rsidRDefault="00B71518">
            <w:pPr>
              <w:pStyle w:val="ConsPlusNormal"/>
              <w:jc w:val="center"/>
            </w:pPr>
            <w:bookmarkStart w:id="53" w:name="P1452"/>
            <w:bookmarkEnd w:id="53"/>
            <w:r>
              <w:t>7</w:t>
            </w:r>
          </w:p>
        </w:tc>
      </w:tr>
      <w:tr w:rsidR="00B71518" w14:paraId="1D87A014"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5F857287" w14:textId="77777777" w:rsidR="00B71518" w:rsidRDefault="00B71518">
            <w:pPr>
              <w:pStyle w:val="ConsPlusNormal"/>
              <w:jc w:val="center"/>
              <w:outlineLvl w:val="3"/>
            </w:pPr>
            <w:r>
              <w:t>1. Право на осуществление деятельности, связанной с производством и оборотом табачных изделий и табачного сырья</w:t>
            </w:r>
          </w:p>
        </w:tc>
      </w:tr>
      <w:tr w:rsidR="00B71518" w14:paraId="7D44C05C" w14:textId="77777777">
        <w:tc>
          <w:tcPr>
            <w:tcW w:w="3255" w:type="dxa"/>
            <w:tcBorders>
              <w:left w:val="single" w:sz="4" w:space="0" w:color="auto"/>
              <w:right w:val="single" w:sz="4" w:space="0" w:color="auto"/>
            </w:tcBorders>
            <w:tcMar>
              <w:top w:w="0" w:type="dxa"/>
              <w:left w:w="0" w:type="dxa"/>
              <w:bottom w:w="0" w:type="dxa"/>
              <w:right w:w="0" w:type="dxa"/>
            </w:tcMar>
          </w:tcPr>
          <w:p w14:paraId="7714DC7B" w14:textId="77777777" w:rsidR="00B71518" w:rsidRDefault="00B71518">
            <w:pPr>
              <w:pStyle w:val="ConsPlusNormal"/>
            </w:pPr>
            <w:r>
              <w:t>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w:t>
            </w:r>
          </w:p>
        </w:tc>
        <w:tc>
          <w:tcPr>
            <w:tcW w:w="3330" w:type="dxa"/>
            <w:tcBorders>
              <w:left w:val="nil"/>
              <w:right w:val="single" w:sz="4" w:space="0" w:color="auto"/>
            </w:tcBorders>
            <w:tcMar>
              <w:top w:w="0" w:type="dxa"/>
              <w:left w:w="0" w:type="dxa"/>
              <w:bottom w:w="0" w:type="dxa"/>
              <w:right w:w="0" w:type="dxa"/>
            </w:tcMar>
          </w:tcPr>
          <w:p w14:paraId="765B43E1" w14:textId="77777777" w:rsidR="00B71518" w:rsidRDefault="00B71518">
            <w:pPr>
              <w:pStyle w:val="ConsPlusNormal"/>
            </w:pPr>
            <w:r>
              <w:t>Экспорт, импорт, производство, хранение (как вид предпринимательской деятельности) табачного сырья, табачных изделий, оптовая торговля указанными сырьем и изделиями осуществлялись юридическим лицом Республики Беларусь</w:t>
            </w:r>
          </w:p>
        </w:tc>
        <w:tc>
          <w:tcPr>
            <w:tcW w:w="3270" w:type="dxa"/>
            <w:tcBorders>
              <w:left w:val="nil"/>
              <w:right w:val="single" w:sz="4" w:space="0" w:color="auto"/>
            </w:tcBorders>
            <w:tcMar>
              <w:top w:w="0" w:type="dxa"/>
              <w:left w:w="0" w:type="dxa"/>
              <w:bottom w:w="0" w:type="dxa"/>
              <w:right w:w="0" w:type="dxa"/>
            </w:tcMar>
          </w:tcPr>
          <w:p w14:paraId="26480FD7" w14:textId="77777777" w:rsidR="00B71518" w:rsidRDefault="00986D19">
            <w:pPr>
              <w:pStyle w:val="ConsPlusNormal"/>
            </w:pPr>
            <w:hyperlink r:id="rId427">
              <w:r w:rsidR="00B71518">
                <w:rPr>
                  <w:color w:val="0000FF"/>
                </w:rPr>
                <w:t>Часть первая пункта 4</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359483BF"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D8F0BA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3BEFAA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0A1E116" w14:textId="77777777" w:rsidR="00B71518" w:rsidRDefault="00B71518">
            <w:pPr>
              <w:pStyle w:val="ConsPlusNormal"/>
            </w:pPr>
          </w:p>
        </w:tc>
      </w:tr>
      <w:tr w:rsidR="00B71518" w14:paraId="2C0AB9B1" w14:textId="77777777">
        <w:tc>
          <w:tcPr>
            <w:tcW w:w="3255" w:type="dxa"/>
            <w:tcBorders>
              <w:left w:val="single" w:sz="4" w:space="0" w:color="auto"/>
              <w:right w:val="single" w:sz="4" w:space="0" w:color="auto"/>
            </w:tcBorders>
            <w:tcMar>
              <w:top w:w="0" w:type="dxa"/>
              <w:left w:w="0" w:type="dxa"/>
              <w:bottom w:w="0" w:type="dxa"/>
              <w:right w:w="0" w:type="dxa"/>
            </w:tcMar>
          </w:tcPr>
          <w:p w14:paraId="5194928A" w14:textId="77777777" w:rsidR="00B71518" w:rsidRDefault="00B71518">
            <w:pPr>
              <w:pStyle w:val="ConsPlusNormal"/>
            </w:pPr>
            <w:r>
              <w:t>Розничная торговля табачными изделиями осуществляется юридическими лицами Республики Беларусь, а также индивидуальными предпринимателями, зарегистрированными в Республике Беларусь</w:t>
            </w:r>
          </w:p>
        </w:tc>
        <w:tc>
          <w:tcPr>
            <w:tcW w:w="3330" w:type="dxa"/>
            <w:tcBorders>
              <w:left w:val="nil"/>
              <w:right w:val="single" w:sz="4" w:space="0" w:color="auto"/>
            </w:tcBorders>
            <w:tcMar>
              <w:top w:w="0" w:type="dxa"/>
              <w:left w:w="0" w:type="dxa"/>
              <w:bottom w:w="0" w:type="dxa"/>
              <w:right w:w="0" w:type="dxa"/>
            </w:tcMar>
          </w:tcPr>
          <w:p w14:paraId="4BC6A18E" w14:textId="77777777" w:rsidR="00B71518" w:rsidRDefault="00B71518">
            <w:pPr>
              <w:pStyle w:val="ConsPlusNormal"/>
            </w:pPr>
            <w:r>
              <w:t>Розничная торговля табачными изделиями осуществлялась юридическим лицом Республики Беларусь или индивидуальным предпринимателем, зарегистрированным в Республике Беларусь</w:t>
            </w:r>
          </w:p>
        </w:tc>
        <w:tc>
          <w:tcPr>
            <w:tcW w:w="3270" w:type="dxa"/>
            <w:tcBorders>
              <w:left w:val="nil"/>
              <w:right w:val="single" w:sz="4" w:space="0" w:color="auto"/>
            </w:tcBorders>
            <w:tcMar>
              <w:top w:w="0" w:type="dxa"/>
              <w:left w:w="0" w:type="dxa"/>
              <w:bottom w:w="0" w:type="dxa"/>
              <w:right w:w="0" w:type="dxa"/>
            </w:tcMar>
          </w:tcPr>
          <w:p w14:paraId="1E30B43B" w14:textId="77777777" w:rsidR="00B71518" w:rsidRDefault="00986D19">
            <w:pPr>
              <w:pStyle w:val="ConsPlusNormal"/>
            </w:pPr>
            <w:hyperlink r:id="rId428">
              <w:r w:rsidR="00B71518">
                <w:rPr>
                  <w:color w:val="0000FF"/>
                </w:rPr>
                <w:t>Часть вторая пункта 4</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D7F07A3"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D54C7A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587BA6B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AB85111" w14:textId="77777777" w:rsidR="00B71518" w:rsidRDefault="00B71518">
            <w:pPr>
              <w:pStyle w:val="ConsPlusNormal"/>
            </w:pPr>
          </w:p>
        </w:tc>
      </w:tr>
      <w:tr w:rsidR="00B71518" w14:paraId="6AF02ED4"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32827DD7" w14:textId="77777777" w:rsidR="00B71518" w:rsidRDefault="00B71518">
            <w:pPr>
              <w:pStyle w:val="ConsPlusNormal"/>
            </w:pPr>
            <w:r>
              <w:t xml:space="preserve">Производство, хранение (как вид предпринимательской деятельности) табачных изделий, оптовая, розничная торговля ими </w:t>
            </w:r>
            <w:r>
              <w:lastRenderedPageBreak/>
              <w:t>осуществляются на основании лицензии на соответствующую деятельность, выдаваемой в случаях и порядке, установленных законодательством о лицензировании, с соблюдением лицензионных требований</w:t>
            </w:r>
          </w:p>
        </w:tc>
        <w:tc>
          <w:tcPr>
            <w:tcW w:w="3330" w:type="dxa"/>
            <w:tcBorders>
              <w:left w:val="nil"/>
              <w:right w:val="single" w:sz="4" w:space="0" w:color="auto"/>
            </w:tcBorders>
            <w:tcMar>
              <w:top w:w="0" w:type="dxa"/>
              <w:left w:w="0" w:type="dxa"/>
              <w:bottom w:w="0" w:type="dxa"/>
              <w:right w:w="0" w:type="dxa"/>
            </w:tcMar>
          </w:tcPr>
          <w:p w14:paraId="53225FF8" w14:textId="77777777" w:rsidR="00B71518" w:rsidRDefault="00B71518">
            <w:pPr>
              <w:pStyle w:val="ConsPlusNormal"/>
            </w:pPr>
            <w:r>
              <w:lastRenderedPageBreak/>
              <w:t xml:space="preserve">Производство табачных изделий осуществлялось при наличии лицензии на производство табачных изделий с соблюдением </w:t>
            </w:r>
            <w:r>
              <w:lastRenderedPageBreak/>
              <w:t>лицензионных требований</w:t>
            </w:r>
          </w:p>
        </w:tc>
        <w:tc>
          <w:tcPr>
            <w:tcW w:w="3270" w:type="dxa"/>
            <w:tcBorders>
              <w:left w:val="nil"/>
              <w:right w:val="single" w:sz="4" w:space="0" w:color="auto"/>
            </w:tcBorders>
            <w:tcMar>
              <w:top w:w="0" w:type="dxa"/>
              <w:left w:w="0" w:type="dxa"/>
              <w:bottom w:w="0" w:type="dxa"/>
              <w:right w:w="0" w:type="dxa"/>
            </w:tcMar>
          </w:tcPr>
          <w:p w14:paraId="68C89624" w14:textId="77777777" w:rsidR="00B71518" w:rsidRDefault="00B71518">
            <w:pPr>
              <w:pStyle w:val="ConsPlusNormal"/>
            </w:pPr>
            <w:r>
              <w:lastRenderedPageBreak/>
              <w:t xml:space="preserve">До 1 января 2023 г. </w:t>
            </w:r>
            <w:hyperlink r:id="rId429">
              <w:r>
                <w:rPr>
                  <w:color w:val="0000FF"/>
                </w:rPr>
                <w:t>часть первая пункта 6</w:t>
              </w:r>
            </w:hyperlink>
            <w:r>
              <w:t xml:space="preserve"> </w:t>
            </w:r>
            <w:hyperlink w:anchor="P1425">
              <w:r>
                <w:rPr>
                  <w:color w:val="0000FF"/>
                </w:rPr>
                <w:t>(5)</w:t>
              </w:r>
            </w:hyperlink>
            <w:r>
              <w:t xml:space="preserve">, </w:t>
            </w:r>
            <w:hyperlink r:id="rId430">
              <w:r>
                <w:rPr>
                  <w:color w:val="0000FF"/>
                </w:rPr>
                <w:t>пункты 282</w:t>
              </w:r>
            </w:hyperlink>
            <w:r>
              <w:t xml:space="preserve">, </w:t>
            </w:r>
            <w:hyperlink r:id="rId431">
              <w:r>
                <w:rPr>
                  <w:color w:val="0000FF"/>
                </w:rPr>
                <w:t>283</w:t>
              </w:r>
            </w:hyperlink>
            <w:r>
              <w:t xml:space="preserve">, </w:t>
            </w:r>
            <w:hyperlink r:id="rId432">
              <w:r>
                <w:rPr>
                  <w:color w:val="0000FF"/>
                </w:rPr>
                <w:t>284</w:t>
              </w:r>
            </w:hyperlink>
            <w:r>
              <w:t xml:space="preserve">, </w:t>
            </w:r>
            <w:hyperlink r:id="rId433">
              <w:r>
                <w:rPr>
                  <w:color w:val="0000FF"/>
                </w:rPr>
                <w:t>285</w:t>
              </w:r>
            </w:hyperlink>
            <w:r>
              <w:t xml:space="preserve"> </w:t>
            </w:r>
            <w:hyperlink w:anchor="P1427">
              <w:r>
                <w:rPr>
                  <w:color w:val="0000FF"/>
                </w:rPr>
                <w:t>(7)</w:t>
              </w:r>
            </w:hyperlink>
            <w:r>
              <w:t xml:space="preserve">, </w:t>
            </w:r>
            <w:hyperlink r:id="rId434">
              <w:r>
                <w:rPr>
                  <w:color w:val="0000FF"/>
                </w:rPr>
                <w:t>подпункт 22.4 пункта 22</w:t>
              </w:r>
            </w:hyperlink>
            <w:r>
              <w:t xml:space="preserve"> </w:t>
            </w:r>
            <w:hyperlink w:anchor="P1428">
              <w:r>
                <w:rPr>
                  <w:color w:val="0000FF"/>
                </w:rPr>
                <w:t>(8)</w:t>
              </w:r>
            </w:hyperlink>
            <w:r>
              <w:t>.</w:t>
            </w:r>
          </w:p>
          <w:p w14:paraId="7234D63D" w14:textId="77777777" w:rsidR="00B71518" w:rsidRDefault="00B71518">
            <w:pPr>
              <w:pStyle w:val="ConsPlusNormal"/>
            </w:pPr>
            <w:r>
              <w:lastRenderedPageBreak/>
              <w:t xml:space="preserve">С 1 января 2023 г. </w:t>
            </w:r>
            <w:hyperlink r:id="rId435">
              <w:r>
                <w:rPr>
                  <w:color w:val="0000FF"/>
                </w:rPr>
                <w:t>статьи 264</w:t>
              </w:r>
            </w:hyperlink>
            <w:r>
              <w:t xml:space="preserve"> и </w:t>
            </w:r>
            <w:hyperlink r:id="rId436">
              <w:r>
                <w:rPr>
                  <w:color w:val="0000FF"/>
                </w:rPr>
                <w:t>266</w:t>
              </w:r>
            </w:hyperlink>
            <w:r>
              <w:t xml:space="preserve"> </w:t>
            </w:r>
            <w:hyperlink w:anchor="P1423">
              <w:r>
                <w:rPr>
                  <w:color w:val="0000FF"/>
                </w:rPr>
                <w:t>(3)</w:t>
              </w:r>
            </w:hyperlink>
          </w:p>
        </w:tc>
        <w:tc>
          <w:tcPr>
            <w:tcW w:w="570" w:type="dxa"/>
            <w:tcBorders>
              <w:left w:val="nil"/>
              <w:right w:val="single" w:sz="4" w:space="0" w:color="auto"/>
            </w:tcBorders>
            <w:tcMar>
              <w:top w:w="0" w:type="dxa"/>
              <w:left w:w="0" w:type="dxa"/>
              <w:bottom w:w="0" w:type="dxa"/>
              <w:right w:w="0" w:type="dxa"/>
            </w:tcMar>
          </w:tcPr>
          <w:p w14:paraId="700BE95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4032F6F"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593F68C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0A45224" w14:textId="77777777" w:rsidR="00B71518" w:rsidRDefault="00B71518">
            <w:pPr>
              <w:pStyle w:val="ConsPlusNormal"/>
            </w:pPr>
          </w:p>
        </w:tc>
      </w:tr>
      <w:tr w:rsidR="00B71518" w14:paraId="17486B26" w14:textId="77777777">
        <w:tc>
          <w:tcPr>
            <w:tcW w:w="3255" w:type="dxa"/>
            <w:vMerge/>
            <w:tcBorders>
              <w:left w:val="single" w:sz="4" w:space="0" w:color="auto"/>
              <w:right w:val="single" w:sz="4" w:space="0" w:color="auto"/>
            </w:tcBorders>
          </w:tcPr>
          <w:p w14:paraId="1B416FAE"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38663902" w14:textId="77777777" w:rsidR="00B71518" w:rsidRDefault="00B71518">
            <w:pPr>
              <w:pStyle w:val="ConsPlusNormal"/>
            </w:pPr>
            <w:r>
              <w:t>Хранение табачных изделий осуществлялось при наличии лицензии на хранение табачных изделий с соблюдением лицензионных требований</w:t>
            </w:r>
          </w:p>
        </w:tc>
        <w:tc>
          <w:tcPr>
            <w:tcW w:w="3270" w:type="dxa"/>
            <w:tcBorders>
              <w:left w:val="nil"/>
              <w:right w:val="single" w:sz="4" w:space="0" w:color="auto"/>
            </w:tcBorders>
            <w:tcMar>
              <w:top w:w="0" w:type="dxa"/>
              <w:left w:w="0" w:type="dxa"/>
              <w:bottom w:w="0" w:type="dxa"/>
              <w:right w:w="0" w:type="dxa"/>
            </w:tcMar>
          </w:tcPr>
          <w:p w14:paraId="44A5D08D" w14:textId="77777777" w:rsidR="00B71518" w:rsidRDefault="00B71518">
            <w:pPr>
              <w:pStyle w:val="ConsPlusNormal"/>
            </w:pPr>
            <w:r>
              <w:t xml:space="preserve">До 1 января 2023 г. </w:t>
            </w:r>
            <w:hyperlink r:id="rId437">
              <w:r>
                <w:rPr>
                  <w:color w:val="0000FF"/>
                </w:rPr>
                <w:t>часть первая пункта 6</w:t>
              </w:r>
            </w:hyperlink>
            <w:r>
              <w:t xml:space="preserve"> </w:t>
            </w:r>
            <w:hyperlink w:anchor="P1425">
              <w:r>
                <w:rPr>
                  <w:color w:val="0000FF"/>
                </w:rPr>
                <w:t>(5)</w:t>
              </w:r>
            </w:hyperlink>
            <w:r>
              <w:t xml:space="preserve">, </w:t>
            </w:r>
            <w:hyperlink r:id="rId438">
              <w:r>
                <w:rPr>
                  <w:color w:val="0000FF"/>
                </w:rPr>
                <w:t>пункты 368</w:t>
              </w:r>
            </w:hyperlink>
            <w:r>
              <w:t xml:space="preserve">, </w:t>
            </w:r>
            <w:hyperlink r:id="rId439">
              <w:r>
                <w:rPr>
                  <w:color w:val="0000FF"/>
                </w:rPr>
                <w:t>371</w:t>
              </w:r>
            </w:hyperlink>
            <w:r>
              <w:t xml:space="preserve"> </w:t>
            </w:r>
            <w:hyperlink w:anchor="P1427">
              <w:r>
                <w:rPr>
                  <w:color w:val="0000FF"/>
                </w:rPr>
                <w:t>(7)</w:t>
              </w:r>
            </w:hyperlink>
            <w:r>
              <w:t xml:space="preserve">, </w:t>
            </w:r>
            <w:hyperlink r:id="rId440">
              <w:r>
                <w:rPr>
                  <w:color w:val="0000FF"/>
                </w:rPr>
                <w:t>подпункт 30.8 пункта 30</w:t>
              </w:r>
            </w:hyperlink>
            <w:r>
              <w:t xml:space="preserve"> </w:t>
            </w:r>
            <w:hyperlink w:anchor="P1428">
              <w:r>
                <w:rPr>
                  <w:color w:val="0000FF"/>
                </w:rPr>
                <w:t>(8)</w:t>
              </w:r>
            </w:hyperlink>
            <w:r>
              <w:t>.</w:t>
            </w:r>
          </w:p>
          <w:p w14:paraId="283E8E5C" w14:textId="77777777" w:rsidR="00B71518" w:rsidRDefault="00B71518">
            <w:pPr>
              <w:pStyle w:val="ConsPlusNormal"/>
            </w:pPr>
            <w:r>
              <w:t xml:space="preserve">С 1 января 2023 г. </w:t>
            </w:r>
            <w:hyperlink r:id="rId441">
              <w:r>
                <w:rPr>
                  <w:color w:val="0000FF"/>
                </w:rPr>
                <w:t>статьи 241</w:t>
              </w:r>
            </w:hyperlink>
            <w:r>
              <w:t xml:space="preserve"> и </w:t>
            </w:r>
            <w:hyperlink r:id="rId442">
              <w:r>
                <w:rPr>
                  <w:color w:val="0000FF"/>
                </w:rPr>
                <w:t>243</w:t>
              </w:r>
            </w:hyperlink>
            <w:r>
              <w:t xml:space="preserve"> </w:t>
            </w:r>
            <w:hyperlink w:anchor="P1423">
              <w:r>
                <w:rPr>
                  <w:color w:val="0000FF"/>
                </w:rPr>
                <w:t>(3)</w:t>
              </w:r>
            </w:hyperlink>
          </w:p>
        </w:tc>
        <w:tc>
          <w:tcPr>
            <w:tcW w:w="570" w:type="dxa"/>
            <w:tcBorders>
              <w:left w:val="nil"/>
              <w:right w:val="single" w:sz="4" w:space="0" w:color="auto"/>
            </w:tcBorders>
            <w:tcMar>
              <w:top w:w="0" w:type="dxa"/>
              <w:left w:w="0" w:type="dxa"/>
              <w:bottom w:w="0" w:type="dxa"/>
              <w:right w:w="0" w:type="dxa"/>
            </w:tcMar>
          </w:tcPr>
          <w:p w14:paraId="02E830C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0A4BFA1"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B583BD6"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2FC6200" w14:textId="77777777" w:rsidR="00B71518" w:rsidRDefault="00B71518">
            <w:pPr>
              <w:pStyle w:val="ConsPlusNormal"/>
            </w:pPr>
          </w:p>
        </w:tc>
      </w:tr>
      <w:tr w:rsidR="00B71518" w14:paraId="12CBBCE1" w14:textId="77777777">
        <w:tc>
          <w:tcPr>
            <w:tcW w:w="3255" w:type="dxa"/>
            <w:vMerge/>
            <w:tcBorders>
              <w:left w:val="single" w:sz="4" w:space="0" w:color="auto"/>
              <w:right w:val="single" w:sz="4" w:space="0" w:color="auto"/>
            </w:tcBorders>
          </w:tcPr>
          <w:p w14:paraId="50435FC7"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43BE405E" w14:textId="77777777" w:rsidR="00B71518" w:rsidRDefault="00B71518">
            <w:pPr>
              <w:pStyle w:val="ConsPlusNormal"/>
            </w:pPr>
            <w:r>
              <w:t>Оптовая торговля табачными изделиями осуществлялась при наличии лицензии на оптовую торговлю табачными изделиями с соблюдением лицензионных требований</w:t>
            </w:r>
          </w:p>
        </w:tc>
        <w:tc>
          <w:tcPr>
            <w:tcW w:w="3270" w:type="dxa"/>
            <w:tcBorders>
              <w:left w:val="nil"/>
              <w:right w:val="single" w:sz="4" w:space="0" w:color="auto"/>
            </w:tcBorders>
            <w:tcMar>
              <w:top w:w="0" w:type="dxa"/>
              <w:left w:w="0" w:type="dxa"/>
              <w:bottom w:w="0" w:type="dxa"/>
              <w:right w:w="0" w:type="dxa"/>
            </w:tcMar>
          </w:tcPr>
          <w:p w14:paraId="74B81F47" w14:textId="77777777" w:rsidR="00B71518" w:rsidRDefault="00B71518">
            <w:pPr>
              <w:pStyle w:val="ConsPlusNormal"/>
            </w:pPr>
            <w:r>
              <w:t xml:space="preserve">До 1 января 2023 г. </w:t>
            </w:r>
            <w:hyperlink r:id="rId443">
              <w:r>
                <w:rPr>
                  <w:color w:val="0000FF"/>
                </w:rPr>
                <w:t>часть первая пункта 6</w:t>
              </w:r>
            </w:hyperlink>
            <w:r>
              <w:t xml:space="preserve"> </w:t>
            </w:r>
            <w:hyperlink w:anchor="P1425">
              <w:r>
                <w:rPr>
                  <w:color w:val="0000FF"/>
                </w:rPr>
                <w:t>(5)</w:t>
              </w:r>
            </w:hyperlink>
            <w:r>
              <w:t xml:space="preserve">, </w:t>
            </w:r>
            <w:hyperlink r:id="rId444">
              <w:r>
                <w:rPr>
                  <w:color w:val="0000FF"/>
                </w:rPr>
                <w:t>пункты 368</w:t>
              </w:r>
            </w:hyperlink>
            <w:r>
              <w:t xml:space="preserve">, </w:t>
            </w:r>
            <w:hyperlink r:id="rId445">
              <w:r>
                <w:rPr>
                  <w:color w:val="0000FF"/>
                </w:rPr>
                <w:t>371</w:t>
              </w:r>
            </w:hyperlink>
            <w:r>
              <w:t xml:space="preserve"> </w:t>
            </w:r>
            <w:hyperlink w:anchor="P1427">
              <w:r>
                <w:rPr>
                  <w:color w:val="0000FF"/>
                </w:rPr>
                <w:t>(7)</w:t>
              </w:r>
            </w:hyperlink>
            <w:r>
              <w:t xml:space="preserve">, </w:t>
            </w:r>
            <w:hyperlink r:id="rId446">
              <w:r>
                <w:rPr>
                  <w:color w:val="0000FF"/>
                </w:rPr>
                <w:t>подпункт 30.4 пункта 30</w:t>
              </w:r>
            </w:hyperlink>
            <w:r>
              <w:t xml:space="preserve"> </w:t>
            </w:r>
            <w:hyperlink w:anchor="P1428">
              <w:r>
                <w:rPr>
                  <w:color w:val="0000FF"/>
                </w:rPr>
                <w:t>(8)</w:t>
              </w:r>
            </w:hyperlink>
            <w:r>
              <w:t>.</w:t>
            </w:r>
          </w:p>
          <w:p w14:paraId="5694CB6C" w14:textId="77777777" w:rsidR="00B71518" w:rsidRDefault="00B71518">
            <w:pPr>
              <w:pStyle w:val="ConsPlusNormal"/>
            </w:pPr>
            <w:r>
              <w:t xml:space="preserve">С 1 января 2023 г. </w:t>
            </w:r>
            <w:hyperlink r:id="rId447">
              <w:r>
                <w:rPr>
                  <w:color w:val="0000FF"/>
                </w:rPr>
                <w:t>статьи 241</w:t>
              </w:r>
            </w:hyperlink>
            <w:r>
              <w:t xml:space="preserve"> и </w:t>
            </w:r>
            <w:hyperlink r:id="rId448">
              <w:r>
                <w:rPr>
                  <w:color w:val="0000FF"/>
                </w:rPr>
                <w:t>243</w:t>
              </w:r>
            </w:hyperlink>
            <w:r>
              <w:t xml:space="preserve"> </w:t>
            </w:r>
            <w:hyperlink w:anchor="P1423">
              <w:r>
                <w:rPr>
                  <w:color w:val="0000FF"/>
                </w:rPr>
                <w:t>(3)</w:t>
              </w:r>
            </w:hyperlink>
          </w:p>
        </w:tc>
        <w:tc>
          <w:tcPr>
            <w:tcW w:w="570" w:type="dxa"/>
            <w:tcBorders>
              <w:left w:val="nil"/>
              <w:right w:val="single" w:sz="4" w:space="0" w:color="auto"/>
            </w:tcBorders>
            <w:tcMar>
              <w:top w:w="0" w:type="dxa"/>
              <w:left w:w="0" w:type="dxa"/>
              <w:bottom w:w="0" w:type="dxa"/>
              <w:right w:w="0" w:type="dxa"/>
            </w:tcMar>
          </w:tcPr>
          <w:p w14:paraId="254CC5FA"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D53D63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44D15DA"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C4C364A" w14:textId="77777777" w:rsidR="00B71518" w:rsidRDefault="00B71518">
            <w:pPr>
              <w:pStyle w:val="ConsPlusNormal"/>
            </w:pPr>
          </w:p>
        </w:tc>
      </w:tr>
      <w:tr w:rsidR="00B71518" w14:paraId="53C19B70" w14:textId="77777777">
        <w:tc>
          <w:tcPr>
            <w:tcW w:w="3255" w:type="dxa"/>
            <w:vMerge/>
            <w:tcBorders>
              <w:left w:val="single" w:sz="4" w:space="0" w:color="auto"/>
              <w:right w:val="single" w:sz="4" w:space="0" w:color="auto"/>
            </w:tcBorders>
          </w:tcPr>
          <w:p w14:paraId="2D19D14A"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527EDDA5" w14:textId="77777777" w:rsidR="00B71518" w:rsidRDefault="00B71518">
            <w:pPr>
              <w:pStyle w:val="ConsPlusNormal"/>
            </w:pPr>
            <w:r>
              <w:t>Розничная торговля табачными изделиями осуществлялась при наличии лицензии на розничную торговлю табачными изделиями с соблюдением лицензионных требований</w:t>
            </w:r>
          </w:p>
        </w:tc>
        <w:tc>
          <w:tcPr>
            <w:tcW w:w="3270" w:type="dxa"/>
            <w:tcBorders>
              <w:left w:val="nil"/>
              <w:right w:val="single" w:sz="4" w:space="0" w:color="auto"/>
            </w:tcBorders>
            <w:tcMar>
              <w:top w:w="0" w:type="dxa"/>
              <w:left w:w="0" w:type="dxa"/>
              <w:bottom w:w="0" w:type="dxa"/>
              <w:right w:w="0" w:type="dxa"/>
            </w:tcMar>
          </w:tcPr>
          <w:p w14:paraId="6809F402" w14:textId="77777777" w:rsidR="00B71518" w:rsidRDefault="00B71518">
            <w:pPr>
              <w:pStyle w:val="ConsPlusNormal"/>
            </w:pPr>
            <w:r>
              <w:t xml:space="preserve">До 1 января 2023 г. </w:t>
            </w:r>
            <w:hyperlink r:id="rId449">
              <w:r>
                <w:rPr>
                  <w:color w:val="0000FF"/>
                </w:rPr>
                <w:t>часть первая пункта 6</w:t>
              </w:r>
            </w:hyperlink>
            <w:r>
              <w:t xml:space="preserve"> </w:t>
            </w:r>
            <w:hyperlink w:anchor="P1425">
              <w:r>
                <w:rPr>
                  <w:color w:val="0000FF"/>
                </w:rPr>
                <w:t>(5)</w:t>
              </w:r>
            </w:hyperlink>
            <w:r>
              <w:t xml:space="preserve">, </w:t>
            </w:r>
            <w:hyperlink r:id="rId450">
              <w:r>
                <w:rPr>
                  <w:color w:val="0000FF"/>
                </w:rPr>
                <w:t>пункт 406</w:t>
              </w:r>
            </w:hyperlink>
            <w:r>
              <w:t xml:space="preserve">, </w:t>
            </w:r>
            <w:hyperlink r:id="rId451">
              <w:r>
                <w:rPr>
                  <w:color w:val="0000FF"/>
                </w:rPr>
                <w:t>подпункты 408.1</w:t>
              </w:r>
            </w:hyperlink>
            <w:r>
              <w:t xml:space="preserve">, </w:t>
            </w:r>
            <w:hyperlink r:id="rId452">
              <w:r>
                <w:rPr>
                  <w:color w:val="0000FF"/>
                </w:rPr>
                <w:t>408.3 пункта 408</w:t>
              </w:r>
            </w:hyperlink>
            <w:r>
              <w:t xml:space="preserve"> </w:t>
            </w:r>
            <w:hyperlink w:anchor="P1427">
              <w:r>
                <w:rPr>
                  <w:color w:val="0000FF"/>
                </w:rPr>
                <w:t>(7)</w:t>
              </w:r>
            </w:hyperlink>
            <w:r>
              <w:t xml:space="preserve">, </w:t>
            </w:r>
            <w:hyperlink r:id="rId453">
              <w:r>
                <w:rPr>
                  <w:color w:val="0000FF"/>
                </w:rPr>
                <w:t>подпункт 34.2 пункта 34</w:t>
              </w:r>
            </w:hyperlink>
            <w:r>
              <w:t xml:space="preserve"> </w:t>
            </w:r>
            <w:hyperlink w:anchor="P1428">
              <w:r>
                <w:rPr>
                  <w:color w:val="0000FF"/>
                </w:rPr>
                <w:t>(8)</w:t>
              </w:r>
            </w:hyperlink>
            <w:r>
              <w:t>.</w:t>
            </w:r>
          </w:p>
          <w:p w14:paraId="60E2CE3C" w14:textId="77777777" w:rsidR="00B71518" w:rsidRDefault="00B71518">
            <w:pPr>
              <w:pStyle w:val="ConsPlusNormal"/>
            </w:pPr>
            <w:r>
              <w:t xml:space="preserve">С 1 января 2023 г. </w:t>
            </w:r>
            <w:hyperlink r:id="rId454">
              <w:r>
                <w:rPr>
                  <w:color w:val="0000FF"/>
                </w:rPr>
                <w:t>статьи 290</w:t>
              </w:r>
            </w:hyperlink>
            <w:r>
              <w:t xml:space="preserve"> и </w:t>
            </w:r>
            <w:hyperlink r:id="rId455">
              <w:r>
                <w:rPr>
                  <w:color w:val="0000FF"/>
                </w:rPr>
                <w:t>292</w:t>
              </w:r>
            </w:hyperlink>
            <w:r>
              <w:t xml:space="preserve"> </w:t>
            </w:r>
            <w:hyperlink w:anchor="P1423">
              <w:r>
                <w:rPr>
                  <w:color w:val="0000FF"/>
                </w:rPr>
                <w:t>(3)</w:t>
              </w:r>
            </w:hyperlink>
          </w:p>
        </w:tc>
        <w:tc>
          <w:tcPr>
            <w:tcW w:w="570" w:type="dxa"/>
            <w:tcBorders>
              <w:left w:val="nil"/>
              <w:right w:val="single" w:sz="4" w:space="0" w:color="auto"/>
            </w:tcBorders>
            <w:tcMar>
              <w:top w:w="0" w:type="dxa"/>
              <w:left w:w="0" w:type="dxa"/>
              <w:bottom w:w="0" w:type="dxa"/>
              <w:right w:w="0" w:type="dxa"/>
            </w:tcMar>
          </w:tcPr>
          <w:p w14:paraId="780EC80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A1BEA5D"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BFAD28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06AFEE5" w14:textId="77777777" w:rsidR="00B71518" w:rsidRDefault="00B71518">
            <w:pPr>
              <w:pStyle w:val="ConsPlusNormal"/>
            </w:pPr>
          </w:p>
        </w:tc>
      </w:tr>
      <w:tr w:rsidR="00B71518" w14:paraId="3E4D58F3" w14:textId="77777777">
        <w:tc>
          <w:tcPr>
            <w:tcW w:w="3255" w:type="dxa"/>
            <w:tcBorders>
              <w:left w:val="single" w:sz="4" w:space="0" w:color="auto"/>
              <w:right w:val="single" w:sz="4" w:space="0" w:color="auto"/>
            </w:tcBorders>
            <w:tcMar>
              <w:top w:w="0" w:type="dxa"/>
              <w:left w:w="0" w:type="dxa"/>
              <w:bottom w:w="0" w:type="dxa"/>
              <w:right w:w="0" w:type="dxa"/>
            </w:tcMar>
          </w:tcPr>
          <w:p w14:paraId="45750874" w14:textId="77777777" w:rsidR="00B71518" w:rsidRDefault="00B71518">
            <w:pPr>
              <w:pStyle w:val="ConsPlusNormal"/>
            </w:pPr>
            <w:r>
              <w:t xml:space="preserve">Импорт табачных изделий и табачного сырья осуществляется юридическими лицами Республики Беларусь на основании лицензии на импорт, выдаваемой Министерством антимонопольного регулирования и торговли в соответствии с законодательством, международными договорами Республики Беларусь, международно-правовыми актами, составляющими право Евразийского экономического </w:t>
            </w:r>
            <w:r>
              <w:lastRenderedPageBreak/>
              <w:t>союза</w:t>
            </w:r>
          </w:p>
        </w:tc>
        <w:tc>
          <w:tcPr>
            <w:tcW w:w="3330" w:type="dxa"/>
            <w:tcBorders>
              <w:left w:val="nil"/>
              <w:right w:val="single" w:sz="4" w:space="0" w:color="auto"/>
            </w:tcBorders>
            <w:tcMar>
              <w:top w:w="0" w:type="dxa"/>
              <w:left w:w="0" w:type="dxa"/>
              <w:bottom w:w="0" w:type="dxa"/>
              <w:right w:w="0" w:type="dxa"/>
            </w:tcMar>
          </w:tcPr>
          <w:p w14:paraId="35D23224" w14:textId="77777777" w:rsidR="00B71518" w:rsidRDefault="00B71518">
            <w:pPr>
              <w:pStyle w:val="ConsPlusNormal"/>
            </w:pPr>
            <w:r>
              <w:lastRenderedPageBreak/>
              <w:t>Импорт табачных изделий и табачного сырья осуществлялся юридическим лицом Республики Беларусь на основании лицензии на импорт</w:t>
            </w:r>
          </w:p>
        </w:tc>
        <w:tc>
          <w:tcPr>
            <w:tcW w:w="3270" w:type="dxa"/>
            <w:tcBorders>
              <w:left w:val="nil"/>
              <w:right w:val="single" w:sz="4" w:space="0" w:color="auto"/>
            </w:tcBorders>
            <w:tcMar>
              <w:top w:w="0" w:type="dxa"/>
              <w:left w:w="0" w:type="dxa"/>
              <w:bottom w:w="0" w:type="dxa"/>
              <w:right w:w="0" w:type="dxa"/>
            </w:tcMar>
          </w:tcPr>
          <w:p w14:paraId="5BDA6D69" w14:textId="77777777" w:rsidR="00B71518" w:rsidRDefault="00986D19">
            <w:pPr>
              <w:pStyle w:val="ConsPlusNormal"/>
            </w:pPr>
            <w:hyperlink r:id="rId456">
              <w:r w:rsidR="00B71518">
                <w:rPr>
                  <w:color w:val="0000FF"/>
                </w:rPr>
                <w:t>Часть вторая пункта 6</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65A4494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A9C3DD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6FCAC5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66CFDB2" w14:textId="77777777" w:rsidR="00B71518" w:rsidRDefault="00B71518">
            <w:pPr>
              <w:pStyle w:val="ConsPlusNormal"/>
            </w:pPr>
          </w:p>
        </w:tc>
      </w:tr>
      <w:tr w:rsidR="00B71518" w14:paraId="57643679" w14:textId="77777777">
        <w:tc>
          <w:tcPr>
            <w:tcW w:w="3255" w:type="dxa"/>
            <w:tcBorders>
              <w:left w:val="single" w:sz="4" w:space="0" w:color="auto"/>
              <w:right w:val="single" w:sz="4" w:space="0" w:color="auto"/>
            </w:tcBorders>
            <w:tcMar>
              <w:top w:w="0" w:type="dxa"/>
              <w:left w:w="0" w:type="dxa"/>
              <w:bottom w:w="0" w:type="dxa"/>
              <w:right w:w="0" w:type="dxa"/>
            </w:tcMar>
          </w:tcPr>
          <w:p w14:paraId="385A4077" w14:textId="77777777" w:rsidR="00B71518" w:rsidRDefault="00B71518">
            <w:pPr>
              <w:pStyle w:val="ConsPlusNormal"/>
            </w:pPr>
            <w:r>
              <w:t>В случае прекращения лицензии на производство табачных изделий реализация образовавшихся остатков табачных изделий должна осуществляться в порядке, установленном Государственным комитетом по стандартизации и Министерством по налогам и сборам</w:t>
            </w:r>
          </w:p>
        </w:tc>
        <w:tc>
          <w:tcPr>
            <w:tcW w:w="3330" w:type="dxa"/>
            <w:tcBorders>
              <w:left w:val="nil"/>
              <w:right w:val="single" w:sz="4" w:space="0" w:color="auto"/>
            </w:tcBorders>
            <w:tcMar>
              <w:top w:w="0" w:type="dxa"/>
              <w:left w:w="0" w:type="dxa"/>
              <w:bottom w:w="0" w:type="dxa"/>
              <w:right w:w="0" w:type="dxa"/>
            </w:tcMar>
          </w:tcPr>
          <w:p w14:paraId="7967D511" w14:textId="77777777" w:rsidR="00B71518" w:rsidRDefault="00B71518">
            <w:pPr>
              <w:pStyle w:val="ConsPlusNormal"/>
            </w:pPr>
            <w:r>
              <w:t>Реализация образовавшихся остатков табачных изделий осуществлялась в установленном порядке</w:t>
            </w:r>
          </w:p>
        </w:tc>
        <w:tc>
          <w:tcPr>
            <w:tcW w:w="3270" w:type="dxa"/>
            <w:tcBorders>
              <w:left w:val="nil"/>
              <w:right w:val="single" w:sz="4" w:space="0" w:color="auto"/>
            </w:tcBorders>
            <w:tcMar>
              <w:top w:w="0" w:type="dxa"/>
              <w:left w:w="0" w:type="dxa"/>
              <w:bottom w:w="0" w:type="dxa"/>
              <w:right w:w="0" w:type="dxa"/>
            </w:tcMar>
          </w:tcPr>
          <w:p w14:paraId="1F65E417" w14:textId="77777777" w:rsidR="00B71518" w:rsidRDefault="00B71518">
            <w:pPr>
              <w:pStyle w:val="ConsPlusNormal"/>
            </w:pPr>
            <w:r>
              <w:t xml:space="preserve">До 1 января 2023 г. </w:t>
            </w:r>
            <w:hyperlink r:id="rId457">
              <w:r>
                <w:rPr>
                  <w:color w:val="0000FF"/>
                </w:rPr>
                <w:t>часть вторая пункта 292</w:t>
              </w:r>
            </w:hyperlink>
            <w:r>
              <w:t xml:space="preserve"> </w:t>
            </w:r>
            <w:hyperlink w:anchor="P1427">
              <w:r>
                <w:rPr>
                  <w:color w:val="0000FF"/>
                </w:rPr>
                <w:t>(7)</w:t>
              </w:r>
            </w:hyperlink>
            <w:r>
              <w:t xml:space="preserve">, </w:t>
            </w:r>
            <w:hyperlink w:anchor="P1433">
              <w:r>
                <w:rPr>
                  <w:color w:val="0000FF"/>
                </w:rPr>
                <w:t>(13)</w:t>
              </w:r>
            </w:hyperlink>
            <w:r>
              <w:t>.</w:t>
            </w:r>
          </w:p>
          <w:p w14:paraId="22EC0406" w14:textId="77777777" w:rsidR="00B71518" w:rsidRDefault="00B71518">
            <w:pPr>
              <w:pStyle w:val="ConsPlusNormal"/>
            </w:pPr>
            <w:r>
              <w:t xml:space="preserve">С 1 января 2023 г. </w:t>
            </w:r>
            <w:hyperlink r:id="rId458">
              <w:r>
                <w:rPr>
                  <w:color w:val="0000FF"/>
                </w:rPr>
                <w:t>статья 269</w:t>
              </w:r>
            </w:hyperlink>
            <w:r>
              <w:t xml:space="preserve"> </w:t>
            </w:r>
            <w:hyperlink w:anchor="P1423">
              <w:r>
                <w:rPr>
                  <w:color w:val="0000FF"/>
                </w:rPr>
                <w:t>(3)</w:t>
              </w:r>
            </w:hyperlink>
            <w:r>
              <w:t xml:space="preserve">, </w:t>
            </w:r>
            <w:hyperlink w:anchor="P1437">
              <w:r>
                <w:rPr>
                  <w:color w:val="0000FF"/>
                </w:rPr>
                <w:t>(17)</w:t>
              </w:r>
            </w:hyperlink>
          </w:p>
        </w:tc>
        <w:tc>
          <w:tcPr>
            <w:tcW w:w="570" w:type="dxa"/>
            <w:tcBorders>
              <w:left w:val="nil"/>
              <w:right w:val="single" w:sz="4" w:space="0" w:color="auto"/>
            </w:tcBorders>
            <w:tcMar>
              <w:top w:w="0" w:type="dxa"/>
              <w:left w:w="0" w:type="dxa"/>
              <w:bottom w:w="0" w:type="dxa"/>
              <w:right w:w="0" w:type="dxa"/>
            </w:tcMar>
          </w:tcPr>
          <w:p w14:paraId="5363207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CE1373F"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711205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71262C7" w14:textId="77777777" w:rsidR="00B71518" w:rsidRDefault="00B71518">
            <w:pPr>
              <w:pStyle w:val="ConsPlusNormal"/>
            </w:pPr>
          </w:p>
        </w:tc>
      </w:tr>
      <w:tr w:rsidR="00B71518" w14:paraId="2867EBB2" w14:textId="77777777">
        <w:tc>
          <w:tcPr>
            <w:tcW w:w="3255" w:type="dxa"/>
            <w:tcBorders>
              <w:left w:val="single" w:sz="4" w:space="0" w:color="auto"/>
              <w:right w:val="single" w:sz="4" w:space="0" w:color="auto"/>
            </w:tcBorders>
            <w:tcMar>
              <w:top w:w="0" w:type="dxa"/>
              <w:left w:w="0" w:type="dxa"/>
              <w:bottom w:w="0" w:type="dxa"/>
              <w:right w:w="0" w:type="dxa"/>
            </w:tcMar>
          </w:tcPr>
          <w:p w14:paraId="3A8A930E" w14:textId="77777777" w:rsidR="00B71518" w:rsidRDefault="00B71518">
            <w:pPr>
              <w:pStyle w:val="ConsPlusNormal"/>
            </w:pPr>
            <w:r>
              <w:t>В случае прекращения лицензии на оптовую торговлю и хранение табачных изделий, розничную торговлю табачными изделиями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3330" w:type="dxa"/>
            <w:tcBorders>
              <w:left w:val="nil"/>
              <w:right w:val="single" w:sz="4" w:space="0" w:color="auto"/>
            </w:tcBorders>
            <w:tcMar>
              <w:top w:w="0" w:type="dxa"/>
              <w:left w:w="0" w:type="dxa"/>
              <w:bottom w:w="0" w:type="dxa"/>
              <w:right w:w="0" w:type="dxa"/>
            </w:tcMar>
          </w:tcPr>
          <w:p w14:paraId="7138446B" w14:textId="77777777" w:rsidR="00B71518" w:rsidRDefault="00B71518">
            <w:pPr>
              <w:pStyle w:val="ConsPlusNormal"/>
            </w:pPr>
            <w:r>
              <w:t>Реализация образовавшихся остатков табачных изделий или их возврат поставщикам осуществлялись в установленном порядке</w:t>
            </w:r>
          </w:p>
        </w:tc>
        <w:tc>
          <w:tcPr>
            <w:tcW w:w="3270" w:type="dxa"/>
            <w:tcBorders>
              <w:left w:val="nil"/>
              <w:right w:val="single" w:sz="4" w:space="0" w:color="auto"/>
            </w:tcBorders>
            <w:tcMar>
              <w:top w:w="0" w:type="dxa"/>
              <w:left w:w="0" w:type="dxa"/>
              <w:bottom w:w="0" w:type="dxa"/>
              <w:right w:w="0" w:type="dxa"/>
            </w:tcMar>
          </w:tcPr>
          <w:p w14:paraId="16A5AFE4" w14:textId="77777777" w:rsidR="00B71518" w:rsidRDefault="00B71518">
            <w:pPr>
              <w:pStyle w:val="ConsPlusNormal"/>
            </w:pPr>
            <w:r>
              <w:t xml:space="preserve">До 1 января 2023 г. </w:t>
            </w:r>
            <w:hyperlink r:id="rId459">
              <w:r>
                <w:rPr>
                  <w:color w:val="0000FF"/>
                </w:rPr>
                <w:t>часть вторая пункта 377</w:t>
              </w:r>
            </w:hyperlink>
            <w:r>
              <w:t xml:space="preserve"> и </w:t>
            </w:r>
            <w:hyperlink r:id="rId460">
              <w:r>
                <w:rPr>
                  <w:color w:val="0000FF"/>
                </w:rPr>
                <w:t>часть вторая пункта 414</w:t>
              </w:r>
            </w:hyperlink>
            <w:r>
              <w:t xml:space="preserve"> </w:t>
            </w:r>
            <w:hyperlink w:anchor="P1427">
              <w:r>
                <w:rPr>
                  <w:color w:val="0000FF"/>
                </w:rPr>
                <w:t>(7)</w:t>
              </w:r>
            </w:hyperlink>
            <w:r>
              <w:t>.</w:t>
            </w:r>
          </w:p>
          <w:p w14:paraId="6D596A68" w14:textId="77777777" w:rsidR="00B71518" w:rsidRDefault="00B71518">
            <w:pPr>
              <w:pStyle w:val="ConsPlusNormal"/>
            </w:pPr>
            <w:r>
              <w:t xml:space="preserve">До 27 февраля 2022 г. </w:t>
            </w:r>
            <w:hyperlink w:anchor="P1434">
              <w:r>
                <w:rPr>
                  <w:color w:val="0000FF"/>
                </w:rPr>
                <w:t>(14)</w:t>
              </w:r>
            </w:hyperlink>
            <w:r>
              <w:t>.</w:t>
            </w:r>
          </w:p>
          <w:p w14:paraId="1A541AE9" w14:textId="77777777" w:rsidR="00B71518" w:rsidRDefault="00B71518">
            <w:pPr>
              <w:pStyle w:val="ConsPlusNormal"/>
            </w:pPr>
            <w:r>
              <w:t xml:space="preserve">С 27 февраля 2022 г. </w:t>
            </w:r>
            <w:hyperlink w:anchor="P1435">
              <w:r>
                <w:rPr>
                  <w:color w:val="0000FF"/>
                </w:rPr>
                <w:t>(15)</w:t>
              </w:r>
            </w:hyperlink>
            <w:r>
              <w:t>.</w:t>
            </w:r>
          </w:p>
          <w:p w14:paraId="27990B54" w14:textId="77777777" w:rsidR="00B71518" w:rsidRDefault="00B71518">
            <w:pPr>
              <w:pStyle w:val="ConsPlusNormal"/>
            </w:pPr>
            <w:r>
              <w:t xml:space="preserve">С 1 января 2023 г. </w:t>
            </w:r>
            <w:hyperlink r:id="rId461">
              <w:r>
                <w:rPr>
                  <w:color w:val="0000FF"/>
                </w:rPr>
                <w:t>статья 246</w:t>
              </w:r>
            </w:hyperlink>
            <w:r>
              <w:t xml:space="preserve"> и </w:t>
            </w:r>
            <w:hyperlink r:id="rId462">
              <w:r>
                <w:rPr>
                  <w:color w:val="0000FF"/>
                </w:rPr>
                <w:t>пункт 1 статьи 295</w:t>
              </w:r>
            </w:hyperlink>
            <w:r>
              <w:t xml:space="preserve"> </w:t>
            </w:r>
            <w:hyperlink w:anchor="P1423">
              <w:r>
                <w:rPr>
                  <w:color w:val="0000FF"/>
                </w:rPr>
                <w:t>(3)</w:t>
              </w:r>
            </w:hyperlink>
            <w:r>
              <w:t xml:space="preserve">, </w:t>
            </w:r>
            <w:hyperlink w:anchor="P1436">
              <w:r>
                <w:rPr>
                  <w:color w:val="0000FF"/>
                </w:rPr>
                <w:t>(16)</w:t>
              </w:r>
            </w:hyperlink>
          </w:p>
        </w:tc>
        <w:tc>
          <w:tcPr>
            <w:tcW w:w="570" w:type="dxa"/>
            <w:tcBorders>
              <w:left w:val="nil"/>
              <w:right w:val="single" w:sz="4" w:space="0" w:color="auto"/>
            </w:tcBorders>
            <w:tcMar>
              <w:top w:w="0" w:type="dxa"/>
              <w:left w:w="0" w:type="dxa"/>
              <w:bottom w:w="0" w:type="dxa"/>
              <w:right w:w="0" w:type="dxa"/>
            </w:tcMar>
          </w:tcPr>
          <w:p w14:paraId="35544F3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E6F9F35"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B3BB73B"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CF11964" w14:textId="77777777" w:rsidR="00B71518" w:rsidRDefault="00B71518">
            <w:pPr>
              <w:pStyle w:val="ConsPlusNormal"/>
            </w:pPr>
          </w:p>
        </w:tc>
      </w:tr>
      <w:tr w:rsidR="00B71518" w14:paraId="180CD5DF"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35C9C163" w14:textId="77777777" w:rsidR="00B71518" w:rsidRDefault="00B71518">
            <w:pPr>
              <w:pStyle w:val="ConsPlusNormal"/>
              <w:jc w:val="center"/>
              <w:outlineLvl w:val="3"/>
            </w:pPr>
            <w:r>
              <w:t>2. Ограничения в области производства и оборота табачных изделий и табачного сырья</w:t>
            </w:r>
          </w:p>
        </w:tc>
      </w:tr>
      <w:tr w:rsidR="00B71518" w14:paraId="046BFF85" w14:textId="77777777">
        <w:tc>
          <w:tcPr>
            <w:tcW w:w="3255" w:type="dxa"/>
            <w:tcBorders>
              <w:left w:val="single" w:sz="4" w:space="0" w:color="auto"/>
              <w:right w:val="single" w:sz="4" w:space="0" w:color="auto"/>
            </w:tcBorders>
            <w:tcMar>
              <w:top w:w="0" w:type="dxa"/>
              <w:left w:w="0" w:type="dxa"/>
              <w:bottom w:w="0" w:type="dxa"/>
              <w:right w:w="0" w:type="dxa"/>
            </w:tcMar>
          </w:tcPr>
          <w:p w14:paraId="3F759CDC" w14:textId="77777777" w:rsidR="00B71518" w:rsidRDefault="00B71518">
            <w:pPr>
              <w:pStyle w:val="ConsPlusNormal"/>
            </w:pPr>
            <w:r>
              <w:t xml:space="preserve">Запрещается 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w:t>
            </w:r>
            <w:r>
              <w:lastRenderedPageBreak/>
              <w:t>розничной торговли такими изделиями</w:t>
            </w:r>
          </w:p>
        </w:tc>
        <w:tc>
          <w:tcPr>
            <w:tcW w:w="3330" w:type="dxa"/>
            <w:tcBorders>
              <w:left w:val="nil"/>
              <w:right w:val="single" w:sz="4" w:space="0" w:color="auto"/>
            </w:tcBorders>
            <w:tcMar>
              <w:top w:w="0" w:type="dxa"/>
              <w:left w:w="0" w:type="dxa"/>
              <w:bottom w:w="0" w:type="dxa"/>
              <w:right w:w="0" w:type="dxa"/>
            </w:tcMar>
          </w:tcPr>
          <w:p w14:paraId="1E0F7D63" w14:textId="77777777" w:rsidR="00B71518" w:rsidRDefault="00B71518">
            <w:pPr>
              <w:pStyle w:val="ConsPlusNormal"/>
            </w:pPr>
            <w:r>
              <w:lastRenderedPageBreak/>
              <w:t>Оптовая продажа (мена) табачных изделий осуществлялась юридическим лицам, имеющим лицензии на оптовую и (или) розничную торговлю табачными изделиями, индивидуальным предпринимателям, имеющим лицензии на розничную торговлю табачными изделиями</w:t>
            </w:r>
          </w:p>
        </w:tc>
        <w:tc>
          <w:tcPr>
            <w:tcW w:w="3270" w:type="dxa"/>
            <w:tcBorders>
              <w:left w:val="nil"/>
              <w:right w:val="single" w:sz="4" w:space="0" w:color="auto"/>
            </w:tcBorders>
            <w:tcMar>
              <w:top w:w="0" w:type="dxa"/>
              <w:left w:w="0" w:type="dxa"/>
              <w:bottom w:w="0" w:type="dxa"/>
              <w:right w:w="0" w:type="dxa"/>
            </w:tcMar>
          </w:tcPr>
          <w:p w14:paraId="534A1428" w14:textId="77777777" w:rsidR="00B71518" w:rsidRDefault="00986D19">
            <w:pPr>
              <w:pStyle w:val="ConsPlusNormal"/>
            </w:pPr>
            <w:hyperlink r:id="rId463">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5BF4308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1F67765"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274F3B0E"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5994800" w14:textId="77777777" w:rsidR="00B71518" w:rsidRDefault="00B71518">
            <w:pPr>
              <w:pStyle w:val="ConsPlusNormal"/>
            </w:pPr>
          </w:p>
        </w:tc>
      </w:tr>
      <w:tr w:rsidR="00B71518" w14:paraId="110480E9" w14:textId="77777777">
        <w:tc>
          <w:tcPr>
            <w:tcW w:w="3255" w:type="dxa"/>
            <w:tcBorders>
              <w:left w:val="single" w:sz="4" w:space="0" w:color="auto"/>
              <w:right w:val="single" w:sz="4" w:space="0" w:color="auto"/>
            </w:tcBorders>
            <w:tcMar>
              <w:top w:w="0" w:type="dxa"/>
              <w:left w:w="0" w:type="dxa"/>
              <w:bottom w:w="0" w:type="dxa"/>
              <w:right w:w="0" w:type="dxa"/>
            </w:tcMar>
          </w:tcPr>
          <w:p w14:paraId="3E364AC9" w14:textId="77777777" w:rsidR="00B71518" w:rsidRDefault="00B71518">
            <w:pPr>
              <w:pStyle w:val="ConsPlusNormal"/>
            </w:pPr>
            <w:r>
              <w:t>Запрещается 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tc>
        <w:tc>
          <w:tcPr>
            <w:tcW w:w="3330" w:type="dxa"/>
            <w:tcBorders>
              <w:left w:val="nil"/>
              <w:right w:val="single" w:sz="4" w:space="0" w:color="auto"/>
            </w:tcBorders>
            <w:tcMar>
              <w:top w:w="0" w:type="dxa"/>
              <w:left w:w="0" w:type="dxa"/>
              <w:bottom w:w="0" w:type="dxa"/>
              <w:right w:w="0" w:type="dxa"/>
            </w:tcMar>
          </w:tcPr>
          <w:p w14:paraId="43DFE712" w14:textId="77777777" w:rsidR="00B71518" w:rsidRDefault="00B71518">
            <w:pPr>
              <w:pStyle w:val="ConsPlusNormal"/>
            </w:pPr>
            <w:r>
              <w:t>Оптовая покупка на территории Республики Беларусь табачных изделий осуществлялась у юридических лиц, имеющих лицензии на производство этих изделий либо оптовую торговлю этими изделиями</w:t>
            </w:r>
          </w:p>
        </w:tc>
        <w:tc>
          <w:tcPr>
            <w:tcW w:w="3270" w:type="dxa"/>
            <w:tcBorders>
              <w:left w:val="nil"/>
              <w:right w:val="single" w:sz="4" w:space="0" w:color="auto"/>
            </w:tcBorders>
            <w:tcMar>
              <w:top w:w="0" w:type="dxa"/>
              <w:left w:w="0" w:type="dxa"/>
              <w:bottom w:w="0" w:type="dxa"/>
              <w:right w:w="0" w:type="dxa"/>
            </w:tcMar>
          </w:tcPr>
          <w:p w14:paraId="7FB08683" w14:textId="77777777" w:rsidR="00B71518" w:rsidRDefault="00986D19">
            <w:pPr>
              <w:pStyle w:val="ConsPlusNormal"/>
            </w:pPr>
            <w:hyperlink r:id="rId464">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32253BCA"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97372F2"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D0DA17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EF7BC6D" w14:textId="77777777" w:rsidR="00B71518" w:rsidRDefault="00B71518">
            <w:pPr>
              <w:pStyle w:val="ConsPlusNormal"/>
            </w:pPr>
          </w:p>
        </w:tc>
      </w:tr>
      <w:tr w:rsidR="00B71518" w14:paraId="673CF2FD" w14:textId="77777777">
        <w:tc>
          <w:tcPr>
            <w:tcW w:w="3255" w:type="dxa"/>
            <w:tcBorders>
              <w:left w:val="single" w:sz="4" w:space="0" w:color="auto"/>
              <w:right w:val="single" w:sz="4" w:space="0" w:color="auto"/>
            </w:tcBorders>
            <w:tcMar>
              <w:top w:w="0" w:type="dxa"/>
              <w:left w:w="0" w:type="dxa"/>
              <w:bottom w:w="0" w:type="dxa"/>
              <w:right w:w="0" w:type="dxa"/>
            </w:tcMar>
          </w:tcPr>
          <w:p w14:paraId="74D21FEA" w14:textId="77777777" w:rsidR="00B71518" w:rsidRDefault="00B71518">
            <w:pPr>
              <w:pStyle w:val="ConsPlusNormal"/>
            </w:pPr>
            <w:r>
              <w:t xml:space="preserve">Запрещаются производство, хранение </w:t>
            </w:r>
            <w:proofErr w:type="spellStart"/>
            <w:r>
              <w:t>некурительных</w:t>
            </w:r>
            <w:proofErr w:type="spellEnd"/>
            <w:r>
              <w:t xml:space="preserve"> табачных изделий, предназначенных для жевания и (или) сосания, оптовая и (или) розничная торговля ими</w:t>
            </w:r>
          </w:p>
        </w:tc>
        <w:tc>
          <w:tcPr>
            <w:tcW w:w="3330" w:type="dxa"/>
            <w:tcBorders>
              <w:left w:val="nil"/>
              <w:right w:val="single" w:sz="4" w:space="0" w:color="auto"/>
            </w:tcBorders>
            <w:tcMar>
              <w:top w:w="0" w:type="dxa"/>
              <w:left w:w="0" w:type="dxa"/>
              <w:bottom w:w="0" w:type="dxa"/>
              <w:right w:w="0" w:type="dxa"/>
            </w:tcMar>
          </w:tcPr>
          <w:p w14:paraId="3C1F59D5" w14:textId="77777777" w:rsidR="00B71518" w:rsidRDefault="00B71518">
            <w:pPr>
              <w:pStyle w:val="ConsPlusNormal"/>
            </w:pPr>
            <w:r>
              <w:t xml:space="preserve">Производство, хранение </w:t>
            </w:r>
            <w:proofErr w:type="spellStart"/>
            <w:r>
              <w:t>некурительных</w:t>
            </w:r>
            <w:proofErr w:type="spellEnd"/>
            <w:r>
              <w:t xml:space="preserve"> табачных изделий, предназначенных для жевания и (или) сосания, оптовая и (или) розничная торговля ими не осуществлялись</w:t>
            </w:r>
          </w:p>
        </w:tc>
        <w:tc>
          <w:tcPr>
            <w:tcW w:w="3270" w:type="dxa"/>
            <w:tcBorders>
              <w:left w:val="nil"/>
              <w:right w:val="single" w:sz="4" w:space="0" w:color="auto"/>
            </w:tcBorders>
            <w:tcMar>
              <w:top w:w="0" w:type="dxa"/>
              <w:left w:w="0" w:type="dxa"/>
              <w:bottom w:w="0" w:type="dxa"/>
              <w:right w:w="0" w:type="dxa"/>
            </w:tcMar>
          </w:tcPr>
          <w:p w14:paraId="19C603BE" w14:textId="77777777" w:rsidR="00B71518" w:rsidRDefault="00986D19">
            <w:pPr>
              <w:pStyle w:val="ConsPlusNormal"/>
            </w:pPr>
            <w:hyperlink r:id="rId465">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5C8A4ED0"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0FE63A5"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A4181D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E1FDBB8" w14:textId="77777777" w:rsidR="00B71518" w:rsidRDefault="00B71518">
            <w:pPr>
              <w:pStyle w:val="ConsPlusNormal"/>
            </w:pPr>
          </w:p>
        </w:tc>
      </w:tr>
      <w:tr w:rsidR="00B71518" w14:paraId="768274CD" w14:textId="77777777">
        <w:tc>
          <w:tcPr>
            <w:tcW w:w="3255" w:type="dxa"/>
            <w:tcBorders>
              <w:left w:val="single" w:sz="4" w:space="0" w:color="auto"/>
              <w:right w:val="single" w:sz="4" w:space="0" w:color="auto"/>
            </w:tcBorders>
            <w:tcMar>
              <w:top w:w="0" w:type="dxa"/>
              <w:left w:w="0" w:type="dxa"/>
              <w:bottom w:w="0" w:type="dxa"/>
              <w:right w:w="0" w:type="dxa"/>
            </w:tcMar>
          </w:tcPr>
          <w:p w14:paraId="2842C940" w14:textId="77777777" w:rsidR="00B71518" w:rsidRDefault="00B71518">
            <w:pPr>
              <w:pStyle w:val="ConsPlusNormal"/>
            </w:pPr>
            <w:r>
              <w:t>Запрещается 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tc>
        <w:tc>
          <w:tcPr>
            <w:tcW w:w="3330" w:type="dxa"/>
            <w:tcBorders>
              <w:left w:val="nil"/>
              <w:right w:val="single" w:sz="4" w:space="0" w:color="auto"/>
            </w:tcBorders>
            <w:tcMar>
              <w:top w:w="0" w:type="dxa"/>
              <w:left w:w="0" w:type="dxa"/>
              <w:bottom w:w="0" w:type="dxa"/>
              <w:right w:w="0" w:type="dxa"/>
            </w:tcMar>
          </w:tcPr>
          <w:p w14:paraId="252F60F6" w14:textId="77777777" w:rsidR="00B71518" w:rsidRDefault="00B71518">
            <w:pPr>
              <w:pStyle w:val="ConsPlusNormal"/>
            </w:pPr>
            <w:r>
              <w:t>Оптовая продажа табачного сырья осуществлялась юридическими лицами, реализующими исключительное право государства на осуществление импорта табачного сырья</w:t>
            </w:r>
          </w:p>
        </w:tc>
        <w:tc>
          <w:tcPr>
            <w:tcW w:w="3270" w:type="dxa"/>
            <w:tcBorders>
              <w:left w:val="nil"/>
              <w:right w:val="single" w:sz="4" w:space="0" w:color="auto"/>
            </w:tcBorders>
            <w:tcMar>
              <w:top w:w="0" w:type="dxa"/>
              <w:left w:w="0" w:type="dxa"/>
              <w:bottom w:w="0" w:type="dxa"/>
              <w:right w:w="0" w:type="dxa"/>
            </w:tcMar>
          </w:tcPr>
          <w:p w14:paraId="25A78680" w14:textId="77777777" w:rsidR="00B71518" w:rsidRDefault="00986D19">
            <w:pPr>
              <w:pStyle w:val="ConsPlusNormal"/>
            </w:pPr>
            <w:hyperlink r:id="rId466">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6DF9AC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B4128D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DC9BA6B"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F0178C1" w14:textId="77777777" w:rsidR="00B71518" w:rsidRDefault="00B71518">
            <w:pPr>
              <w:pStyle w:val="ConsPlusNormal"/>
            </w:pPr>
          </w:p>
        </w:tc>
      </w:tr>
      <w:tr w:rsidR="00B71518" w14:paraId="2CE4435F" w14:textId="77777777">
        <w:tc>
          <w:tcPr>
            <w:tcW w:w="3255" w:type="dxa"/>
            <w:tcBorders>
              <w:left w:val="single" w:sz="4" w:space="0" w:color="auto"/>
              <w:right w:val="single" w:sz="4" w:space="0" w:color="auto"/>
            </w:tcBorders>
            <w:tcMar>
              <w:top w:w="0" w:type="dxa"/>
              <w:left w:w="0" w:type="dxa"/>
              <w:bottom w:w="0" w:type="dxa"/>
              <w:right w:w="0" w:type="dxa"/>
            </w:tcMar>
          </w:tcPr>
          <w:p w14:paraId="05C7E3DF" w14:textId="77777777" w:rsidR="00B71518" w:rsidRDefault="00B71518">
            <w:pPr>
              <w:pStyle w:val="ConsPlusNormal"/>
            </w:pPr>
            <w:r>
              <w:t>Запрещается оптовая покупка табачного сырья, за исключением покупки такого сырья организациями - производителями табачных изделий</w:t>
            </w:r>
          </w:p>
        </w:tc>
        <w:tc>
          <w:tcPr>
            <w:tcW w:w="3330" w:type="dxa"/>
            <w:tcBorders>
              <w:left w:val="nil"/>
              <w:right w:val="single" w:sz="4" w:space="0" w:color="auto"/>
            </w:tcBorders>
            <w:tcMar>
              <w:top w:w="0" w:type="dxa"/>
              <w:left w:w="0" w:type="dxa"/>
              <w:bottom w:w="0" w:type="dxa"/>
              <w:right w:w="0" w:type="dxa"/>
            </w:tcMar>
          </w:tcPr>
          <w:p w14:paraId="607D9E2D" w14:textId="77777777" w:rsidR="00B71518" w:rsidRDefault="00B71518">
            <w:pPr>
              <w:pStyle w:val="ConsPlusNormal"/>
            </w:pPr>
            <w:r>
              <w:t>Оптовая покупка табачного сырья осуществлялась организациями - производителями табачных изделий</w:t>
            </w:r>
          </w:p>
        </w:tc>
        <w:tc>
          <w:tcPr>
            <w:tcW w:w="3270" w:type="dxa"/>
            <w:tcBorders>
              <w:left w:val="nil"/>
              <w:right w:val="single" w:sz="4" w:space="0" w:color="auto"/>
            </w:tcBorders>
            <w:tcMar>
              <w:top w:w="0" w:type="dxa"/>
              <w:left w:w="0" w:type="dxa"/>
              <w:bottom w:w="0" w:type="dxa"/>
              <w:right w:w="0" w:type="dxa"/>
            </w:tcMar>
          </w:tcPr>
          <w:p w14:paraId="4E2A1F14" w14:textId="77777777" w:rsidR="00B71518" w:rsidRDefault="00986D19">
            <w:pPr>
              <w:pStyle w:val="ConsPlusNormal"/>
            </w:pPr>
            <w:hyperlink r:id="rId467">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0F7305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606268F"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5023B8E"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1B376E1" w14:textId="77777777" w:rsidR="00B71518" w:rsidRDefault="00B71518">
            <w:pPr>
              <w:pStyle w:val="ConsPlusNormal"/>
            </w:pPr>
          </w:p>
        </w:tc>
      </w:tr>
      <w:tr w:rsidR="00B71518" w14:paraId="7B8083FC"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4BF95EBD" w14:textId="77777777" w:rsidR="00B71518" w:rsidRDefault="00B71518">
            <w:pPr>
              <w:pStyle w:val="ConsPlusNormal"/>
            </w:pPr>
            <w:r>
              <w:t xml:space="preserve">Запрещается переработка на давальческих условиях табачного сырья для производства табачных изделий, за исключением переработки, осуществляемой по </w:t>
            </w:r>
            <w:r>
              <w:lastRenderedPageBreak/>
              <w:t>решению Совета Министров Республики Беларусь</w:t>
            </w:r>
          </w:p>
        </w:tc>
        <w:tc>
          <w:tcPr>
            <w:tcW w:w="3330" w:type="dxa"/>
            <w:tcBorders>
              <w:left w:val="nil"/>
              <w:right w:val="single" w:sz="4" w:space="0" w:color="auto"/>
            </w:tcBorders>
            <w:tcMar>
              <w:top w:w="0" w:type="dxa"/>
              <w:left w:w="0" w:type="dxa"/>
              <w:bottom w:w="0" w:type="dxa"/>
              <w:right w:w="0" w:type="dxa"/>
            </w:tcMar>
          </w:tcPr>
          <w:p w14:paraId="38B46096" w14:textId="77777777" w:rsidR="00B71518" w:rsidRDefault="00B71518">
            <w:pPr>
              <w:pStyle w:val="ConsPlusNormal"/>
            </w:pPr>
            <w:r>
              <w:lastRenderedPageBreak/>
              <w:t>Переработка на давальческих условиях табачного сырья для производства табачных изделий не осуществлялась</w:t>
            </w:r>
          </w:p>
        </w:tc>
        <w:tc>
          <w:tcPr>
            <w:tcW w:w="3270" w:type="dxa"/>
            <w:tcBorders>
              <w:left w:val="nil"/>
              <w:right w:val="single" w:sz="4" w:space="0" w:color="auto"/>
            </w:tcBorders>
            <w:tcMar>
              <w:top w:w="0" w:type="dxa"/>
              <w:left w:w="0" w:type="dxa"/>
              <w:bottom w:w="0" w:type="dxa"/>
              <w:right w:w="0" w:type="dxa"/>
            </w:tcMar>
          </w:tcPr>
          <w:p w14:paraId="7AEA31DB" w14:textId="77777777" w:rsidR="00B71518" w:rsidRDefault="00986D19">
            <w:pPr>
              <w:pStyle w:val="ConsPlusNormal"/>
            </w:pPr>
            <w:hyperlink r:id="rId468">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058796D3"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DB1BE4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6DE327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541E1CE" w14:textId="77777777" w:rsidR="00B71518" w:rsidRDefault="00B71518">
            <w:pPr>
              <w:pStyle w:val="ConsPlusNormal"/>
            </w:pPr>
          </w:p>
        </w:tc>
      </w:tr>
      <w:tr w:rsidR="00B71518" w14:paraId="17C74B9D" w14:textId="77777777">
        <w:tc>
          <w:tcPr>
            <w:tcW w:w="3255" w:type="dxa"/>
            <w:vMerge/>
            <w:tcBorders>
              <w:left w:val="single" w:sz="4" w:space="0" w:color="auto"/>
              <w:right w:val="single" w:sz="4" w:space="0" w:color="auto"/>
            </w:tcBorders>
          </w:tcPr>
          <w:p w14:paraId="0C5446F9"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18336BA4" w14:textId="77777777" w:rsidR="00B71518" w:rsidRDefault="00B71518">
            <w:pPr>
              <w:pStyle w:val="ConsPlusNormal"/>
            </w:pPr>
            <w:r>
              <w:t xml:space="preserve">Переработка на давальческих </w:t>
            </w:r>
            <w:r>
              <w:lastRenderedPageBreak/>
              <w:t>условиях табачного сырья для производства табачных изделий осуществлялась в соответствии с решением Совета Министров Республики Беларусь</w:t>
            </w:r>
          </w:p>
        </w:tc>
        <w:tc>
          <w:tcPr>
            <w:tcW w:w="3270" w:type="dxa"/>
            <w:tcBorders>
              <w:left w:val="nil"/>
              <w:right w:val="single" w:sz="4" w:space="0" w:color="auto"/>
            </w:tcBorders>
            <w:tcMar>
              <w:top w:w="0" w:type="dxa"/>
              <w:left w:w="0" w:type="dxa"/>
              <w:bottom w:w="0" w:type="dxa"/>
              <w:right w:w="0" w:type="dxa"/>
            </w:tcMar>
          </w:tcPr>
          <w:p w14:paraId="07B53A5D" w14:textId="77777777" w:rsidR="00B71518" w:rsidRDefault="00986D19">
            <w:pPr>
              <w:pStyle w:val="ConsPlusNormal"/>
            </w:pPr>
            <w:hyperlink r:id="rId469">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E8CB5B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723DC3D"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5C4D0D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A8BFF20" w14:textId="77777777" w:rsidR="00B71518" w:rsidRDefault="00B71518">
            <w:pPr>
              <w:pStyle w:val="ConsPlusNormal"/>
            </w:pPr>
          </w:p>
        </w:tc>
      </w:tr>
      <w:tr w:rsidR="00B71518" w14:paraId="4D3D92E7" w14:textId="77777777">
        <w:tc>
          <w:tcPr>
            <w:tcW w:w="3255" w:type="dxa"/>
            <w:tcBorders>
              <w:left w:val="single" w:sz="4" w:space="0" w:color="auto"/>
              <w:right w:val="single" w:sz="4" w:space="0" w:color="auto"/>
            </w:tcBorders>
            <w:tcMar>
              <w:top w:w="0" w:type="dxa"/>
              <w:left w:w="0" w:type="dxa"/>
              <w:bottom w:w="0" w:type="dxa"/>
              <w:right w:w="0" w:type="dxa"/>
            </w:tcMar>
          </w:tcPr>
          <w:p w14:paraId="53AC8978" w14:textId="77777777" w:rsidR="00B71518" w:rsidRDefault="00B71518">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w:t>
            </w:r>
          </w:p>
        </w:tc>
        <w:tc>
          <w:tcPr>
            <w:tcW w:w="3330" w:type="dxa"/>
            <w:tcBorders>
              <w:left w:val="nil"/>
              <w:right w:val="single" w:sz="4" w:space="0" w:color="auto"/>
            </w:tcBorders>
            <w:tcMar>
              <w:top w:w="0" w:type="dxa"/>
              <w:left w:w="0" w:type="dxa"/>
              <w:bottom w:w="0" w:type="dxa"/>
              <w:right w:w="0" w:type="dxa"/>
            </w:tcMar>
          </w:tcPr>
          <w:p w14:paraId="1D22ACB8" w14:textId="77777777" w:rsidR="00B71518" w:rsidRDefault="00B71518">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не осуществлялись</w:t>
            </w:r>
          </w:p>
        </w:tc>
        <w:tc>
          <w:tcPr>
            <w:tcW w:w="3270" w:type="dxa"/>
            <w:tcBorders>
              <w:left w:val="nil"/>
              <w:right w:val="single" w:sz="4" w:space="0" w:color="auto"/>
            </w:tcBorders>
            <w:tcMar>
              <w:top w:w="0" w:type="dxa"/>
              <w:left w:w="0" w:type="dxa"/>
              <w:bottom w:w="0" w:type="dxa"/>
              <w:right w:w="0" w:type="dxa"/>
            </w:tcMar>
          </w:tcPr>
          <w:p w14:paraId="5648C671" w14:textId="77777777" w:rsidR="00B71518" w:rsidRDefault="00986D19">
            <w:pPr>
              <w:pStyle w:val="ConsPlusNormal"/>
            </w:pPr>
            <w:hyperlink r:id="rId470">
              <w:r w:rsidR="00B71518">
                <w:rPr>
                  <w:color w:val="0000FF"/>
                </w:rPr>
                <w:t>Пункт 3</w:t>
              </w:r>
            </w:hyperlink>
            <w:r w:rsidR="00B71518">
              <w:t xml:space="preserve"> </w:t>
            </w:r>
            <w:hyperlink w:anchor="P1425">
              <w:r w:rsidR="00B71518">
                <w:rPr>
                  <w:color w:val="0000FF"/>
                </w:rPr>
                <w:t>(5)</w:t>
              </w:r>
            </w:hyperlink>
            <w:r w:rsidR="00B71518">
              <w:t>.</w:t>
            </w:r>
          </w:p>
          <w:p w14:paraId="40F1AE59" w14:textId="77777777" w:rsidR="00B71518" w:rsidRDefault="00B71518">
            <w:pPr>
              <w:pStyle w:val="ConsPlusNormal"/>
            </w:pPr>
            <w:r>
              <w:t xml:space="preserve">До 1 марта 2021 г. </w:t>
            </w:r>
            <w:hyperlink r:id="rId471">
              <w:r>
                <w:rPr>
                  <w:color w:val="0000FF"/>
                </w:rPr>
                <w:t>часть 1 статьи 12.23</w:t>
              </w:r>
            </w:hyperlink>
            <w:r>
              <w:t xml:space="preserve"> </w:t>
            </w:r>
            <w:hyperlink w:anchor="P1421">
              <w:r>
                <w:rPr>
                  <w:color w:val="0000FF"/>
                </w:rPr>
                <w:t>(1)</w:t>
              </w:r>
            </w:hyperlink>
            <w:r>
              <w:t>.</w:t>
            </w:r>
          </w:p>
          <w:p w14:paraId="12BA693F" w14:textId="77777777" w:rsidR="00B71518" w:rsidRDefault="00B71518">
            <w:pPr>
              <w:pStyle w:val="ConsPlusNormal"/>
            </w:pPr>
            <w:r>
              <w:t xml:space="preserve">С 1 марта 2021 г. </w:t>
            </w:r>
            <w:hyperlink r:id="rId472">
              <w:r>
                <w:rPr>
                  <w:color w:val="0000FF"/>
                </w:rPr>
                <w:t>часть 1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1464525B"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7B836F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212072C6"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4DFEABF" w14:textId="77777777" w:rsidR="00B71518" w:rsidRDefault="00B71518">
            <w:pPr>
              <w:pStyle w:val="ConsPlusNormal"/>
            </w:pPr>
          </w:p>
        </w:tc>
      </w:tr>
      <w:tr w:rsidR="00B71518" w14:paraId="1C9388F1" w14:textId="77777777">
        <w:tc>
          <w:tcPr>
            <w:tcW w:w="3255" w:type="dxa"/>
            <w:tcBorders>
              <w:left w:val="single" w:sz="4" w:space="0" w:color="auto"/>
              <w:right w:val="single" w:sz="4" w:space="0" w:color="auto"/>
            </w:tcBorders>
            <w:tcMar>
              <w:top w:w="0" w:type="dxa"/>
              <w:left w:w="0" w:type="dxa"/>
              <w:bottom w:w="0" w:type="dxa"/>
              <w:right w:w="0" w:type="dxa"/>
            </w:tcMar>
          </w:tcPr>
          <w:p w14:paraId="4E3988F3" w14:textId="77777777" w:rsidR="00B71518" w:rsidRDefault="00B71518">
            <w:pPr>
              <w:pStyle w:val="ConsPlusNormal"/>
            </w:pPr>
            <w:r>
              <w:t>Запрещается 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tc>
        <w:tc>
          <w:tcPr>
            <w:tcW w:w="3330" w:type="dxa"/>
            <w:tcBorders>
              <w:left w:val="nil"/>
              <w:right w:val="single" w:sz="4" w:space="0" w:color="auto"/>
            </w:tcBorders>
            <w:tcMar>
              <w:top w:w="0" w:type="dxa"/>
              <w:left w:w="0" w:type="dxa"/>
              <w:bottom w:w="0" w:type="dxa"/>
              <w:right w:w="0" w:type="dxa"/>
            </w:tcMar>
          </w:tcPr>
          <w:p w14:paraId="1047B4BD" w14:textId="77777777" w:rsidR="00B71518" w:rsidRDefault="00B71518">
            <w:pPr>
              <w:pStyle w:val="ConsPlusNormal"/>
            </w:pPr>
            <w:r>
              <w:t>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 не осуществлялась</w:t>
            </w:r>
          </w:p>
        </w:tc>
        <w:tc>
          <w:tcPr>
            <w:tcW w:w="3270" w:type="dxa"/>
            <w:tcBorders>
              <w:left w:val="nil"/>
              <w:right w:val="single" w:sz="4" w:space="0" w:color="auto"/>
            </w:tcBorders>
            <w:tcMar>
              <w:top w:w="0" w:type="dxa"/>
              <w:left w:w="0" w:type="dxa"/>
              <w:bottom w:w="0" w:type="dxa"/>
              <w:right w:w="0" w:type="dxa"/>
            </w:tcMar>
          </w:tcPr>
          <w:p w14:paraId="29ED5DB3" w14:textId="77777777" w:rsidR="00B71518" w:rsidRDefault="00986D19">
            <w:pPr>
              <w:pStyle w:val="ConsPlusNormal"/>
            </w:pPr>
            <w:hyperlink r:id="rId473">
              <w:r w:rsidR="00B71518">
                <w:rPr>
                  <w:color w:val="0000FF"/>
                </w:rPr>
                <w:t>Пункт 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123067D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60D0F81"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E18A4A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2706305" w14:textId="77777777" w:rsidR="00B71518" w:rsidRDefault="00B71518">
            <w:pPr>
              <w:pStyle w:val="ConsPlusNormal"/>
            </w:pPr>
          </w:p>
        </w:tc>
      </w:tr>
      <w:tr w:rsidR="00B71518" w14:paraId="6FD871BD" w14:textId="77777777">
        <w:tc>
          <w:tcPr>
            <w:tcW w:w="3255" w:type="dxa"/>
            <w:tcBorders>
              <w:left w:val="single" w:sz="4" w:space="0" w:color="auto"/>
              <w:right w:val="single" w:sz="4" w:space="0" w:color="auto"/>
            </w:tcBorders>
            <w:tcMar>
              <w:top w:w="0" w:type="dxa"/>
              <w:left w:w="0" w:type="dxa"/>
              <w:bottom w:w="0" w:type="dxa"/>
              <w:right w:w="0" w:type="dxa"/>
            </w:tcMar>
          </w:tcPr>
          <w:p w14:paraId="62F93C06" w14:textId="77777777" w:rsidR="00B71518" w:rsidRDefault="00B71518">
            <w:pPr>
              <w:pStyle w:val="ConsPlusNormal"/>
            </w:pPr>
            <w:r>
              <w:lastRenderedPageBreak/>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w:t>
            </w:r>
          </w:p>
        </w:tc>
        <w:tc>
          <w:tcPr>
            <w:tcW w:w="3330" w:type="dxa"/>
            <w:tcBorders>
              <w:left w:val="nil"/>
              <w:right w:val="single" w:sz="4" w:space="0" w:color="auto"/>
            </w:tcBorders>
            <w:tcMar>
              <w:top w:w="0" w:type="dxa"/>
              <w:left w:w="0" w:type="dxa"/>
              <w:bottom w:w="0" w:type="dxa"/>
              <w:right w:w="0" w:type="dxa"/>
            </w:tcMar>
          </w:tcPr>
          <w:p w14:paraId="0E808E0C" w14:textId="77777777" w:rsidR="00B71518" w:rsidRDefault="00B71518">
            <w:pPr>
              <w:pStyle w:val="ConsPlusNormal"/>
            </w:pPr>
            <w:r>
              <w:t>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не осуществлялись</w:t>
            </w:r>
          </w:p>
        </w:tc>
        <w:tc>
          <w:tcPr>
            <w:tcW w:w="3270" w:type="dxa"/>
            <w:tcBorders>
              <w:left w:val="nil"/>
              <w:right w:val="single" w:sz="4" w:space="0" w:color="auto"/>
            </w:tcBorders>
            <w:tcMar>
              <w:top w:w="0" w:type="dxa"/>
              <w:left w:w="0" w:type="dxa"/>
              <w:bottom w:w="0" w:type="dxa"/>
              <w:right w:w="0" w:type="dxa"/>
            </w:tcMar>
          </w:tcPr>
          <w:p w14:paraId="74D609FE" w14:textId="77777777" w:rsidR="00B71518" w:rsidRDefault="00B71518">
            <w:pPr>
              <w:pStyle w:val="ConsPlusNormal"/>
            </w:pPr>
            <w:r>
              <w:t xml:space="preserve">До 1 марта 2021 г. </w:t>
            </w:r>
            <w:hyperlink r:id="rId474">
              <w:r>
                <w:rPr>
                  <w:color w:val="0000FF"/>
                </w:rPr>
                <w:t>часть 3 статьи 12.23</w:t>
              </w:r>
            </w:hyperlink>
            <w:r>
              <w:t xml:space="preserve"> </w:t>
            </w:r>
            <w:hyperlink w:anchor="P1421">
              <w:r>
                <w:rPr>
                  <w:color w:val="0000FF"/>
                </w:rPr>
                <w:t>(1)</w:t>
              </w:r>
            </w:hyperlink>
            <w:r>
              <w:t>.</w:t>
            </w:r>
          </w:p>
          <w:p w14:paraId="524A58D9" w14:textId="77777777" w:rsidR="00B71518" w:rsidRDefault="00B71518">
            <w:pPr>
              <w:pStyle w:val="ConsPlusNormal"/>
            </w:pPr>
            <w:r>
              <w:t xml:space="preserve">С 1 марта 2021 г. </w:t>
            </w:r>
            <w:hyperlink r:id="rId475">
              <w:r>
                <w:rPr>
                  <w:color w:val="0000FF"/>
                </w:rPr>
                <w:t>часть 3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093F552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DB358B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460501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DEE08E8" w14:textId="77777777" w:rsidR="00B71518" w:rsidRDefault="00B71518">
            <w:pPr>
              <w:pStyle w:val="ConsPlusNormal"/>
            </w:pPr>
          </w:p>
        </w:tc>
      </w:tr>
      <w:tr w:rsidR="00B71518" w14:paraId="0B8798A2" w14:textId="77777777">
        <w:tc>
          <w:tcPr>
            <w:tcW w:w="3255" w:type="dxa"/>
            <w:tcBorders>
              <w:left w:val="single" w:sz="4" w:space="0" w:color="auto"/>
              <w:right w:val="single" w:sz="4" w:space="0" w:color="auto"/>
            </w:tcBorders>
            <w:tcMar>
              <w:top w:w="0" w:type="dxa"/>
              <w:left w:w="0" w:type="dxa"/>
              <w:bottom w:w="0" w:type="dxa"/>
              <w:right w:w="0" w:type="dxa"/>
            </w:tcMar>
          </w:tcPr>
          <w:p w14:paraId="5D90481C" w14:textId="77777777" w:rsidR="00B71518" w:rsidRDefault="00B71518">
            <w:pPr>
              <w:pStyle w:val="ConsPlusNormal"/>
            </w:pPr>
            <w:r>
              <w:t>Не допускаются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w:t>
            </w:r>
          </w:p>
        </w:tc>
        <w:tc>
          <w:tcPr>
            <w:tcW w:w="3330" w:type="dxa"/>
            <w:tcBorders>
              <w:left w:val="nil"/>
              <w:right w:val="single" w:sz="4" w:space="0" w:color="auto"/>
            </w:tcBorders>
            <w:tcMar>
              <w:top w:w="0" w:type="dxa"/>
              <w:left w:w="0" w:type="dxa"/>
              <w:bottom w:w="0" w:type="dxa"/>
              <w:right w:w="0" w:type="dxa"/>
            </w:tcMar>
          </w:tcPr>
          <w:p w14:paraId="032B3C1B" w14:textId="77777777" w:rsidR="00B71518" w:rsidRDefault="00B71518">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не осуществлялись</w:t>
            </w:r>
          </w:p>
        </w:tc>
        <w:tc>
          <w:tcPr>
            <w:tcW w:w="3270" w:type="dxa"/>
            <w:tcBorders>
              <w:left w:val="nil"/>
              <w:right w:val="single" w:sz="4" w:space="0" w:color="auto"/>
            </w:tcBorders>
            <w:tcMar>
              <w:top w:w="0" w:type="dxa"/>
              <w:left w:w="0" w:type="dxa"/>
              <w:bottom w:w="0" w:type="dxa"/>
              <w:right w:w="0" w:type="dxa"/>
            </w:tcMar>
          </w:tcPr>
          <w:p w14:paraId="2CAD9ACC" w14:textId="77777777" w:rsidR="00B71518" w:rsidRDefault="00B71518">
            <w:pPr>
              <w:pStyle w:val="ConsPlusNormal"/>
            </w:pPr>
            <w:r>
              <w:t xml:space="preserve">До 1 марта 2021 г. </w:t>
            </w:r>
            <w:hyperlink r:id="rId476">
              <w:r>
                <w:rPr>
                  <w:color w:val="0000FF"/>
                </w:rPr>
                <w:t>часть 5 статьи 12.23</w:t>
              </w:r>
            </w:hyperlink>
            <w:r>
              <w:t xml:space="preserve"> </w:t>
            </w:r>
            <w:hyperlink w:anchor="P1421">
              <w:r>
                <w:rPr>
                  <w:color w:val="0000FF"/>
                </w:rPr>
                <w:t>(1)</w:t>
              </w:r>
            </w:hyperlink>
            <w:r>
              <w:t>.</w:t>
            </w:r>
          </w:p>
          <w:p w14:paraId="1B18466D" w14:textId="77777777" w:rsidR="00B71518" w:rsidRDefault="00B71518">
            <w:pPr>
              <w:pStyle w:val="ConsPlusNormal"/>
            </w:pPr>
            <w:r>
              <w:t xml:space="preserve">С 1 марта 2021 г. </w:t>
            </w:r>
            <w:hyperlink r:id="rId477">
              <w:r>
                <w:rPr>
                  <w:color w:val="0000FF"/>
                </w:rPr>
                <w:t>часть 5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0D528490"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1B44E4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D2C861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021CB78" w14:textId="77777777" w:rsidR="00B71518" w:rsidRDefault="00B71518">
            <w:pPr>
              <w:pStyle w:val="ConsPlusNormal"/>
            </w:pPr>
          </w:p>
        </w:tc>
      </w:tr>
      <w:tr w:rsidR="00B71518" w14:paraId="3BE20DA2" w14:textId="77777777">
        <w:tc>
          <w:tcPr>
            <w:tcW w:w="3255" w:type="dxa"/>
            <w:tcBorders>
              <w:left w:val="single" w:sz="4" w:space="0" w:color="auto"/>
              <w:right w:val="single" w:sz="4" w:space="0" w:color="auto"/>
            </w:tcBorders>
            <w:tcMar>
              <w:top w:w="0" w:type="dxa"/>
              <w:left w:w="0" w:type="dxa"/>
              <w:bottom w:w="0" w:type="dxa"/>
              <w:right w:w="0" w:type="dxa"/>
            </w:tcMar>
          </w:tcPr>
          <w:p w14:paraId="6BF730C0" w14:textId="77777777" w:rsidR="00B71518" w:rsidRDefault="00B71518">
            <w:pPr>
              <w:pStyle w:val="ConsPlusNormal"/>
            </w:pPr>
            <w:r>
              <w:t xml:space="preserve">Не допускается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w:t>
            </w:r>
            <w:r>
              <w:lastRenderedPageBreak/>
              <w:t>установленным требованиям</w:t>
            </w:r>
          </w:p>
        </w:tc>
        <w:tc>
          <w:tcPr>
            <w:tcW w:w="3330" w:type="dxa"/>
            <w:tcBorders>
              <w:left w:val="nil"/>
              <w:right w:val="single" w:sz="4" w:space="0" w:color="auto"/>
            </w:tcBorders>
            <w:tcMar>
              <w:top w:w="0" w:type="dxa"/>
              <w:left w:w="0" w:type="dxa"/>
              <w:bottom w:w="0" w:type="dxa"/>
              <w:right w:w="0" w:type="dxa"/>
            </w:tcMar>
          </w:tcPr>
          <w:p w14:paraId="051634E8" w14:textId="77777777" w:rsidR="00B71518" w:rsidRDefault="00B71518">
            <w:pPr>
              <w:pStyle w:val="ConsPlusNormal"/>
            </w:pPr>
            <w:r>
              <w:lastRenderedPageBreak/>
              <w:t xml:space="preserve">Торговля табачным сырьем и табачными изделиями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индивидуальным предпринимателем или юридическим лицом не </w:t>
            </w:r>
            <w:r>
              <w:lastRenderedPageBreak/>
              <w:t>осуществлялась</w:t>
            </w:r>
          </w:p>
        </w:tc>
        <w:tc>
          <w:tcPr>
            <w:tcW w:w="3270" w:type="dxa"/>
            <w:tcBorders>
              <w:left w:val="nil"/>
              <w:right w:val="single" w:sz="4" w:space="0" w:color="auto"/>
            </w:tcBorders>
            <w:tcMar>
              <w:top w:w="0" w:type="dxa"/>
              <w:left w:w="0" w:type="dxa"/>
              <w:bottom w:w="0" w:type="dxa"/>
              <w:right w:w="0" w:type="dxa"/>
            </w:tcMar>
          </w:tcPr>
          <w:p w14:paraId="3FF86533" w14:textId="77777777" w:rsidR="00B71518" w:rsidRDefault="00986D19">
            <w:pPr>
              <w:pStyle w:val="ConsPlusNormal"/>
            </w:pPr>
            <w:hyperlink r:id="rId478">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374F22DB"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1F8F06A"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62C0FEF"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36C46BA" w14:textId="77777777" w:rsidR="00B71518" w:rsidRDefault="00B71518">
            <w:pPr>
              <w:pStyle w:val="ConsPlusNormal"/>
            </w:pPr>
          </w:p>
        </w:tc>
      </w:tr>
      <w:tr w:rsidR="00B71518" w14:paraId="1736B8EE"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6A31E54D" w14:textId="77777777" w:rsidR="00B71518" w:rsidRDefault="00B71518">
            <w:pPr>
              <w:pStyle w:val="ConsPlusNormal"/>
              <w:jc w:val="center"/>
              <w:outlineLvl w:val="3"/>
            </w:pPr>
            <w:r>
              <w:t>3. Требования, предъявляемые к оборудованию для производства табачных изделий</w:t>
            </w:r>
          </w:p>
        </w:tc>
      </w:tr>
      <w:tr w:rsidR="00B71518" w14:paraId="0B75591D"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296142E7" w14:textId="77777777" w:rsidR="00B71518" w:rsidRDefault="00B71518">
            <w:pPr>
              <w:pStyle w:val="ConsPlusNormal"/>
            </w:pPr>
            <w:r>
              <w:t>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табачных изделий, подлежит государственной регистрации</w:t>
            </w:r>
          </w:p>
        </w:tc>
        <w:tc>
          <w:tcPr>
            <w:tcW w:w="3330" w:type="dxa"/>
            <w:tcBorders>
              <w:left w:val="nil"/>
              <w:right w:val="single" w:sz="4" w:space="0" w:color="auto"/>
            </w:tcBorders>
            <w:tcMar>
              <w:top w:w="0" w:type="dxa"/>
              <w:left w:w="0" w:type="dxa"/>
              <w:bottom w:w="0" w:type="dxa"/>
              <w:right w:w="0" w:type="dxa"/>
            </w:tcMar>
          </w:tcPr>
          <w:p w14:paraId="1350537D" w14:textId="77777777" w:rsidR="00B71518" w:rsidRDefault="00B71518">
            <w:pPr>
              <w:pStyle w:val="ConsPlusNormal"/>
            </w:pPr>
            <w:r>
              <w:t>Основное технологическое оборудование для производства табачных изделий находится в собственности, хозяйственном ведении организации - производителя табачных изделий</w:t>
            </w:r>
          </w:p>
        </w:tc>
        <w:tc>
          <w:tcPr>
            <w:tcW w:w="3270" w:type="dxa"/>
            <w:vMerge w:val="restart"/>
            <w:tcBorders>
              <w:left w:val="nil"/>
              <w:right w:val="single" w:sz="4" w:space="0" w:color="auto"/>
            </w:tcBorders>
            <w:tcMar>
              <w:top w:w="0" w:type="dxa"/>
              <w:left w:w="0" w:type="dxa"/>
              <w:bottom w:w="0" w:type="dxa"/>
              <w:right w:w="0" w:type="dxa"/>
            </w:tcMar>
          </w:tcPr>
          <w:p w14:paraId="0B9FA566" w14:textId="77777777" w:rsidR="00B71518" w:rsidRDefault="00986D19">
            <w:pPr>
              <w:pStyle w:val="ConsPlusNormal"/>
            </w:pPr>
            <w:hyperlink r:id="rId479">
              <w:r w:rsidR="00B71518">
                <w:rPr>
                  <w:color w:val="0000FF"/>
                </w:rPr>
                <w:t>Пункт 8</w:t>
              </w:r>
            </w:hyperlink>
            <w:r w:rsidR="00B71518">
              <w:t xml:space="preserve"> </w:t>
            </w:r>
            <w:hyperlink w:anchor="P1425">
              <w:r w:rsidR="00B71518">
                <w:rPr>
                  <w:color w:val="0000FF"/>
                </w:rPr>
                <w:t>(5)</w:t>
              </w:r>
            </w:hyperlink>
            <w:r w:rsidR="00B71518">
              <w:t>.</w:t>
            </w:r>
          </w:p>
          <w:p w14:paraId="0698FC5F" w14:textId="77777777" w:rsidR="00B71518" w:rsidRDefault="00B71518">
            <w:pPr>
              <w:pStyle w:val="ConsPlusNormal"/>
            </w:pPr>
            <w:r>
              <w:t xml:space="preserve">До 1 марта 2021 г. </w:t>
            </w:r>
            <w:hyperlink r:id="rId480">
              <w:r>
                <w:rPr>
                  <w:color w:val="0000FF"/>
                </w:rPr>
                <w:t>часть 3 статьи 12.21</w:t>
              </w:r>
            </w:hyperlink>
            <w:r>
              <w:t xml:space="preserve"> </w:t>
            </w:r>
            <w:hyperlink w:anchor="P1421">
              <w:r>
                <w:rPr>
                  <w:color w:val="0000FF"/>
                </w:rPr>
                <w:t>(1)</w:t>
              </w:r>
            </w:hyperlink>
            <w:r>
              <w:t>.</w:t>
            </w:r>
          </w:p>
          <w:p w14:paraId="36167279" w14:textId="77777777" w:rsidR="00B71518" w:rsidRDefault="00B71518">
            <w:pPr>
              <w:pStyle w:val="ConsPlusNormal"/>
            </w:pPr>
            <w:r>
              <w:t xml:space="preserve">С 1 марта 2021 г. </w:t>
            </w:r>
            <w:hyperlink r:id="rId481">
              <w:r>
                <w:rPr>
                  <w:color w:val="0000FF"/>
                </w:rPr>
                <w:t>часть 3 статьи 13.16</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16325B0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4DA276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02685CA"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0E77B63" w14:textId="77777777" w:rsidR="00B71518" w:rsidRDefault="00B71518">
            <w:pPr>
              <w:pStyle w:val="ConsPlusNormal"/>
            </w:pPr>
          </w:p>
        </w:tc>
      </w:tr>
      <w:tr w:rsidR="00B71518" w14:paraId="5A01DD86" w14:textId="77777777">
        <w:tc>
          <w:tcPr>
            <w:tcW w:w="3255" w:type="dxa"/>
            <w:vMerge/>
            <w:tcBorders>
              <w:left w:val="single" w:sz="4" w:space="0" w:color="auto"/>
              <w:right w:val="single" w:sz="4" w:space="0" w:color="auto"/>
            </w:tcBorders>
          </w:tcPr>
          <w:p w14:paraId="2FE86056"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00C4A2EE" w14:textId="77777777" w:rsidR="00B71518" w:rsidRDefault="00B71518">
            <w:pPr>
              <w:pStyle w:val="ConsPlusNormal"/>
            </w:pPr>
            <w:r>
              <w:t>Основное технологическое оборудование для производства табачных изделий прошло государственную регистрацию</w:t>
            </w:r>
          </w:p>
        </w:tc>
        <w:tc>
          <w:tcPr>
            <w:tcW w:w="3270" w:type="dxa"/>
            <w:vMerge/>
            <w:tcBorders>
              <w:left w:val="nil"/>
              <w:right w:val="single" w:sz="4" w:space="0" w:color="auto"/>
            </w:tcBorders>
          </w:tcPr>
          <w:p w14:paraId="12AB3637"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4D4BA6D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A4C305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7E6DABD"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E623E6E" w14:textId="77777777" w:rsidR="00B71518" w:rsidRDefault="00B71518">
            <w:pPr>
              <w:pStyle w:val="ConsPlusNormal"/>
            </w:pPr>
          </w:p>
        </w:tc>
      </w:tr>
      <w:tr w:rsidR="00B71518" w14:paraId="0848B4B5"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149C362C" w14:textId="77777777" w:rsidR="00B71518" w:rsidRDefault="00B71518">
            <w:pPr>
              <w:pStyle w:val="ConsPlusNormal"/>
            </w:pPr>
            <w:r>
              <w:t>Основное технологическое оборудование для производства табачных изделий должно быть оснащено исправными и поверенными приборами учета готовой продукции, прошедшими государственные испытания и включенными в Государственный реестр средств измерений Республики Беларусь или прошедшими метрологическую аттестацию</w:t>
            </w:r>
          </w:p>
        </w:tc>
        <w:tc>
          <w:tcPr>
            <w:tcW w:w="3330" w:type="dxa"/>
            <w:tcBorders>
              <w:left w:val="nil"/>
              <w:right w:val="single" w:sz="4" w:space="0" w:color="auto"/>
            </w:tcBorders>
            <w:tcMar>
              <w:top w:w="0" w:type="dxa"/>
              <w:left w:w="0" w:type="dxa"/>
              <w:bottom w:w="0" w:type="dxa"/>
              <w:right w:w="0" w:type="dxa"/>
            </w:tcMar>
          </w:tcPr>
          <w:p w14:paraId="47D6FD51" w14:textId="77777777" w:rsidR="00B71518" w:rsidRDefault="00B71518">
            <w:pPr>
              <w:pStyle w:val="ConsPlusNormal"/>
            </w:pPr>
            <w:r>
              <w:t>Основное технологическое оборудование для производства табачных изделий оснащено приборами учета готовой продукции</w:t>
            </w:r>
          </w:p>
        </w:tc>
        <w:tc>
          <w:tcPr>
            <w:tcW w:w="3270" w:type="dxa"/>
            <w:vMerge w:val="restart"/>
            <w:tcBorders>
              <w:left w:val="nil"/>
              <w:right w:val="single" w:sz="4" w:space="0" w:color="auto"/>
            </w:tcBorders>
            <w:tcMar>
              <w:top w:w="0" w:type="dxa"/>
              <w:left w:w="0" w:type="dxa"/>
              <w:bottom w:w="0" w:type="dxa"/>
              <w:right w:w="0" w:type="dxa"/>
            </w:tcMar>
          </w:tcPr>
          <w:p w14:paraId="1DC0E345" w14:textId="77777777" w:rsidR="00B71518" w:rsidRDefault="00B71518">
            <w:pPr>
              <w:pStyle w:val="ConsPlusNormal"/>
            </w:pPr>
            <w:r>
              <w:t xml:space="preserve">До 27 ноября 2020 г. </w:t>
            </w:r>
            <w:hyperlink r:id="rId482">
              <w:r>
                <w:rPr>
                  <w:color w:val="0000FF"/>
                </w:rPr>
                <w:t>часть первая пункта 9</w:t>
              </w:r>
            </w:hyperlink>
            <w:r>
              <w:t xml:space="preserve"> </w:t>
            </w:r>
            <w:hyperlink w:anchor="P1425">
              <w:r>
                <w:rPr>
                  <w:color w:val="0000FF"/>
                </w:rPr>
                <w:t>(5)</w:t>
              </w:r>
            </w:hyperlink>
          </w:p>
        </w:tc>
        <w:tc>
          <w:tcPr>
            <w:tcW w:w="570" w:type="dxa"/>
            <w:tcBorders>
              <w:left w:val="nil"/>
              <w:right w:val="single" w:sz="4" w:space="0" w:color="auto"/>
            </w:tcBorders>
            <w:tcMar>
              <w:top w:w="0" w:type="dxa"/>
              <w:left w:w="0" w:type="dxa"/>
              <w:bottom w:w="0" w:type="dxa"/>
              <w:right w:w="0" w:type="dxa"/>
            </w:tcMar>
          </w:tcPr>
          <w:p w14:paraId="0BDB958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20500A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4F652D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8D40175" w14:textId="77777777" w:rsidR="00B71518" w:rsidRDefault="00B71518">
            <w:pPr>
              <w:pStyle w:val="ConsPlusNormal"/>
            </w:pPr>
          </w:p>
        </w:tc>
      </w:tr>
      <w:tr w:rsidR="00B71518" w14:paraId="2F4DE37A" w14:textId="77777777">
        <w:tc>
          <w:tcPr>
            <w:tcW w:w="3255" w:type="dxa"/>
            <w:vMerge/>
            <w:tcBorders>
              <w:left w:val="single" w:sz="4" w:space="0" w:color="auto"/>
              <w:right w:val="single" w:sz="4" w:space="0" w:color="auto"/>
            </w:tcBorders>
          </w:tcPr>
          <w:p w14:paraId="68493701"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5BD0047E" w14:textId="77777777" w:rsidR="00B71518" w:rsidRDefault="00B71518">
            <w:pPr>
              <w:pStyle w:val="ConsPlusNormal"/>
            </w:pPr>
            <w:r>
              <w:t>Приборы учета готовой продукции для производства табачных изделий исправны</w:t>
            </w:r>
          </w:p>
        </w:tc>
        <w:tc>
          <w:tcPr>
            <w:tcW w:w="3270" w:type="dxa"/>
            <w:vMerge/>
            <w:tcBorders>
              <w:left w:val="nil"/>
              <w:right w:val="single" w:sz="4" w:space="0" w:color="auto"/>
            </w:tcBorders>
          </w:tcPr>
          <w:p w14:paraId="56493B86"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527D7725"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2509CC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599AA1E8"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C421C8C" w14:textId="77777777" w:rsidR="00B71518" w:rsidRDefault="00B71518">
            <w:pPr>
              <w:pStyle w:val="ConsPlusNormal"/>
            </w:pPr>
          </w:p>
        </w:tc>
      </w:tr>
      <w:tr w:rsidR="00B71518" w14:paraId="4C6527D8" w14:textId="77777777">
        <w:tc>
          <w:tcPr>
            <w:tcW w:w="3255" w:type="dxa"/>
            <w:vMerge/>
            <w:tcBorders>
              <w:left w:val="single" w:sz="4" w:space="0" w:color="auto"/>
              <w:right w:val="single" w:sz="4" w:space="0" w:color="auto"/>
            </w:tcBorders>
          </w:tcPr>
          <w:p w14:paraId="5A1C9723"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15DEEF10" w14:textId="77777777" w:rsidR="00B71518" w:rsidRDefault="00B71518">
            <w:pPr>
              <w:pStyle w:val="ConsPlusNormal"/>
            </w:pPr>
            <w:r>
              <w:t>Приборы учета готовой продукции для производства табачных изделий прошли поверку, государственные испытания и включены в Государственный реестр средств измерений Республики Беларусь или прошли метрологическую аттестацию</w:t>
            </w:r>
          </w:p>
        </w:tc>
        <w:tc>
          <w:tcPr>
            <w:tcW w:w="3270" w:type="dxa"/>
            <w:vMerge/>
            <w:tcBorders>
              <w:left w:val="nil"/>
              <w:right w:val="single" w:sz="4" w:space="0" w:color="auto"/>
            </w:tcBorders>
          </w:tcPr>
          <w:p w14:paraId="2485E805"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4022CBE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1F62136"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2A64CD7D"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82C0913" w14:textId="77777777" w:rsidR="00B71518" w:rsidRDefault="00B71518">
            <w:pPr>
              <w:pStyle w:val="ConsPlusNormal"/>
            </w:pPr>
          </w:p>
        </w:tc>
      </w:tr>
      <w:tr w:rsidR="00B71518" w14:paraId="76BAADD8" w14:textId="77777777">
        <w:tc>
          <w:tcPr>
            <w:tcW w:w="3255" w:type="dxa"/>
            <w:vMerge w:val="restart"/>
            <w:tcBorders>
              <w:left w:val="single" w:sz="4" w:space="0" w:color="auto"/>
              <w:bottom w:val="nil"/>
              <w:right w:val="single" w:sz="4" w:space="0" w:color="auto"/>
            </w:tcBorders>
            <w:tcMar>
              <w:top w:w="0" w:type="dxa"/>
              <w:left w:w="0" w:type="dxa"/>
              <w:bottom w:w="0" w:type="dxa"/>
              <w:right w:w="0" w:type="dxa"/>
            </w:tcMar>
          </w:tcPr>
          <w:p w14:paraId="5FB672BE" w14:textId="77777777" w:rsidR="00B71518" w:rsidRDefault="00B71518">
            <w:pPr>
              <w:pStyle w:val="ConsPlusNormal"/>
            </w:pPr>
            <w:r>
              <w:t xml:space="preserve">Приборы учета готовой продукции должны иметь установленные средства контроля, фискальную память, обеспечивающую долговременное хранение и </w:t>
            </w:r>
            <w:r>
              <w:lastRenderedPageBreak/>
              <w:t xml:space="preserve">защиту от несанкционированного изменения учетных данных, возможность подключения к персональному компьютеру и совместной работы с ним, а также действующие </w:t>
            </w:r>
            <w:proofErr w:type="spellStart"/>
            <w:r>
              <w:t>поверительные</w:t>
            </w:r>
            <w:proofErr w:type="spellEnd"/>
            <w:r>
              <w:t xml:space="preserve"> клейма</w:t>
            </w:r>
          </w:p>
        </w:tc>
        <w:tc>
          <w:tcPr>
            <w:tcW w:w="3330" w:type="dxa"/>
            <w:tcBorders>
              <w:left w:val="nil"/>
              <w:right w:val="single" w:sz="4" w:space="0" w:color="auto"/>
            </w:tcBorders>
            <w:tcMar>
              <w:top w:w="0" w:type="dxa"/>
              <w:left w:w="0" w:type="dxa"/>
              <w:bottom w:w="0" w:type="dxa"/>
              <w:right w:w="0" w:type="dxa"/>
            </w:tcMar>
          </w:tcPr>
          <w:p w14:paraId="755CC4BA" w14:textId="77777777" w:rsidR="00B71518" w:rsidRDefault="00B71518">
            <w:pPr>
              <w:pStyle w:val="ConsPlusNormal"/>
            </w:pPr>
            <w:r>
              <w:lastRenderedPageBreak/>
              <w:t>Приборы учета готовой продукции имеют установленные средства контроля</w:t>
            </w:r>
          </w:p>
        </w:tc>
        <w:tc>
          <w:tcPr>
            <w:tcW w:w="3270" w:type="dxa"/>
            <w:vMerge w:val="restart"/>
            <w:tcBorders>
              <w:left w:val="nil"/>
              <w:right w:val="single" w:sz="4" w:space="0" w:color="auto"/>
            </w:tcBorders>
            <w:tcMar>
              <w:top w:w="0" w:type="dxa"/>
              <w:left w:w="0" w:type="dxa"/>
              <w:bottom w:w="0" w:type="dxa"/>
              <w:right w:w="0" w:type="dxa"/>
            </w:tcMar>
          </w:tcPr>
          <w:p w14:paraId="02F40E62" w14:textId="77777777" w:rsidR="00B71518" w:rsidRDefault="00B71518">
            <w:pPr>
              <w:pStyle w:val="ConsPlusNormal"/>
            </w:pPr>
            <w:r>
              <w:t xml:space="preserve">До 27 ноября 2020 г. </w:t>
            </w:r>
            <w:hyperlink r:id="rId483">
              <w:r>
                <w:rPr>
                  <w:color w:val="0000FF"/>
                </w:rPr>
                <w:t>часть вторая пункта 9</w:t>
              </w:r>
            </w:hyperlink>
            <w:r>
              <w:t xml:space="preserve"> </w:t>
            </w:r>
            <w:hyperlink w:anchor="P1425">
              <w:r>
                <w:rPr>
                  <w:color w:val="0000FF"/>
                </w:rPr>
                <w:t>(5)</w:t>
              </w:r>
            </w:hyperlink>
          </w:p>
        </w:tc>
        <w:tc>
          <w:tcPr>
            <w:tcW w:w="570" w:type="dxa"/>
            <w:tcBorders>
              <w:left w:val="nil"/>
              <w:right w:val="single" w:sz="4" w:space="0" w:color="auto"/>
            </w:tcBorders>
            <w:tcMar>
              <w:top w:w="0" w:type="dxa"/>
              <w:left w:w="0" w:type="dxa"/>
              <w:bottom w:w="0" w:type="dxa"/>
              <w:right w:w="0" w:type="dxa"/>
            </w:tcMar>
          </w:tcPr>
          <w:p w14:paraId="67D86DF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500591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296640C3"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2CF5347" w14:textId="77777777" w:rsidR="00B71518" w:rsidRDefault="00B71518">
            <w:pPr>
              <w:pStyle w:val="ConsPlusNormal"/>
            </w:pPr>
          </w:p>
        </w:tc>
      </w:tr>
      <w:tr w:rsidR="00B71518" w14:paraId="66C46A80" w14:textId="77777777">
        <w:tc>
          <w:tcPr>
            <w:tcW w:w="3255" w:type="dxa"/>
            <w:vMerge/>
            <w:tcBorders>
              <w:left w:val="single" w:sz="4" w:space="0" w:color="auto"/>
              <w:bottom w:val="nil"/>
              <w:right w:val="single" w:sz="4" w:space="0" w:color="auto"/>
            </w:tcBorders>
          </w:tcPr>
          <w:p w14:paraId="72AC3C9D"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549E4AB2" w14:textId="77777777" w:rsidR="00B71518" w:rsidRDefault="00B71518">
            <w:pPr>
              <w:pStyle w:val="ConsPlusNormal"/>
            </w:pPr>
            <w:r>
              <w:t xml:space="preserve">Приборы учета готовой продукции имеют фискальную память, обеспечивающую долговременное </w:t>
            </w:r>
            <w:r>
              <w:lastRenderedPageBreak/>
              <w:t>хранение и защиту от несанкционированного изменения учетных данных, возможность подключения к персональному компьютеру и совместной работы с ним</w:t>
            </w:r>
          </w:p>
        </w:tc>
        <w:tc>
          <w:tcPr>
            <w:tcW w:w="3270" w:type="dxa"/>
            <w:vMerge/>
            <w:tcBorders>
              <w:left w:val="nil"/>
              <w:right w:val="single" w:sz="4" w:space="0" w:color="auto"/>
            </w:tcBorders>
          </w:tcPr>
          <w:p w14:paraId="57A46BA6"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59C2A91A"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BDE3692"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6E036A3"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29CDC83" w14:textId="77777777" w:rsidR="00B71518" w:rsidRDefault="00B71518">
            <w:pPr>
              <w:pStyle w:val="ConsPlusNormal"/>
            </w:pPr>
          </w:p>
        </w:tc>
      </w:tr>
      <w:tr w:rsidR="00B71518" w14:paraId="6D8F5D56" w14:textId="77777777">
        <w:tc>
          <w:tcPr>
            <w:tcW w:w="3255" w:type="dxa"/>
            <w:tcBorders>
              <w:top w:val="nil"/>
              <w:left w:val="single" w:sz="4" w:space="0" w:color="auto"/>
              <w:right w:val="single" w:sz="4" w:space="0" w:color="auto"/>
            </w:tcBorders>
            <w:tcMar>
              <w:top w:w="0" w:type="dxa"/>
              <w:left w:w="0" w:type="dxa"/>
              <w:bottom w:w="0" w:type="dxa"/>
              <w:right w:w="0" w:type="dxa"/>
            </w:tcMar>
          </w:tcPr>
          <w:p w14:paraId="18369355"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00BEEDC3" w14:textId="77777777" w:rsidR="00B71518" w:rsidRDefault="00B71518">
            <w:pPr>
              <w:pStyle w:val="ConsPlusNormal"/>
            </w:pPr>
            <w:r>
              <w:t xml:space="preserve">Приборы учета готовой продукции имеют действующие </w:t>
            </w:r>
            <w:proofErr w:type="spellStart"/>
            <w:r>
              <w:t>поверительные</w:t>
            </w:r>
            <w:proofErr w:type="spellEnd"/>
            <w:r>
              <w:t xml:space="preserve"> клейма</w:t>
            </w:r>
          </w:p>
        </w:tc>
        <w:tc>
          <w:tcPr>
            <w:tcW w:w="3270" w:type="dxa"/>
            <w:vMerge/>
            <w:tcBorders>
              <w:left w:val="nil"/>
              <w:right w:val="single" w:sz="4" w:space="0" w:color="auto"/>
            </w:tcBorders>
          </w:tcPr>
          <w:p w14:paraId="37B40910"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10CC7FA3"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0494079"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53B1488"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68F968D" w14:textId="77777777" w:rsidR="00B71518" w:rsidRDefault="00B71518">
            <w:pPr>
              <w:pStyle w:val="ConsPlusNormal"/>
            </w:pPr>
          </w:p>
        </w:tc>
      </w:tr>
      <w:tr w:rsidR="00B71518" w14:paraId="33B7464B"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2FFC9C56" w14:textId="77777777" w:rsidR="00B71518" w:rsidRDefault="00B71518">
            <w:pPr>
              <w:pStyle w:val="ConsPlusNormal"/>
            </w:pPr>
            <w:r>
              <w:t>Основное технологическое оборудование для 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совместимой работы с ним</w:t>
            </w:r>
          </w:p>
        </w:tc>
        <w:tc>
          <w:tcPr>
            <w:tcW w:w="3330" w:type="dxa"/>
            <w:tcBorders>
              <w:left w:val="nil"/>
              <w:right w:val="single" w:sz="4" w:space="0" w:color="auto"/>
            </w:tcBorders>
            <w:tcMar>
              <w:top w:w="0" w:type="dxa"/>
              <w:left w:w="0" w:type="dxa"/>
              <w:bottom w:w="0" w:type="dxa"/>
              <w:right w:w="0" w:type="dxa"/>
            </w:tcMar>
          </w:tcPr>
          <w:p w14:paraId="09065EE5" w14:textId="77777777" w:rsidR="00B71518" w:rsidRDefault="00B71518">
            <w:pPr>
              <w:pStyle w:val="ConsPlusNormal"/>
            </w:pPr>
            <w:r>
              <w:t>Основное технологическое оборудование для производства табачных изделий оснащено приборами учета готовой продукции</w:t>
            </w:r>
          </w:p>
        </w:tc>
        <w:tc>
          <w:tcPr>
            <w:tcW w:w="3270" w:type="dxa"/>
            <w:vMerge w:val="restart"/>
            <w:tcBorders>
              <w:left w:val="nil"/>
              <w:right w:val="single" w:sz="4" w:space="0" w:color="auto"/>
            </w:tcBorders>
            <w:tcMar>
              <w:top w:w="0" w:type="dxa"/>
              <w:left w:w="0" w:type="dxa"/>
              <w:bottom w:w="0" w:type="dxa"/>
              <w:right w:w="0" w:type="dxa"/>
            </w:tcMar>
          </w:tcPr>
          <w:p w14:paraId="54732DE3" w14:textId="77777777" w:rsidR="00B71518" w:rsidRDefault="00B71518">
            <w:pPr>
              <w:pStyle w:val="ConsPlusNormal"/>
            </w:pPr>
            <w:r>
              <w:t xml:space="preserve">С 27 ноября 2020 г. </w:t>
            </w:r>
            <w:hyperlink r:id="rId484">
              <w:r>
                <w:rPr>
                  <w:color w:val="0000FF"/>
                </w:rPr>
                <w:t>часть первая пункта 9</w:t>
              </w:r>
            </w:hyperlink>
            <w:r>
              <w:t xml:space="preserve"> </w:t>
            </w:r>
            <w:hyperlink w:anchor="P1426">
              <w:r>
                <w:rPr>
                  <w:color w:val="0000FF"/>
                </w:rPr>
                <w:t>(6)</w:t>
              </w:r>
            </w:hyperlink>
          </w:p>
        </w:tc>
        <w:tc>
          <w:tcPr>
            <w:tcW w:w="570" w:type="dxa"/>
            <w:tcBorders>
              <w:left w:val="nil"/>
              <w:right w:val="single" w:sz="4" w:space="0" w:color="auto"/>
            </w:tcBorders>
            <w:tcMar>
              <w:top w:w="0" w:type="dxa"/>
              <w:left w:w="0" w:type="dxa"/>
              <w:bottom w:w="0" w:type="dxa"/>
              <w:right w:w="0" w:type="dxa"/>
            </w:tcMar>
          </w:tcPr>
          <w:p w14:paraId="61B44E3B"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D2A156F"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28521A9"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8691E2C" w14:textId="77777777" w:rsidR="00B71518" w:rsidRDefault="00B71518">
            <w:pPr>
              <w:pStyle w:val="ConsPlusNormal"/>
            </w:pPr>
          </w:p>
        </w:tc>
      </w:tr>
      <w:tr w:rsidR="00B71518" w14:paraId="76E6DB60" w14:textId="77777777">
        <w:tc>
          <w:tcPr>
            <w:tcW w:w="3255" w:type="dxa"/>
            <w:vMerge/>
            <w:tcBorders>
              <w:left w:val="single" w:sz="4" w:space="0" w:color="auto"/>
              <w:right w:val="single" w:sz="4" w:space="0" w:color="auto"/>
            </w:tcBorders>
          </w:tcPr>
          <w:p w14:paraId="19106997"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25AF7E21" w14:textId="77777777" w:rsidR="00B71518" w:rsidRDefault="00B71518">
            <w:pPr>
              <w:pStyle w:val="ConsPlusNormal"/>
            </w:pPr>
            <w:r>
              <w:t>Приборы учета готовой продукции для производства табачных изделий исправны</w:t>
            </w:r>
          </w:p>
        </w:tc>
        <w:tc>
          <w:tcPr>
            <w:tcW w:w="3270" w:type="dxa"/>
            <w:vMerge/>
            <w:tcBorders>
              <w:left w:val="nil"/>
              <w:right w:val="single" w:sz="4" w:space="0" w:color="auto"/>
            </w:tcBorders>
          </w:tcPr>
          <w:p w14:paraId="58867B46"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3A340A9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9880F3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3BD67B5"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4406EC9" w14:textId="77777777" w:rsidR="00B71518" w:rsidRDefault="00B71518">
            <w:pPr>
              <w:pStyle w:val="ConsPlusNormal"/>
            </w:pPr>
          </w:p>
        </w:tc>
      </w:tr>
      <w:tr w:rsidR="00B71518" w14:paraId="751CB9A7" w14:textId="77777777">
        <w:tc>
          <w:tcPr>
            <w:tcW w:w="3255" w:type="dxa"/>
            <w:vMerge/>
            <w:tcBorders>
              <w:left w:val="single" w:sz="4" w:space="0" w:color="auto"/>
              <w:right w:val="single" w:sz="4" w:space="0" w:color="auto"/>
            </w:tcBorders>
          </w:tcPr>
          <w:p w14:paraId="117AE139"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321EF830" w14:textId="77777777" w:rsidR="00B71518" w:rsidRDefault="00B71518">
            <w:pPr>
              <w:pStyle w:val="ConsPlusNormal"/>
            </w:pPr>
            <w:r>
              <w:t>Приборы учета готовой продукции для производства табачных изделий имеют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совместимой работы с ним</w:t>
            </w:r>
          </w:p>
        </w:tc>
        <w:tc>
          <w:tcPr>
            <w:tcW w:w="3270" w:type="dxa"/>
            <w:vMerge/>
            <w:tcBorders>
              <w:left w:val="nil"/>
              <w:right w:val="single" w:sz="4" w:space="0" w:color="auto"/>
            </w:tcBorders>
          </w:tcPr>
          <w:p w14:paraId="692410EB"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27A9EC27"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CD5536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5EEDA24F"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D788F42" w14:textId="77777777" w:rsidR="00B71518" w:rsidRDefault="00B71518">
            <w:pPr>
              <w:pStyle w:val="ConsPlusNormal"/>
            </w:pPr>
          </w:p>
        </w:tc>
      </w:tr>
      <w:tr w:rsidR="00B71518" w14:paraId="194D8A7D" w14:textId="77777777">
        <w:tc>
          <w:tcPr>
            <w:tcW w:w="3255" w:type="dxa"/>
            <w:tcBorders>
              <w:left w:val="single" w:sz="4" w:space="0" w:color="auto"/>
              <w:right w:val="single" w:sz="4" w:space="0" w:color="auto"/>
            </w:tcBorders>
            <w:tcMar>
              <w:top w:w="0" w:type="dxa"/>
              <w:left w:w="0" w:type="dxa"/>
              <w:bottom w:w="0" w:type="dxa"/>
              <w:right w:w="0" w:type="dxa"/>
            </w:tcMar>
          </w:tcPr>
          <w:p w14:paraId="6A0B4456" w14:textId="77777777" w:rsidR="00B71518" w:rsidRDefault="00B71518">
            <w:pPr>
              <w:pStyle w:val="ConsPlusNormal"/>
            </w:pPr>
            <w:r>
              <w:t xml:space="preserve">Не допускается нарушение порядка учета табачных изделий при их производстве с помощью приборов учета готовой продукции, определенного </w:t>
            </w:r>
            <w:r>
              <w:lastRenderedPageBreak/>
              <w:t>Советом Министров Республики Беларусь</w:t>
            </w:r>
          </w:p>
        </w:tc>
        <w:tc>
          <w:tcPr>
            <w:tcW w:w="3330" w:type="dxa"/>
            <w:tcBorders>
              <w:left w:val="nil"/>
              <w:right w:val="single" w:sz="4" w:space="0" w:color="auto"/>
            </w:tcBorders>
            <w:tcMar>
              <w:top w:w="0" w:type="dxa"/>
              <w:left w:w="0" w:type="dxa"/>
              <w:bottom w:w="0" w:type="dxa"/>
              <w:right w:w="0" w:type="dxa"/>
            </w:tcMar>
          </w:tcPr>
          <w:p w14:paraId="4D497D12" w14:textId="77777777" w:rsidR="00B71518" w:rsidRDefault="00B71518">
            <w:pPr>
              <w:pStyle w:val="ConsPlusNormal"/>
            </w:pPr>
            <w:r>
              <w:lastRenderedPageBreak/>
              <w:t>Порядок учета табачных изделий при их производстве соблюден</w:t>
            </w:r>
          </w:p>
        </w:tc>
        <w:tc>
          <w:tcPr>
            <w:tcW w:w="3270" w:type="dxa"/>
            <w:tcBorders>
              <w:left w:val="nil"/>
              <w:right w:val="single" w:sz="4" w:space="0" w:color="auto"/>
            </w:tcBorders>
            <w:tcMar>
              <w:top w:w="0" w:type="dxa"/>
              <w:left w:w="0" w:type="dxa"/>
              <w:bottom w:w="0" w:type="dxa"/>
              <w:right w:w="0" w:type="dxa"/>
            </w:tcMar>
          </w:tcPr>
          <w:p w14:paraId="174FEF9D" w14:textId="77777777" w:rsidR="00B71518" w:rsidRDefault="00986D19">
            <w:pPr>
              <w:pStyle w:val="ConsPlusNormal"/>
            </w:pPr>
            <w:hyperlink w:anchor="P1429">
              <w:r w:rsidR="00B71518">
                <w:rPr>
                  <w:color w:val="0000FF"/>
                </w:rPr>
                <w:t>(9)</w:t>
              </w:r>
            </w:hyperlink>
          </w:p>
          <w:p w14:paraId="70A805DE" w14:textId="77777777" w:rsidR="00B71518" w:rsidRDefault="00B71518">
            <w:pPr>
              <w:pStyle w:val="ConsPlusNormal"/>
            </w:pPr>
            <w:r>
              <w:t xml:space="preserve">До 1 марта 2021 г. </w:t>
            </w:r>
            <w:hyperlink r:id="rId485">
              <w:r>
                <w:rPr>
                  <w:color w:val="0000FF"/>
                </w:rPr>
                <w:t>часть 4 статьи 12.21</w:t>
              </w:r>
            </w:hyperlink>
            <w:r>
              <w:t xml:space="preserve"> </w:t>
            </w:r>
            <w:hyperlink w:anchor="P1421">
              <w:r>
                <w:rPr>
                  <w:color w:val="0000FF"/>
                </w:rPr>
                <w:t>(1)</w:t>
              </w:r>
            </w:hyperlink>
            <w:r>
              <w:t>.</w:t>
            </w:r>
          </w:p>
          <w:p w14:paraId="78F5F973" w14:textId="77777777" w:rsidR="00B71518" w:rsidRDefault="00B71518">
            <w:pPr>
              <w:pStyle w:val="ConsPlusNormal"/>
            </w:pPr>
            <w:r>
              <w:t xml:space="preserve">С 1 марта 2021 г. </w:t>
            </w:r>
            <w:hyperlink r:id="rId486">
              <w:r>
                <w:rPr>
                  <w:color w:val="0000FF"/>
                </w:rPr>
                <w:t>часть 4 статьи 13.16</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0F6FAEE3"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A94E28D"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CC41BE1"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A6E6CB8" w14:textId="77777777" w:rsidR="00B71518" w:rsidRDefault="00B71518">
            <w:pPr>
              <w:pStyle w:val="ConsPlusNormal"/>
            </w:pPr>
          </w:p>
        </w:tc>
      </w:tr>
      <w:tr w:rsidR="00B71518" w14:paraId="360F7F57"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4EC6A75D" w14:textId="77777777" w:rsidR="00B71518" w:rsidRDefault="00B71518">
            <w:pPr>
              <w:pStyle w:val="ConsPlusNormal"/>
              <w:jc w:val="center"/>
              <w:outlineLvl w:val="3"/>
            </w:pPr>
            <w:r>
              <w:t>4. Декларирование и регулирование объемов производства и оборота табачных изделий и табачного сырья</w:t>
            </w:r>
          </w:p>
        </w:tc>
      </w:tr>
      <w:tr w:rsidR="00B71518" w14:paraId="7CD7BB66"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0B94FD4F" w14:textId="77777777" w:rsidR="00B71518" w:rsidRDefault="00B71518">
            <w:pPr>
              <w:pStyle w:val="ConsPlusNormal"/>
            </w:pPr>
            <w:r>
              <w:t>Юридические лица Республики Беларусь,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14:paraId="6DC664DC" w14:textId="77777777" w:rsidR="00B71518" w:rsidRDefault="00B71518">
            <w:pPr>
              <w:pStyle w:val="ConsPlusNormal"/>
            </w:pPr>
            <w:r>
              <w:t>Указанные декларации составляются ежеквартально нарастающим итогом с начала года и представляются юридическими лицами Республики Беларусь не позднее 20-го числа месяца, следующего за отчетным кварталом, в инспекции Министерства по налогам и сборам по месту постановки на учет юридических лиц Республики Беларусь</w:t>
            </w:r>
          </w:p>
        </w:tc>
        <w:tc>
          <w:tcPr>
            <w:tcW w:w="3330" w:type="dxa"/>
            <w:tcBorders>
              <w:left w:val="nil"/>
              <w:right w:val="single" w:sz="4" w:space="0" w:color="auto"/>
            </w:tcBorders>
            <w:tcMar>
              <w:top w:w="0" w:type="dxa"/>
              <w:left w:w="0" w:type="dxa"/>
              <w:bottom w:w="0" w:type="dxa"/>
              <w:right w:w="0" w:type="dxa"/>
            </w:tcMar>
          </w:tcPr>
          <w:p w14:paraId="6F184FB8" w14:textId="77777777" w:rsidR="00B71518" w:rsidRDefault="00B71518">
            <w:pPr>
              <w:pStyle w:val="ConsPlusNormal"/>
            </w:pPr>
            <w:r>
              <w:t>Декларация об объемах производства табачных изделий представлена</w:t>
            </w:r>
          </w:p>
        </w:tc>
        <w:tc>
          <w:tcPr>
            <w:tcW w:w="3270" w:type="dxa"/>
            <w:vMerge w:val="restart"/>
            <w:tcBorders>
              <w:left w:val="nil"/>
              <w:right w:val="single" w:sz="4" w:space="0" w:color="auto"/>
            </w:tcBorders>
            <w:tcMar>
              <w:top w:w="0" w:type="dxa"/>
              <w:left w:w="0" w:type="dxa"/>
              <w:bottom w:w="0" w:type="dxa"/>
              <w:right w:w="0" w:type="dxa"/>
            </w:tcMar>
          </w:tcPr>
          <w:p w14:paraId="12B7332B" w14:textId="77777777" w:rsidR="00B71518" w:rsidRDefault="00986D19">
            <w:pPr>
              <w:pStyle w:val="ConsPlusNormal"/>
            </w:pPr>
            <w:hyperlink r:id="rId487">
              <w:r w:rsidR="00B71518">
                <w:rPr>
                  <w:color w:val="0000FF"/>
                </w:rPr>
                <w:t>Часть 1 статьи 13.17</w:t>
              </w:r>
            </w:hyperlink>
            <w:r w:rsidR="00B71518">
              <w:t xml:space="preserve"> </w:t>
            </w:r>
            <w:hyperlink w:anchor="P1422">
              <w:r w:rsidR="00B71518">
                <w:rPr>
                  <w:color w:val="0000FF"/>
                </w:rPr>
                <w:t>(2)</w:t>
              </w:r>
            </w:hyperlink>
            <w:r w:rsidR="00B71518">
              <w:t>.</w:t>
            </w:r>
          </w:p>
          <w:p w14:paraId="1932ACB3" w14:textId="77777777" w:rsidR="00B71518" w:rsidRDefault="00986D19">
            <w:pPr>
              <w:pStyle w:val="ConsPlusNormal"/>
            </w:pPr>
            <w:hyperlink r:id="rId488">
              <w:r w:rsidR="00B71518">
                <w:rPr>
                  <w:color w:val="0000FF"/>
                </w:rPr>
                <w:t>Пункт 28</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8180BB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D8670A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99BA1B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2979910" w14:textId="77777777" w:rsidR="00B71518" w:rsidRDefault="00B71518">
            <w:pPr>
              <w:pStyle w:val="ConsPlusNormal"/>
            </w:pPr>
          </w:p>
        </w:tc>
      </w:tr>
      <w:tr w:rsidR="00B71518" w14:paraId="6C14C203" w14:textId="77777777">
        <w:tc>
          <w:tcPr>
            <w:tcW w:w="3255" w:type="dxa"/>
            <w:vMerge/>
            <w:tcBorders>
              <w:left w:val="single" w:sz="4" w:space="0" w:color="auto"/>
              <w:right w:val="single" w:sz="4" w:space="0" w:color="auto"/>
            </w:tcBorders>
          </w:tcPr>
          <w:p w14:paraId="7B3D27EB"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743169EA" w14:textId="77777777" w:rsidR="00B71518" w:rsidRDefault="00B71518">
            <w:pPr>
              <w:pStyle w:val="ConsPlusNormal"/>
            </w:pPr>
            <w:r>
              <w:t>Декларация об объемах оборота табачного сырья представлена</w:t>
            </w:r>
          </w:p>
        </w:tc>
        <w:tc>
          <w:tcPr>
            <w:tcW w:w="3270" w:type="dxa"/>
            <w:vMerge/>
            <w:tcBorders>
              <w:left w:val="nil"/>
              <w:right w:val="single" w:sz="4" w:space="0" w:color="auto"/>
            </w:tcBorders>
          </w:tcPr>
          <w:p w14:paraId="26B9267A"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2805E28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4CFFE1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A5419F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774EF7F" w14:textId="77777777" w:rsidR="00B71518" w:rsidRDefault="00B71518">
            <w:pPr>
              <w:pStyle w:val="ConsPlusNormal"/>
            </w:pPr>
          </w:p>
        </w:tc>
      </w:tr>
      <w:tr w:rsidR="00B71518" w14:paraId="6837F974" w14:textId="77777777">
        <w:tc>
          <w:tcPr>
            <w:tcW w:w="3255" w:type="dxa"/>
            <w:vMerge/>
            <w:tcBorders>
              <w:left w:val="single" w:sz="4" w:space="0" w:color="auto"/>
              <w:right w:val="single" w:sz="4" w:space="0" w:color="auto"/>
            </w:tcBorders>
          </w:tcPr>
          <w:p w14:paraId="7363D5FD"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58153023" w14:textId="77777777" w:rsidR="00B71518" w:rsidRDefault="00B71518">
            <w:pPr>
              <w:pStyle w:val="ConsPlusNormal"/>
            </w:pPr>
            <w:r>
              <w:t>Декларация об объемах оборота табачных изделий представлена</w:t>
            </w:r>
          </w:p>
        </w:tc>
        <w:tc>
          <w:tcPr>
            <w:tcW w:w="3270" w:type="dxa"/>
            <w:vMerge/>
            <w:tcBorders>
              <w:left w:val="nil"/>
              <w:right w:val="single" w:sz="4" w:space="0" w:color="auto"/>
            </w:tcBorders>
          </w:tcPr>
          <w:p w14:paraId="3FE497D7"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3FA1E6E0"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122FC1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62CBFB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DC48BE7" w14:textId="77777777" w:rsidR="00B71518" w:rsidRDefault="00B71518">
            <w:pPr>
              <w:pStyle w:val="ConsPlusNormal"/>
            </w:pPr>
          </w:p>
        </w:tc>
      </w:tr>
      <w:tr w:rsidR="00B71518" w14:paraId="65F2F527" w14:textId="77777777">
        <w:tc>
          <w:tcPr>
            <w:tcW w:w="3255" w:type="dxa"/>
            <w:vMerge/>
            <w:tcBorders>
              <w:left w:val="single" w:sz="4" w:space="0" w:color="auto"/>
              <w:right w:val="single" w:sz="4" w:space="0" w:color="auto"/>
            </w:tcBorders>
          </w:tcPr>
          <w:p w14:paraId="4669BD7E"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61976942" w14:textId="77777777" w:rsidR="00B71518" w:rsidRDefault="00B71518">
            <w:pPr>
              <w:pStyle w:val="ConsPlusNormal"/>
            </w:pPr>
            <w:r>
              <w:t>Декларация об объемах производства табачных изделий представлена в установленные сроки</w:t>
            </w:r>
          </w:p>
        </w:tc>
        <w:tc>
          <w:tcPr>
            <w:tcW w:w="3270" w:type="dxa"/>
            <w:vMerge/>
            <w:tcBorders>
              <w:left w:val="nil"/>
              <w:right w:val="single" w:sz="4" w:space="0" w:color="auto"/>
            </w:tcBorders>
          </w:tcPr>
          <w:p w14:paraId="08ADE4B1"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122B1A5E"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A9F473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B7CC6C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CE19A8E" w14:textId="77777777" w:rsidR="00B71518" w:rsidRDefault="00B71518">
            <w:pPr>
              <w:pStyle w:val="ConsPlusNormal"/>
            </w:pPr>
          </w:p>
        </w:tc>
      </w:tr>
      <w:tr w:rsidR="00B71518" w14:paraId="25984DA7" w14:textId="77777777">
        <w:tc>
          <w:tcPr>
            <w:tcW w:w="3255" w:type="dxa"/>
            <w:vMerge/>
            <w:tcBorders>
              <w:left w:val="single" w:sz="4" w:space="0" w:color="auto"/>
              <w:right w:val="single" w:sz="4" w:space="0" w:color="auto"/>
            </w:tcBorders>
          </w:tcPr>
          <w:p w14:paraId="34B3C285"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6F3A2AA0" w14:textId="77777777" w:rsidR="00B71518" w:rsidRDefault="00B71518">
            <w:pPr>
              <w:pStyle w:val="ConsPlusNormal"/>
            </w:pPr>
            <w:r>
              <w:t>Декларация об объемах оборота табачного сырья представлена в установленные сроки</w:t>
            </w:r>
          </w:p>
        </w:tc>
        <w:tc>
          <w:tcPr>
            <w:tcW w:w="3270" w:type="dxa"/>
            <w:vMerge/>
            <w:tcBorders>
              <w:left w:val="nil"/>
              <w:right w:val="single" w:sz="4" w:space="0" w:color="auto"/>
            </w:tcBorders>
          </w:tcPr>
          <w:p w14:paraId="258232D0"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0EE4249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15D66B6"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573A3F7D"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0A28369" w14:textId="77777777" w:rsidR="00B71518" w:rsidRDefault="00B71518">
            <w:pPr>
              <w:pStyle w:val="ConsPlusNormal"/>
            </w:pPr>
          </w:p>
        </w:tc>
      </w:tr>
      <w:tr w:rsidR="00B71518" w14:paraId="7037930D" w14:textId="77777777">
        <w:tc>
          <w:tcPr>
            <w:tcW w:w="3255" w:type="dxa"/>
            <w:vMerge/>
            <w:tcBorders>
              <w:left w:val="single" w:sz="4" w:space="0" w:color="auto"/>
              <w:right w:val="single" w:sz="4" w:space="0" w:color="auto"/>
            </w:tcBorders>
          </w:tcPr>
          <w:p w14:paraId="5EE7D8E8"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7F7922EE" w14:textId="77777777" w:rsidR="00B71518" w:rsidRDefault="00B71518">
            <w:pPr>
              <w:pStyle w:val="ConsPlusNormal"/>
            </w:pPr>
            <w:r>
              <w:t>Декларация об объемах оборота табачных изделий представлена в установленные сроки</w:t>
            </w:r>
          </w:p>
        </w:tc>
        <w:tc>
          <w:tcPr>
            <w:tcW w:w="3270" w:type="dxa"/>
            <w:vMerge/>
            <w:tcBorders>
              <w:left w:val="nil"/>
              <w:right w:val="single" w:sz="4" w:space="0" w:color="auto"/>
            </w:tcBorders>
          </w:tcPr>
          <w:p w14:paraId="653DFED1"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1665899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05C54C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12C1D0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46134E9" w14:textId="77777777" w:rsidR="00B71518" w:rsidRDefault="00B71518">
            <w:pPr>
              <w:pStyle w:val="ConsPlusNormal"/>
            </w:pPr>
          </w:p>
        </w:tc>
      </w:tr>
      <w:tr w:rsidR="00B71518" w14:paraId="633CBEAF" w14:textId="77777777">
        <w:tc>
          <w:tcPr>
            <w:tcW w:w="3255" w:type="dxa"/>
            <w:vMerge/>
            <w:tcBorders>
              <w:left w:val="single" w:sz="4" w:space="0" w:color="auto"/>
              <w:right w:val="single" w:sz="4" w:space="0" w:color="auto"/>
            </w:tcBorders>
          </w:tcPr>
          <w:p w14:paraId="1F115F36"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787E51B0" w14:textId="77777777" w:rsidR="00B71518" w:rsidRDefault="00B71518">
            <w:pPr>
              <w:pStyle w:val="ConsPlusNormal"/>
            </w:pPr>
            <w:r>
              <w:t>Декларация об объемах производства табачных изделий содержит достоверные сведения</w:t>
            </w:r>
          </w:p>
        </w:tc>
        <w:tc>
          <w:tcPr>
            <w:tcW w:w="3270" w:type="dxa"/>
            <w:vMerge/>
            <w:tcBorders>
              <w:left w:val="nil"/>
              <w:right w:val="single" w:sz="4" w:space="0" w:color="auto"/>
            </w:tcBorders>
          </w:tcPr>
          <w:p w14:paraId="2110BA2F"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19C3709F"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9C44B8A"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A92EDC8"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1B90D36" w14:textId="77777777" w:rsidR="00B71518" w:rsidRDefault="00B71518">
            <w:pPr>
              <w:pStyle w:val="ConsPlusNormal"/>
            </w:pPr>
          </w:p>
        </w:tc>
      </w:tr>
      <w:tr w:rsidR="00B71518" w14:paraId="71BBBA57" w14:textId="77777777">
        <w:tc>
          <w:tcPr>
            <w:tcW w:w="3255" w:type="dxa"/>
            <w:vMerge/>
            <w:tcBorders>
              <w:left w:val="single" w:sz="4" w:space="0" w:color="auto"/>
              <w:right w:val="single" w:sz="4" w:space="0" w:color="auto"/>
            </w:tcBorders>
          </w:tcPr>
          <w:p w14:paraId="2C6C3956"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4EE05216" w14:textId="77777777" w:rsidR="00B71518" w:rsidRDefault="00B71518">
            <w:pPr>
              <w:pStyle w:val="ConsPlusNormal"/>
            </w:pPr>
            <w:r>
              <w:t>Декларация об объемах оборота табачного сырья содержит достоверные сведения</w:t>
            </w:r>
          </w:p>
        </w:tc>
        <w:tc>
          <w:tcPr>
            <w:tcW w:w="3270" w:type="dxa"/>
            <w:vMerge/>
            <w:tcBorders>
              <w:left w:val="nil"/>
              <w:right w:val="single" w:sz="4" w:space="0" w:color="auto"/>
            </w:tcBorders>
          </w:tcPr>
          <w:p w14:paraId="0EB9F887"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0F80010D"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CB5176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A50AA49"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3A16565" w14:textId="77777777" w:rsidR="00B71518" w:rsidRDefault="00B71518">
            <w:pPr>
              <w:pStyle w:val="ConsPlusNormal"/>
            </w:pPr>
          </w:p>
        </w:tc>
      </w:tr>
      <w:tr w:rsidR="00B71518" w14:paraId="5CE7E68A" w14:textId="77777777">
        <w:tc>
          <w:tcPr>
            <w:tcW w:w="3255" w:type="dxa"/>
            <w:vMerge/>
            <w:tcBorders>
              <w:left w:val="single" w:sz="4" w:space="0" w:color="auto"/>
              <w:right w:val="single" w:sz="4" w:space="0" w:color="auto"/>
            </w:tcBorders>
          </w:tcPr>
          <w:p w14:paraId="49E895F7"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7ACDF008" w14:textId="77777777" w:rsidR="00B71518" w:rsidRDefault="00B71518">
            <w:pPr>
              <w:pStyle w:val="ConsPlusNormal"/>
            </w:pPr>
            <w:r>
              <w:t>Декларация об объемах оборота табачных изделий содержит достоверные сведения</w:t>
            </w:r>
          </w:p>
        </w:tc>
        <w:tc>
          <w:tcPr>
            <w:tcW w:w="3270" w:type="dxa"/>
            <w:vMerge/>
            <w:tcBorders>
              <w:left w:val="nil"/>
              <w:right w:val="single" w:sz="4" w:space="0" w:color="auto"/>
            </w:tcBorders>
          </w:tcPr>
          <w:p w14:paraId="497E51CD"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0E14F8B9"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5967D1D"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94AAC5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0C12653" w14:textId="77777777" w:rsidR="00B71518" w:rsidRDefault="00B71518">
            <w:pPr>
              <w:pStyle w:val="ConsPlusNormal"/>
            </w:pPr>
          </w:p>
        </w:tc>
      </w:tr>
      <w:tr w:rsidR="00B71518" w14:paraId="69B61BD1" w14:textId="77777777">
        <w:tc>
          <w:tcPr>
            <w:tcW w:w="3255" w:type="dxa"/>
            <w:vMerge w:val="restart"/>
            <w:tcBorders>
              <w:left w:val="single" w:sz="4" w:space="0" w:color="auto"/>
              <w:right w:val="single" w:sz="4" w:space="0" w:color="auto"/>
            </w:tcBorders>
            <w:tcMar>
              <w:top w:w="0" w:type="dxa"/>
              <w:left w:w="0" w:type="dxa"/>
              <w:bottom w:w="0" w:type="dxa"/>
              <w:right w:w="0" w:type="dxa"/>
            </w:tcMar>
          </w:tcPr>
          <w:p w14:paraId="4784124D" w14:textId="77777777" w:rsidR="00B71518" w:rsidRDefault="00B71518">
            <w:pPr>
              <w:pStyle w:val="ConsPlusNormal"/>
            </w:pPr>
            <w:r>
              <w:t xml:space="preserve">Юридические лица Республики Беларусь, осуществляющие импорт табачного сырья, производство, импорт табачных изделий, ежемесячно </w:t>
            </w:r>
            <w:r>
              <w:lastRenderedPageBreak/>
              <w:t>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за отчетным</w:t>
            </w:r>
          </w:p>
        </w:tc>
        <w:tc>
          <w:tcPr>
            <w:tcW w:w="3330" w:type="dxa"/>
            <w:tcBorders>
              <w:left w:val="nil"/>
              <w:right w:val="single" w:sz="4" w:space="0" w:color="auto"/>
            </w:tcBorders>
            <w:tcMar>
              <w:top w:w="0" w:type="dxa"/>
              <w:left w:w="0" w:type="dxa"/>
              <w:bottom w:w="0" w:type="dxa"/>
              <w:right w:w="0" w:type="dxa"/>
            </w:tcMar>
          </w:tcPr>
          <w:p w14:paraId="30BEE978" w14:textId="77777777" w:rsidR="00B71518" w:rsidRDefault="00B71518">
            <w:pPr>
              <w:pStyle w:val="ConsPlusNormal"/>
            </w:pPr>
            <w:r>
              <w:lastRenderedPageBreak/>
              <w:t>Баланс производства и оборота на внутреннем рынке табачного сырья и табачных изделий представлен</w:t>
            </w:r>
          </w:p>
        </w:tc>
        <w:tc>
          <w:tcPr>
            <w:tcW w:w="3270" w:type="dxa"/>
            <w:vMerge w:val="restart"/>
            <w:tcBorders>
              <w:left w:val="nil"/>
              <w:right w:val="single" w:sz="4" w:space="0" w:color="auto"/>
            </w:tcBorders>
            <w:tcMar>
              <w:top w:w="0" w:type="dxa"/>
              <w:left w:w="0" w:type="dxa"/>
              <w:bottom w:w="0" w:type="dxa"/>
              <w:right w:w="0" w:type="dxa"/>
            </w:tcMar>
          </w:tcPr>
          <w:p w14:paraId="270F5DBD" w14:textId="77777777" w:rsidR="00B71518" w:rsidRDefault="00986D19">
            <w:pPr>
              <w:pStyle w:val="ConsPlusNormal"/>
            </w:pPr>
            <w:hyperlink r:id="rId489">
              <w:r w:rsidR="00B71518">
                <w:rPr>
                  <w:color w:val="0000FF"/>
                </w:rPr>
                <w:t>Часть 2 статьи 13.17</w:t>
              </w:r>
            </w:hyperlink>
            <w:r w:rsidR="00B71518">
              <w:t xml:space="preserve"> </w:t>
            </w:r>
            <w:hyperlink w:anchor="P1422">
              <w:r w:rsidR="00B71518">
                <w:rPr>
                  <w:color w:val="0000FF"/>
                </w:rPr>
                <w:t>(2)</w:t>
              </w:r>
            </w:hyperlink>
            <w:r w:rsidR="00B71518">
              <w:t>.</w:t>
            </w:r>
          </w:p>
          <w:p w14:paraId="138BD788" w14:textId="77777777" w:rsidR="00B71518" w:rsidRDefault="00986D19">
            <w:pPr>
              <w:pStyle w:val="ConsPlusNormal"/>
            </w:pPr>
            <w:hyperlink r:id="rId490">
              <w:r w:rsidR="00B71518">
                <w:rPr>
                  <w:color w:val="0000FF"/>
                </w:rPr>
                <w:t>Пункт 29</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76D834E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F725A1B"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0F7B61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A109878" w14:textId="77777777" w:rsidR="00B71518" w:rsidRDefault="00B71518">
            <w:pPr>
              <w:pStyle w:val="ConsPlusNormal"/>
            </w:pPr>
          </w:p>
        </w:tc>
      </w:tr>
      <w:tr w:rsidR="00B71518" w14:paraId="20784F62" w14:textId="77777777">
        <w:tc>
          <w:tcPr>
            <w:tcW w:w="3255" w:type="dxa"/>
            <w:vMerge/>
            <w:tcBorders>
              <w:left w:val="single" w:sz="4" w:space="0" w:color="auto"/>
              <w:right w:val="single" w:sz="4" w:space="0" w:color="auto"/>
            </w:tcBorders>
          </w:tcPr>
          <w:p w14:paraId="0A56143E"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235356E8" w14:textId="77777777" w:rsidR="00B71518" w:rsidRDefault="00B71518">
            <w:pPr>
              <w:pStyle w:val="ConsPlusNormal"/>
            </w:pPr>
            <w:r>
              <w:t xml:space="preserve">Баланс производства и оборота на </w:t>
            </w:r>
            <w:r>
              <w:lastRenderedPageBreak/>
              <w:t>внутреннем рынке табачного сырья и табачных изделий представлен в установленные сроки</w:t>
            </w:r>
          </w:p>
        </w:tc>
        <w:tc>
          <w:tcPr>
            <w:tcW w:w="3270" w:type="dxa"/>
            <w:vMerge/>
            <w:tcBorders>
              <w:left w:val="nil"/>
              <w:right w:val="single" w:sz="4" w:space="0" w:color="auto"/>
            </w:tcBorders>
          </w:tcPr>
          <w:p w14:paraId="4F39C797"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76AAC65E"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088EE2D"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025E8B8"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95DD9C5" w14:textId="77777777" w:rsidR="00B71518" w:rsidRDefault="00B71518">
            <w:pPr>
              <w:pStyle w:val="ConsPlusNormal"/>
            </w:pPr>
          </w:p>
        </w:tc>
      </w:tr>
      <w:tr w:rsidR="00B71518" w14:paraId="23B64E0D" w14:textId="77777777">
        <w:tc>
          <w:tcPr>
            <w:tcW w:w="3255" w:type="dxa"/>
            <w:vMerge/>
            <w:tcBorders>
              <w:left w:val="single" w:sz="4" w:space="0" w:color="auto"/>
              <w:right w:val="single" w:sz="4" w:space="0" w:color="auto"/>
            </w:tcBorders>
          </w:tcPr>
          <w:p w14:paraId="428A1CF9" w14:textId="77777777" w:rsidR="00B71518" w:rsidRDefault="00B71518">
            <w:pPr>
              <w:pStyle w:val="ConsPlusNormal"/>
            </w:pPr>
          </w:p>
        </w:tc>
        <w:tc>
          <w:tcPr>
            <w:tcW w:w="3330" w:type="dxa"/>
            <w:tcBorders>
              <w:left w:val="nil"/>
              <w:right w:val="single" w:sz="4" w:space="0" w:color="auto"/>
            </w:tcBorders>
            <w:tcMar>
              <w:top w:w="0" w:type="dxa"/>
              <w:left w:w="0" w:type="dxa"/>
              <w:bottom w:w="0" w:type="dxa"/>
              <w:right w:w="0" w:type="dxa"/>
            </w:tcMar>
          </w:tcPr>
          <w:p w14:paraId="4786430A" w14:textId="77777777" w:rsidR="00B71518" w:rsidRDefault="00B71518">
            <w:pPr>
              <w:pStyle w:val="ConsPlusNormal"/>
            </w:pPr>
            <w:r>
              <w:t>Баланс производства и оборота на внутреннем рынке табачного сырья и табачных изделий содержит достоверные сведения</w:t>
            </w:r>
          </w:p>
        </w:tc>
        <w:tc>
          <w:tcPr>
            <w:tcW w:w="3270" w:type="dxa"/>
            <w:vMerge/>
            <w:tcBorders>
              <w:left w:val="nil"/>
              <w:right w:val="single" w:sz="4" w:space="0" w:color="auto"/>
            </w:tcBorders>
          </w:tcPr>
          <w:p w14:paraId="04C6B486" w14:textId="77777777" w:rsidR="00B71518" w:rsidRDefault="00B71518">
            <w:pPr>
              <w:pStyle w:val="ConsPlusNormal"/>
            </w:pPr>
          </w:p>
        </w:tc>
        <w:tc>
          <w:tcPr>
            <w:tcW w:w="570" w:type="dxa"/>
            <w:tcBorders>
              <w:left w:val="nil"/>
              <w:right w:val="single" w:sz="4" w:space="0" w:color="auto"/>
            </w:tcBorders>
            <w:tcMar>
              <w:top w:w="0" w:type="dxa"/>
              <w:left w:w="0" w:type="dxa"/>
              <w:bottom w:w="0" w:type="dxa"/>
              <w:right w:w="0" w:type="dxa"/>
            </w:tcMar>
          </w:tcPr>
          <w:p w14:paraId="56081CA5"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03FC6FA"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9C120E9"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01187E6A" w14:textId="77777777" w:rsidR="00B71518" w:rsidRDefault="00B71518">
            <w:pPr>
              <w:pStyle w:val="ConsPlusNormal"/>
            </w:pPr>
          </w:p>
        </w:tc>
      </w:tr>
      <w:tr w:rsidR="00B71518" w14:paraId="5CB8CAC7" w14:textId="77777777">
        <w:tc>
          <w:tcPr>
            <w:tcW w:w="3255" w:type="dxa"/>
            <w:tcBorders>
              <w:left w:val="single" w:sz="4" w:space="0" w:color="auto"/>
              <w:right w:val="single" w:sz="4" w:space="0" w:color="auto"/>
            </w:tcBorders>
            <w:tcMar>
              <w:top w:w="0" w:type="dxa"/>
              <w:left w:w="0" w:type="dxa"/>
              <w:bottom w:w="0" w:type="dxa"/>
              <w:right w:w="0" w:type="dxa"/>
            </w:tcMar>
          </w:tcPr>
          <w:p w14:paraId="23DCFC47" w14:textId="77777777" w:rsidR="00B71518" w:rsidRDefault="00B71518">
            <w:pPr>
              <w:pStyle w:val="ConsPlusNormal"/>
            </w:pPr>
            <w:r>
              <w:t>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tc>
        <w:tc>
          <w:tcPr>
            <w:tcW w:w="3330" w:type="dxa"/>
            <w:tcBorders>
              <w:left w:val="nil"/>
              <w:right w:val="single" w:sz="4" w:space="0" w:color="auto"/>
            </w:tcBorders>
            <w:tcMar>
              <w:top w:w="0" w:type="dxa"/>
              <w:left w:w="0" w:type="dxa"/>
              <w:bottom w:w="0" w:type="dxa"/>
              <w:right w:w="0" w:type="dxa"/>
            </w:tcMar>
          </w:tcPr>
          <w:p w14:paraId="6FC6ED92" w14:textId="77777777" w:rsidR="00B71518" w:rsidRDefault="00B71518">
            <w:pPr>
              <w:pStyle w:val="ConsPlusNormal"/>
            </w:pPr>
            <w:r>
              <w:t>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осуществлялось в пределах установленных квот</w:t>
            </w:r>
          </w:p>
        </w:tc>
        <w:tc>
          <w:tcPr>
            <w:tcW w:w="3270" w:type="dxa"/>
            <w:tcBorders>
              <w:left w:val="nil"/>
              <w:right w:val="single" w:sz="4" w:space="0" w:color="auto"/>
            </w:tcBorders>
            <w:tcMar>
              <w:top w:w="0" w:type="dxa"/>
              <w:left w:w="0" w:type="dxa"/>
              <w:bottom w:w="0" w:type="dxa"/>
              <w:right w:w="0" w:type="dxa"/>
            </w:tcMar>
          </w:tcPr>
          <w:p w14:paraId="3D94DDF5" w14:textId="77777777" w:rsidR="00B71518" w:rsidRDefault="00986D19">
            <w:pPr>
              <w:pStyle w:val="ConsPlusNormal"/>
            </w:pPr>
            <w:hyperlink r:id="rId491">
              <w:r w:rsidR="00B71518">
                <w:rPr>
                  <w:color w:val="0000FF"/>
                </w:rPr>
                <w:t>Пункт 30</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1313CF0E"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9FB17C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0CB7F3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09DC1FB3" w14:textId="77777777" w:rsidR="00B71518" w:rsidRDefault="00B71518">
            <w:pPr>
              <w:pStyle w:val="ConsPlusNormal"/>
            </w:pPr>
          </w:p>
        </w:tc>
      </w:tr>
      <w:tr w:rsidR="00B71518" w14:paraId="3E9B084D"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38480956" w14:textId="77777777" w:rsidR="00B71518" w:rsidRDefault="00B71518">
            <w:pPr>
              <w:pStyle w:val="ConsPlusNormal"/>
              <w:jc w:val="center"/>
              <w:outlineLvl w:val="3"/>
            </w:pPr>
            <w:r>
              <w:t>5. Маркировка табачных изделий</w:t>
            </w:r>
          </w:p>
        </w:tc>
      </w:tr>
      <w:tr w:rsidR="00B71518" w14:paraId="3114B71F" w14:textId="77777777">
        <w:tc>
          <w:tcPr>
            <w:tcW w:w="3255" w:type="dxa"/>
            <w:tcBorders>
              <w:left w:val="single" w:sz="4" w:space="0" w:color="auto"/>
              <w:right w:val="single" w:sz="4" w:space="0" w:color="auto"/>
            </w:tcBorders>
            <w:tcMar>
              <w:top w:w="0" w:type="dxa"/>
              <w:left w:w="0" w:type="dxa"/>
              <w:bottom w:w="0" w:type="dxa"/>
              <w:right w:w="0" w:type="dxa"/>
            </w:tcMar>
          </w:tcPr>
          <w:p w14:paraId="5C9A4691" w14:textId="77777777" w:rsidR="00B71518" w:rsidRDefault="00B71518">
            <w:pPr>
              <w:pStyle w:val="ConsPlusNormal"/>
            </w:pPr>
            <w:r>
              <w:t>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w:t>
            </w:r>
          </w:p>
          <w:p w14:paraId="2592054A" w14:textId="77777777" w:rsidR="00B71518" w:rsidRDefault="00B71518">
            <w:pPr>
              <w:pStyle w:val="ConsPlusNormal"/>
            </w:pPr>
            <w:r>
              <w:t xml:space="preserve">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w:t>
            </w:r>
            <w:r>
              <w:lastRenderedPageBreak/>
              <w:t>акцизными марками Республики Беларусь, а равно торговля такими изделиями</w:t>
            </w:r>
          </w:p>
        </w:tc>
        <w:tc>
          <w:tcPr>
            <w:tcW w:w="3330" w:type="dxa"/>
            <w:tcBorders>
              <w:left w:val="nil"/>
              <w:right w:val="single" w:sz="4" w:space="0" w:color="auto"/>
            </w:tcBorders>
            <w:tcMar>
              <w:top w:w="0" w:type="dxa"/>
              <w:left w:w="0" w:type="dxa"/>
              <w:bottom w:w="0" w:type="dxa"/>
              <w:right w:w="0" w:type="dxa"/>
            </w:tcMar>
          </w:tcPr>
          <w:p w14:paraId="6DE1AED6" w14:textId="77777777" w:rsidR="00B71518" w:rsidRDefault="00B71518">
            <w:pPr>
              <w:pStyle w:val="ConsPlusNormal"/>
            </w:pPr>
            <w:r>
              <w:lastRenderedPageBreak/>
              <w:t>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 не осуществлялись</w:t>
            </w:r>
          </w:p>
        </w:tc>
        <w:tc>
          <w:tcPr>
            <w:tcW w:w="3270" w:type="dxa"/>
            <w:tcBorders>
              <w:left w:val="nil"/>
              <w:right w:val="single" w:sz="4" w:space="0" w:color="auto"/>
            </w:tcBorders>
            <w:tcMar>
              <w:top w:w="0" w:type="dxa"/>
              <w:left w:w="0" w:type="dxa"/>
              <w:bottom w:w="0" w:type="dxa"/>
              <w:right w:w="0" w:type="dxa"/>
            </w:tcMar>
          </w:tcPr>
          <w:p w14:paraId="05FD4879" w14:textId="77777777" w:rsidR="00B71518" w:rsidRDefault="00986D19">
            <w:pPr>
              <w:pStyle w:val="ConsPlusNormal"/>
            </w:pPr>
            <w:hyperlink r:id="rId492">
              <w:r w:rsidR="00B71518">
                <w:rPr>
                  <w:color w:val="0000FF"/>
                </w:rPr>
                <w:t>Пункты 3</w:t>
              </w:r>
            </w:hyperlink>
            <w:r w:rsidR="00B71518">
              <w:t xml:space="preserve">, </w:t>
            </w:r>
            <w:hyperlink r:id="rId493">
              <w:r w:rsidR="00B71518">
                <w:rPr>
                  <w:color w:val="0000FF"/>
                </w:rPr>
                <w:t>13</w:t>
              </w:r>
            </w:hyperlink>
            <w:r w:rsidR="00B71518">
              <w:t xml:space="preserve">, </w:t>
            </w:r>
            <w:hyperlink r:id="rId494">
              <w:r w:rsidR="00B71518">
                <w:rPr>
                  <w:color w:val="0000FF"/>
                </w:rPr>
                <w:t>14</w:t>
              </w:r>
            </w:hyperlink>
            <w:r w:rsidR="00B71518">
              <w:t xml:space="preserve"> </w:t>
            </w:r>
            <w:hyperlink w:anchor="P1425">
              <w:r w:rsidR="00B71518">
                <w:rPr>
                  <w:color w:val="0000FF"/>
                </w:rPr>
                <w:t>(5)</w:t>
              </w:r>
            </w:hyperlink>
            <w:r w:rsidR="00B71518">
              <w:t>.</w:t>
            </w:r>
          </w:p>
          <w:p w14:paraId="60D1FFD4" w14:textId="77777777" w:rsidR="00B71518" w:rsidRDefault="00B71518">
            <w:pPr>
              <w:pStyle w:val="ConsPlusNormal"/>
            </w:pPr>
            <w:r>
              <w:t xml:space="preserve">До 1 марта 2021 г. </w:t>
            </w:r>
            <w:hyperlink r:id="rId495">
              <w:r>
                <w:rPr>
                  <w:color w:val="0000FF"/>
                </w:rPr>
                <w:t>часть 1 статьи 12.23</w:t>
              </w:r>
            </w:hyperlink>
            <w:r>
              <w:t xml:space="preserve"> </w:t>
            </w:r>
            <w:hyperlink w:anchor="P1421">
              <w:r>
                <w:rPr>
                  <w:color w:val="0000FF"/>
                </w:rPr>
                <w:t>(1)</w:t>
              </w:r>
            </w:hyperlink>
            <w:r>
              <w:t>.</w:t>
            </w:r>
          </w:p>
          <w:p w14:paraId="735058DB" w14:textId="77777777" w:rsidR="00B71518" w:rsidRDefault="00B71518">
            <w:pPr>
              <w:pStyle w:val="ConsPlusNormal"/>
            </w:pPr>
            <w:r>
              <w:t xml:space="preserve">С 1 марта 2021 г. </w:t>
            </w:r>
            <w:hyperlink r:id="rId496">
              <w:r>
                <w:rPr>
                  <w:color w:val="0000FF"/>
                </w:rPr>
                <w:t>часть 1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6C6DB88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84CED55"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A39AB1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164BF89" w14:textId="77777777" w:rsidR="00B71518" w:rsidRDefault="00B71518">
            <w:pPr>
              <w:pStyle w:val="ConsPlusNormal"/>
            </w:pPr>
          </w:p>
        </w:tc>
      </w:tr>
      <w:tr w:rsidR="00B71518" w14:paraId="6D8F9462" w14:textId="77777777">
        <w:tc>
          <w:tcPr>
            <w:tcW w:w="3255" w:type="dxa"/>
            <w:tcBorders>
              <w:left w:val="single" w:sz="4" w:space="0" w:color="auto"/>
              <w:right w:val="single" w:sz="4" w:space="0" w:color="auto"/>
            </w:tcBorders>
            <w:tcMar>
              <w:top w:w="0" w:type="dxa"/>
              <w:left w:w="0" w:type="dxa"/>
              <w:bottom w:w="0" w:type="dxa"/>
              <w:right w:w="0" w:type="dxa"/>
            </w:tcMar>
          </w:tcPr>
          <w:p w14:paraId="02C1FDA0" w14:textId="77777777" w:rsidR="00B71518" w:rsidRDefault="00B71518">
            <w:pPr>
              <w:pStyle w:val="ConsPlusNormal"/>
            </w:pPr>
            <w:r>
              <w:t>Табачные изделия, обращенные в доход государства, подлежат маркировке специальными марками.</w:t>
            </w:r>
          </w:p>
          <w:p w14:paraId="672BA309" w14:textId="77777777" w:rsidR="00B71518" w:rsidRDefault="00B71518">
            <w:pPr>
              <w:pStyle w:val="ConsPlusNormal"/>
            </w:pPr>
            <w:r>
              <w:t>Запрещаются 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марками, а равно торговля такими изделиями</w:t>
            </w:r>
          </w:p>
        </w:tc>
        <w:tc>
          <w:tcPr>
            <w:tcW w:w="3330" w:type="dxa"/>
            <w:tcBorders>
              <w:left w:val="nil"/>
              <w:right w:val="single" w:sz="4" w:space="0" w:color="auto"/>
            </w:tcBorders>
            <w:tcMar>
              <w:top w:w="0" w:type="dxa"/>
              <w:left w:w="0" w:type="dxa"/>
              <w:bottom w:w="0" w:type="dxa"/>
              <w:right w:w="0" w:type="dxa"/>
            </w:tcMar>
          </w:tcPr>
          <w:p w14:paraId="101A8E28" w14:textId="77777777" w:rsidR="00B71518" w:rsidRDefault="00B71518">
            <w:pPr>
              <w:pStyle w:val="ConsPlusNormal"/>
            </w:pPr>
            <w:r>
              <w:t>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марками, а равно торговля такими изделиями не осуществлялись</w:t>
            </w:r>
          </w:p>
        </w:tc>
        <w:tc>
          <w:tcPr>
            <w:tcW w:w="3270" w:type="dxa"/>
            <w:tcBorders>
              <w:left w:val="nil"/>
              <w:right w:val="single" w:sz="4" w:space="0" w:color="auto"/>
            </w:tcBorders>
            <w:tcMar>
              <w:top w:w="0" w:type="dxa"/>
              <w:left w:w="0" w:type="dxa"/>
              <w:bottom w:w="0" w:type="dxa"/>
              <w:right w:w="0" w:type="dxa"/>
            </w:tcMar>
          </w:tcPr>
          <w:p w14:paraId="65CC3EA4" w14:textId="77777777" w:rsidR="00B71518" w:rsidRDefault="00986D19">
            <w:pPr>
              <w:pStyle w:val="ConsPlusNormal"/>
            </w:pPr>
            <w:hyperlink r:id="rId497">
              <w:r w:rsidR="00B71518">
                <w:rPr>
                  <w:color w:val="0000FF"/>
                </w:rPr>
                <w:t>Пункты 3</w:t>
              </w:r>
            </w:hyperlink>
            <w:r w:rsidR="00B71518">
              <w:t xml:space="preserve">, </w:t>
            </w:r>
            <w:hyperlink r:id="rId498">
              <w:r w:rsidR="00B71518">
                <w:rPr>
                  <w:color w:val="0000FF"/>
                </w:rPr>
                <w:t>16</w:t>
              </w:r>
            </w:hyperlink>
            <w:r w:rsidR="00B71518">
              <w:t xml:space="preserve"> </w:t>
            </w:r>
            <w:hyperlink w:anchor="P1425">
              <w:r w:rsidR="00B71518">
                <w:rPr>
                  <w:color w:val="0000FF"/>
                </w:rPr>
                <w:t>(5)</w:t>
              </w:r>
            </w:hyperlink>
            <w:r w:rsidR="00B71518">
              <w:t>.</w:t>
            </w:r>
          </w:p>
          <w:p w14:paraId="678BF690" w14:textId="77777777" w:rsidR="00B71518" w:rsidRDefault="00B71518">
            <w:pPr>
              <w:pStyle w:val="ConsPlusNormal"/>
            </w:pPr>
            <w:r>
              <w:t xml:space="preserve">До 1 марта 2021 г. </w:t>
            </w:r>
            <w:hyperlink r:id="rId499">
              <w:r>
                <w:rPr>
                  <w:color w:val="0000FF"/>
                </w:rPr>
                <w:t>часть 1 статьи 12.23</w:t>
              </w:r>
            </w:hyperlink>
            <w:r>
              <w:t xml:space="preserve"> </w:t>
            </w:r>
            <w:hyperlink w:anchor="P1421">
              <w:r>
                <w:rPr>
                  <w:color w:val="0000FF"/>
                </w:rPr>
                <w:t>(1)</w:t>
              </w:r>
            </w:hyperlink>
            <w:r>
              <w:t>.</w:t>
            </w:r>
          </w:p>
          <w:p w14:paraId="7F7EDC1C" w14:textId="77777777" w:rsidR="00B71518" w:rsidRDefault="00B71518">
            <w:pPr>
              <w:pStyle w:val="ConsPlusNormal"/>
            </w:pPr>
            <w:r>
              <w:t xml:space="preserve">С 1 марта 2021 г. </w:t>
            </w:r>
            <w:hyperlink r:id="rId500">
              <w:r>
                <w:rPr>
                  <w:color w:val="0000FF"/>
                </w:rPr>
                <w:t>часть 1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40CF0A4B"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61CABD4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9CC4B6C"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D764706" w14:textId="77777777" w:rsidR="00B71518" w:rsidRDefault="00B71518">
            <w:pPr>
              <w:pStyle w:val="ConsPlusNormal"/>
            </w:pPr>
          </w:p>
        </w:tc>
      </w:tr>
      <w:tr w:rsidR="00B71518" w14:paraId="500D0E30" w14:textId="77777777">
        <w:tc>
          <w:tcPr>
            <w:tcW w:w="3255" w:type="dxa"/>
            <w:tcBorders>
              <w:left w:val="single" w:sz="4" w:space="0" w:color="auto"/>
              <w:right w:val="single" w:sz="4" w:space="0" w:color="auto"/>
            </w:tcBorders>
            <w:tcMar>
              <w:top w:w="0" w:type="dxa"/>
              <w:left w:w="0" w:type="dxa"/>
              <w:bottom w:w="0" w:type="dxa"/>
              <w:right w:w="0" w:type="dxa"/>
            </w:tcMar>
          </w:tcPr>
          <w:p w14:paraId="383C6053" w14:textId="77777777" w:rsidR="00B71518" w:rsidRDefault="00B71518">
            <w:pPr>
              <w:pStyle w:val="ConsPlusNormal"/>
            </w:pPr>
            <w:r>
              <w:t>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tc>
        <w:tc>
          <w:tcPr>
            <w:tcW w:w="3330" w:type="dxa"/>
            <w:tcBorders>
              <w:left w:val="nil"/>
              <w:right w:val="single" w:sz="4" w:space="0" w:color="auto"/>
            </w:tcBorders>
            <w:tcMar>
              <w:top w:w="0" w:type="dxa"/>
              <w:left w:w="0" w:type="dxa"/>
              <w:bottom w:w="0" w:type="dxa"/>
              <w:right w:w="0" w:type="dxa"/>
            </w:tcMar>
          </w:tcPr>
          <w:p w14:paraId="7F481934" w14:textId="77777777" w:rsidR="00B71518" w:rsidRDefault="00B71518">
            <w:pPr>
              <w:pStyle w:val="ConsPlusNormal"/>
            </w:pPr>
            <w:r>
              <w:t>Табачные изделия, произведенные в Республике Беларусь и предназначенные для вывоза с территории Республики Беларусь,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tc>
        <w:tc>
          <w:tcPr>
            <w:tcW w:w="3270" w:type="dxa"/>
            <w:tcBorders>
              <w:left w:val="nil"/>
              <w:right w:val="single" w:sz="4" w:space="0" w:color="auto"/>
            </w:tcBorders>
            <w:tcMar>
              <w:top w:w="0" w:type="dxa"/>
              <w:left w:w="0" w:type="dxa"/>
              <w:bottom w:w="0" w:type="dxa"/>
              <w:right w:w="0" w:type="dxa"/>
            </w:tcMar>
          </w:tcPr>
          <w:p w14:paraId="0BFBE3EB" w14:textId="77777777" w:rsidR="00B71518" w:rsidRDefault="00986D19">
            <w:pPr>
              <w:pStyle w:val="ConsPlusNormal"/>
            </w:pPr>
            <w:hyperlink r:id="rId501">
              <w:r w:rsidR="00B71518">
                <w:rPr>
                  <w:color w:val="0000FF"/>
                </w:rPr>
                <w:t>Пункт 15</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596363F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4FE0FE2"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1B42A31"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7C37284" w14:textId="77777777" w:rsidR="00B71518" w:rsidRDefault="00B71518">
            <w:pPr>
              <w:pStyle w:val="ConsPlusNormal"/>
            </w:pPr>
          </w:p>
        </w:tc>
      </w:tr>
      <w:tr w:rsidR="00B71518" w14:paraId="1288CE6B" w14:textId="77777777">
        <w:tc>
          <w:tcPr>
            <w:tcW w:w="3255" w:type="dxa"/>
            <w:tcBorders>
              <w:left w:val="single" w:sz="4" w:space="0" w:color="auto"/>
              <w:right w:val="single" w:sz="4" w:space="0" w:color="auto"/>
            </w:tcBorders>
            <w:tcMar>
              <w:top w:w="0" w:type="dxa"/>
              <w:left w:w="0" w:type="dxa"/>
              <w:bottom w:w="0" w:type="dxa"/>
              <w:right w:w="0" w:type="dxa"/>
            </w:tcMar>
          </w:tcPr>
          <w:p w14:paraId="1FE63848" w14:textId="77777777" w:rsidR="00B71518" w:rsidRDefault="00B71518">
            <w:pPr>
              <w:pStyle w:val="ConsPlusNormal"/>
            </w:pPr>
            <w:r>
              <w:t xml:space="preserve">Не допускаются отгрузка юридическим лицом - производителем табачных изделий, предназначенных для вывоза с территории Республики Беларусь, не маркированных в </w:t>
            </w:r>
            <w:r>
              <w:lastRenderedPageBreak/>
              <w:t>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w:t>
            </w:r>
          </w:p>
        </w:tc>
        <w:tc>
          <w:tcPr>
            <w:tcW w:w="3330" w:type="dxa"/>
            <w:tcBorders>
              <w:left w:val="nil"/>
              <w:right w:val="single" w:sz="4" w:space="0" w:color="auto"/>
            </w:tcBorders>
            <w:tcMar>
              <w:top w:w="0" w:type="dxa"/>
              <w:left w:w="0" w:type="dxa"/>
              <w:bottom w:w="0" w:type="dxa"/>
              <w:right w:w="0" w:type="dxa"/>
            </w:tcMar>
          </w:tcPr>
          <w:p w14:paraId="5E09EAC3" w14:textId="77777777" w:rsidR="00B71518" w:rsidRDefault="00B71518">
            <w:pPr>
              <w:pStyle w:val="ConsPlusNormal"/>
            </w:pPr>
            <w:r>
              <w:lastRenderedPageBreak/>
              <w:t xml:space="preserve">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w:t>
            </w:r>
            <w:r>
              <w:lastRenderedPageBreak/>
              <w:t>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не осуществлялись</w:t>
            </w:r>
          </w:p>
        </w:tc>
        <w:tc>
          <w:tcPr>
            <w:tcW w:w="3270" w:type="dxa"/>
            <w:tcBorders>
              <w:left w:val="nil"/>
              <w:right w:val="single" w:sz="4" w:space="0" w:color="auto"/>
            </w:tcBorders>
            <w:tcMar>
              <w:top w:w="0" w:type="dxa"/>
              <w:left w:w="0" w:type="dxa"/>
              <w:bottom w:w="0" w:type="dxa"/>
              <w:right w:w="0" w:type="dxa"/>
            </w:tcMar>
          </w:tcPr>
          <w:p w14:paraId="3D80150E" w14:textId="77777777" w:rsidR="00B71518" w:rsidRDefault="00B71518">
            <w:pPr>
              <w:pStyle w:val="ConsPlusNormal"/>
            </w:pPr>
            <w:r>
              <w:lastRenderedPageBreak/>
              <w:t xml:space="preserve">До 1 марта 2021 г. </w:t>
            </w:r>
            <w:hyperlink r:id="rId502">
              <w:r>
                <w:rPr>
                  <w:color w:val="0000FF"/>
                </w:rPr>
                <w:t>часть 7 статьи 12.23</w:t>
              </w:r>
            </w:hyperlink>
            <w:r>
              <w:t xml:space="preserve"> </w:t>
            </w:r>
            <w:hyperlink w:anchor="P1421">
              <w:r>
                <w:rPr>
                  <w:color w:val="0000FF"/>
                </w:rPr>
                <w:t>(1)</w:t>
              </w:r>
            </w:hyperlink>
            <w:r>
              <w:t>.</w:t>
            </w:r>
          </w:p>
          <w:p w14:paraId="75B4883C" w14:textId="77777777" w:rsidR="00B71518" w:rsidRDefault="00B71518">
            <w:pPr>
              <w:pStyle w:val="ConsPlusNormal"/>
            </w:pPr>
            <w:r>
              <w:t xml:space="preserve">С 1 марта 2021 г. </w:t>
            </w:r>
            <w:hyperlink r:id="rId503">
              <w:r>
                <w:rPr>
                  <w:color w:val="0000FF"/>
                </w:rPr>
                <w:t>часть 7 статьи 13.18</w:t>
              </w:r>
            </w:hyperlink>
            <w:r>
              <w:t xml:space="preserve"> </w:t>
            </w:r>
            <w:hyperlink w:anchor="P1422">
              <w:r>
                <w:rPr>
                  <w:color w:val="0000FF"/>
                </w:rPr>
                <w:t>(2)</w:t>
              </w:r>
            </w:hyperlink>
          </w:p>
        </w:tc>
        <w:tc>
          <w:tcPr>
            <w:tcW w:w="570" w:type="dxa"/>
            <w:tcBorders>
              <w:left w:val="nil"/>
              <w:right w:val="single" w:sz="4" w:space="0" w:color="auto"/>
            </w:tcBorders>
            <w:tcMar>
              <w:top w:w="0" w:type="dxa"/>
              <w:left w:w="0" w:type="dxa"/>
              <w:bottom w:w="0" w:type="dxa"/>
              <w:right w:w="0" w:type="dxa"/>
            </w:tcMar>
          </w:tcPr>
          <w:p w14:paraId="29DB50F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DBD2429"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C21275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EEF0467" w14:textId="77777777" w:rsidR="00B71518" w:rsidRDefault="00B71518">
            <w:pPr>
              <w:pStyle w:val="ConsPlusNormal"/>
            </w:pPr>
          </w:p>
        </w:tc>
      </w:tr>
      <w:tr w:rsidR="00B71518" w14:paraId="1165E202" w14:textId="77777777">
        <w:tc>
          <w:tcPr>
            <w:tcW w:w="3255" w:type="dxa"/>
            <w:tcBorders>
              <w:left w:val="single" w:sz="4" w:space="0" w:color="auto"/>
              <w:right w:val="single" w:sz="4" w:space="0" w:color="auto"/>
            </w:tcBorders>
            <w:tcMar>
              <w:top w:w="0" w:type="dxa"/>
              <w:left w:w="0" w:type="dxa"/>
              <w:bottom w:w="0" w:type="dxa"/>
              <w:right w:w="0" w:type="dxa"/>
            </w:tcMar>
          </w:tcPr>
          <w:p w14:paraId="2563A109" w14:textId="77777777" w:rsidR="00B71518" w:rsidRDefault="00B71518">
            <w:pPr>
              <w:pStyle w:val="ConsPlusNormal"/>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tc>
        <w:tc>
          <w:tcPr>
            <w:tcW w:w="3330" w:type="dxa"/>
            <w:tcBorders>
              <w:left w:val="nil"/>
              <w:right w:val="single" w:sz="4" w:space="0" w:color="auto"/>
            </w:tcBorders>
            <w:tcMar>
              <w:top w:w="0" w:type="dxa"/>
              <w:left w:w="0" w:type="dxa"/>
              <w:bottom w:w="0" w:type="dxa"/>
              <w:right w:w="0" w:type="dxa"/>
            </w:tcMar>
          </w:tcPr>
          <w:p w14:paraId="7A2598A7" w14:textId="77777777" w:rsidR="00B71518" w:rsidRDefault="00B71518">
            <w:pPr>
              <w:pStyle w:val="ConsPlusNormal"/>
            </w:pPr>
            <w:r>
              <w:t>Организацией - производителем табачных изделий порядок учета, хранения табачных изделий, предназначенных для вывоза с территории Республики Беларусь, соблюден</w:t>
            </w:r>
          </w:p>
        </w:tc>
        <w:tc>
          <w:tcPr>
            <w:tcW w:w="3270" w:type="dxa"/>
            <w:tcBorders>
              <w:left w:val="nil"/>
              <w:right w:val="single" w:sz="4" w:space="0" w:color="auto"/>
            </w:tcBorders>
            <w:tcMar>
              <w:top w:w="0" w:type="dxa"/>
              <w:left w:w="0" w:type="dxa"/>
              <w:bottom w:w="0" w:type="dxa"/>
              <w:right w:w="0" w:type="dxa"/>
            </w:tcMar>
          </w:tcPr>
          <w:p w14:paraId="0F5E3C53" w14:textId="77777777" w:rsidR="00B71518" w:rsidRDefault="00986D19">
            <w:pPr>
              <w:pStyle w:val="ConsPlusNormal"/>
            </w:pPr>
            <w:hyperlink r:id="rId504">
              <w:r w:rsidR="00B71518">
                <w:rPr>
                  <w:color w:val="0000FF"/>
                </w:rPr>
                <w:t>Пункт 15</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D3D072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9485C8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81370F5"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CE11169" w14:textId="77777777" w:rsidR="00B71518" w:rsidRDefault="00B71518">
            <w:pPr>
              <w:pStyle w:val="ConsPlusNormal"/>
            </w:pPr>
          </w:p>
        </w:tc>
      </w:tr>
      <w:tr w:rsidR="00B71518" w14:paraId="2F555C95" w14:textId="77777777">
        <w:tc>
          <w:tcPr>
            <w:tcW w:w="3255" w:type="dxa"/>
            <w:tcBorders>
              <w:left w:val="single" w:sz="4" w:space="0" w:color="auto"/>
              <w:right w:val="single" w:sz="4" w:space="0" w:color="auto"/>
            </w:tcBorders>
            <w:tcMar>
              <w:top w:w="0" w:type="dxa"/>
              <w:left w:w="0" w:type="dxa"/>
              <w:bottom w:w="0" w:type="dxa"/>
              <w:right w:w="0" w:type="dxa"/>
            </w:tcMar>
          </w:tcPr>
          <w:p w14:paraId="0C9C19C2" w14:textId="77777777" w:rsidR="00B71518" w:rsidRDefault="00B71518">
            <w:pPr>
              <w:pStyle w:val="ConsPlusNormal"/>
            </w:pPr>
            <w:r>
              <w:t xml:space="preserve">Импорт, хранение (как вид 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зарегистрированными в Республике Беларусь,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w:t>
            </w:r>
            <w:r>
              <w:lastRenderedPageBreak/>
              <w:t>подлинности бланков ценных бумаг и документов с определенной степенью защиты, а также документов с определенной степенью защиты</w:t>
            </w:r>
          </w:p>
        </w:tc>
        <w:tc>
          <w:tcPr>
            <w:tcW w:w="3330" w:type="dxa"/>
            <w:tcBorders>
              <w:left w:val="nil"/>
              <w:right w:val="single" w:sz="4" w:space="0" w:color="auto"/>
            </w:tcBorders>
            <w:tcMar>
              <w:top w:w="0" w:type="dxa"/>
              <w:left w:w="0" w:type="dxa"/>
              <w:bottom w:w="0" w:type="dxa"/>
              <w:right w:w="0" w:type="dxa"/>
            </w:tcMar>
          </w:tcPr>
          <w:p w14:paraId="5B94CF56" w14:textId="77777777" w:rsidR="00B71518" w:rsidRDefault="00B71518">
            <w:pPr>
              <w:pStyle w:val="ConsPlusNormal"/>
            </w:pPr>
            <w:r>
              <w:lastRenderedPageBreak/>
              <w:t xml:space="preserve">Импорт, хранение (как вид 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зарегистрированными в Республике Беларусь, осуществлялись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w:t>
            </w:r>
            <w:r>
              <w:lastRenderedPageBreak/>
              <w:t>бланков ценных бумаг и документов с определенной степенью защиты, а также документов с определенной степенью защиты</w:t>
            </w:r>
          </w:p>
        </w:tc>
        <w:tc>
          <w:tcPr>
            <w:tcW w:w="3270" w:type="dxa"/>
            <w:tcBorders>
              <w:left w:val="nil"/>
              <w:right w:val="single" w:sz="4" w:space="0" w:color="auto"/>
            </w:tcBorders>
            <w:tcMar>
              <w:top w:w="0" w:type="dxa"/>
              <w:left w:w="0" w:type="dxa"/>
              <w:bottom w:w="0" w:type="dxa"/>
              <w:right w:w="0" w:type="dxa"/>
            </w:tcMar>
          </w:tcPr>
          <w:p w14:paraId="76E3085B" w14:textId="77777777" w:rsidR="00B71518" w:rsidRDefault="00986D19">
            <w:pPr>
              <w:pStyle w:val="ConsPlusNormal"/>
            </w:pPr>
            <w:hyperlink r:id="rId505">
              <w:r w:rsidR="00B71518">
                <w:rPr>
                  <w:color w:val="0000FF"/>
                </w:rPr>
                <w:t>Пункт 21</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7EC47D65"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30B9316"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E169585"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3730A0D" w14:textId="77777777" w:rsidR="00B71518" w:rsidRDefault="00B71518">
            <w:pPr>
              <w:pStyle w:val="ConsPlusNormal"/>
            </w:pPr>
          </w:p>
        </w:tc>
      </w:tr>
      <w:tr w:rsidR="00B71518" w14:paraId="200E77EF" w14:textId="77777777">
        <w:tc>
          <w:tcPr>
            <w:tcW w:w="3255" w:type="dxa"/>
            <w:tcBorders>
              <w:left w:val="single" w:sz="4" w:space="0" w:color="auto"/>
              <w:right w:val="single" w:sz="4" w:space="0" w:color="auto"/>
            </w:tcBorders>
            <w:tcMar>
              <w:top w:w="0" w:type="dxa"/>
              <w:left w:w="0" w:type="dxa"/>
              <w:bottom w:w="0" w:type="dxa"/>
              <w:right w:w="0" w:type="dxa"/>
            </w:tcMar>
          </w:tcPr>
          <w:p w14:paraId="78CD7B05" w14:textId="77777777" w:rsidR="00B71518" w:rsidRDefault="00B71518">
            <w:pPr>
              <w:pStyle w:val="ConsPlusNormal"/>
            </w:pPr>
            <w:r>
              <w:t>Юридические лица Республики Беларусь,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зарегистрированные в Республике Беларусь,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tc>
        <w:tc>
          <w:tcPr>
            <w:tcW w:w="3330" w:type="dxa"/>
            <w:tcBorders>
              <w:left w:val="nil"/>
              <w:right w:val="single" w:sz="4" w:space="0" w:color="auto"/>
            </w:tcBorders>
            <w:tcMar>
              <w:top w:w="0" w:type="dxa"/>
              <w:left w:w="0" w:type="dxa"/>
              <w:bottom w:w="0" w:type="dxa"/>
              <w:right w:w="0" w:type="dxa"/>
            </w:tcMar>
          </w:tcPr>
          <w:p w14:paraId="7DF5662C" w14:textId="77777777" w:rsidR="00B71518" w:rsidRDefault="00B71518">
            <w:pPr>
              <w:pStyle w:val="ConsPlusNormal"/>
            </w:pPr>
            <w:r>
              <w:t>Проверка подлинности акцизных и (или) специальных марок на реализуемых табачных изделиях обеспечена</w:t>
            </w:r>
          </w:p>
        </w:tc>
        <w:tc>
          <w:tcPr>
            <w:tcW w:w="3270" w:type="dxa"/>
            <w:tcBorders>
              <w:left w:val="nil"/>
              <w:right w:val="single" w:sz="4" w:space="0" w:color="auto"/>
            </w:tcBorders>
            <w:tcMar>
              <w:top w:w="0" w:type="dxa"/>
              <w:left w:w="0" w:type="dxa"/>
              <w:bottom w:w="0" w:type="dxa"/>
              <w:right w:w="0" w:type="dxa"/>
            </w:tcMar>
          </w:tcPr>
          <w:p w14:paraId="4A5DB3D3" w14:textId="77777777" w:rsidR="00B71518" w:rsidRDefault="00986D19">
            <w:pPr>
              <w:pStyle w:val="ConsPlusNormal"/>
            </w:pPr>
            <w:hyperlink r:id="rId506">
              <w:r w:rsidR="00B71518">
                <w:rPr>
                  <w:color w:val="0000FF"/>
                </w:rPr>
                <w:t>Часть вторая пункта 22</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07C879A7"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0EFA089"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3EE695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C4BB93F" w14:textId="77777777" w:rsidR="00B71518" w:rsidRDefault="00B71518">
            <w:pPr>
              <w:pStyle w:val="ConsPlusNormal"/>
            </w:pPr>
          </w:p>
        </w:tc>
      </w:tr>
      <w:tr w:rsidR="00B71518" w14:paraId="18DCE86D" w14:textId="77777777">
        <w:tc>
          <w:tcPr>
            <w:tcW w:w="3255" w:type="dxa"/>
            <w:tcBorders>
              <w:left w:val="single" w:sz="4" w:space="0" w:color="auto"/>
              <w:right w:val="single" w:sz="4" w:space="0" w:color="auto"/>
            </w:tcBorders>
            <w:tcMar>
              <w:top w:w="0" w:type="dxa"/>
              <w:left w:w="0" w:type="dxa"/>
              <w:bottom w:w="0" w:type="dxa"/>
              <w:right w:w="0" w:type="dxa"/>
            </w:tcMar>
          </w:tcPr>
          <w:p w14:paraId="661BE1B1" w14:textId="77777777" w:rsidR="00B71518" w:rsidRDefault="00B71518">
            <w:pPr>
              <w:pStyle w:val="ConsPlusNormal"/>
            </w:pPr>
            <w:r>
              <w:t xml:space="preserve">Не допускается нарушение утвержденного Советом Министров Республики Беларусь Положения о порядке </w:t>
            </w:r>
            <w:r>
              <w:lastRenderedPageBreak/>
              <w:t>изготовления и реализации акцизных марок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w:t>
            </w:r>
          </w:p>
        </w:tc>
        <w:tc>
          <w:tcPr>
            <w:tcW w:w="3330" w:type="dxa"/>
            <w:tcBorders>
              <w:left w:val="nil"/>
              <w:right w:val="single" w:sz="4" w:space="0" w:color="auto"/>
            </w:tcBorders>
            <w:tcMar>
              <w:top w:w="0" w:type="dxa"/>
              <w:left w:w="0" w:type="dxa"/>
              <w:bottom w:w="0" w:type="dxa"/>
              <w:right w:w="0" w:type="dxa"/>
            </w:tcMar>
          </w:tcPr>
          <w:p w14:paraId="56AE2348" w14:textId="77777777" w:rsidR="00B71518" w:rsidRDefault="00B71518">
            <w:pPr>
              <w:pStyle w:val="ConsPlusNormal"/>
            </w:pPr>
            <w:r>
              <w:lastRenderedPageBreak/>
              <w:t xml:space="preserve">Положение о порядке изготовления и реализации акцизных марок для маркировки табачных изделий, произведенных </w:t>
            </w:r>
            <w:r>
              <w:lastRenderedPageBreak/>
              <w:t>на территории Республики Беларусь, маркировки ими табачных изделий, учета, хранения, уничтожения этих марок, контроля за их использованием соблюдено</w:t>
            </w:r>
          </w:p>
        </w:tc>
        <w:tc>
          <w:tcPr>
            <w:tcW w:w="3270" w:type="dxa"/>
            <w:tcBorders>
              <w:left w:val="nil"/>
              <w:right w:val="single" w:sz="4" w:space="0" w:color="auto"/>
            </w:tcBorders>
            <w:tcMar>
              <w:top w:w="0" w:type="dxa"/>
              <w:left w:w="0" w:type="dxa"/>
              <w:bottom w:w="0" w:type="dxa"/>
              <w:right w:w="0" w:type="dxa"/>
            </w:tcMar>
          </w:tcPr>
          <w:p w14:paraId="718C7524" w14:textId="77777777" w:rsidR="00B71518" w:rsidRDefault="00986D19">
            <w:pPr>
              <w:pStyle w:val="ConsPlusNormal"/>
            </w:pPr>
            <w:hyperlink r:id="rId507">
              <w:r w:rsidR="00B71518">
                <w:rPr>
                  <w:color w:val="0000FF"/>
                </w:rPr>
                <w:t>Пункт 17</w:t>
              </w:r>
            </w:hyperlink>
            <w:r w:rsidR="00B71518">
              <w:t xml:space="preserve"> </w:t>
            </w:r>
            <w:hyperlink w:anchor="P1425">
              <w:r w:rsidR="00B71518">
                <w:rPr>
                  <w:color w:val="0000FF"/>
                </w:rPr>
                <w:t>(5)</w:t>
              </w:r>
            </w:hyperlink>
            <w:r w:rsidR="00B71518">
              <w:t>.</w:t>
            </w:r>
          </w:p>
          <w:p w14:paraId="3476ED2D" w14:textId="77777777" w:rsidR="00B71518" w:rsidRDefault="00B71518">
            <w:pPr>
              <w:pStyle w:val="ConsPlusNormal"/>
            </w:pPr>
            <w:r>
              <w:t xml:space="preserve">До 27 марта 2022 г. </w:t>
            </w:r>
            <w:hyperlink w:anchor="P1430">
              <w:r>
                <w:rPr>
                  <w:color w:val="0000FF"/>
                </w:rPr>
                <w:t>(10)</w:t>
              </w:r>
            </w:hyperlink>
          </w:p>
        </w:tc>
        <w:tc>
          <w:tcPr>
            <w:tcW w:w="570" w:type="dxa"/>
            <w:tcBorders>
              <w:left w:val="nil"/>
              <w:right w:val="single" w:sz="4" w:space="0" w:color="auto"/>
            </w:tcBorders>
            <w:tcMar>
              <w:top w:w="0" w:type="dxa"/>
              <w:left w:w="0" w:type="dxa"/>
              <w:bottom w:w="0" w:type="dxa"/>
              <w:right w:w="0" w:type="dxa"/>
            </w:tcMar>
          </w:tcPr>
          <w:p w14:paraId="51759E01"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83B713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B73378E"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E26FDA1" w14:textId="77777777" w:rsidR="00B71518" w:rsidRDefault="00B71518">
            <w:pPr>
              <w:pStyle w:val="ConsPlusNormal"/>
            </w:pPr>
          </w:p>
        </w:tc>
      </w:tr>
      <w:tr w:rsidR="00B71518" w14:paraId="70AD55C8" w14:textId="77777777">
        <w:tc>
          <w:tcPr>
            <w:tcW w:w="3255" w:type="dxa"/>
            <w:tcBorders>
              <w:left w:val="single" w:sz="4" w:space="0" w:color="auto"/>
              <w:right w:val="single" w:sz="4" w:space="0" w:color="auto"/>
            </w:tcBorders>
            <w:tcMar>
              <w:top w:w="0" w:type="dxa"/>
              <w:left w:w="0" w:type="dxa"/>
              <w:bottom w:w="0" w:type="dxa"/>
              <w:right w:w="0" w:type="dxa"/>
            </w:tcMar>
          </w:tcPr>
          <w:p w14:paraId="6DCD5664" w14:textId="77777777" w:rsidR="00B71518" w:rsidRDefault="00B71518">
            <w:pPr>
              <w:pStyle w:val="ConsPlusNormal"/>
            </w:pPr>
            <w:r>
              <w:t>Не допускается нарушение утвержденного Советом Министров Республики Беларусь Положения об акцизных марках для маркировки табачных изделий, произведенных на территории Республики Беларусь</w:t>
            </w:r>
          </w:p>
        </w:tc>
        <w:tc>
          <w:tcPr>
            <w:tcW w:w="3330" w:type="dxa"/>
            <w:tcBorders>
              <w:left w:val="nil"/>
              <w:right w:val="single" w:sz="4" w:space="0" w:color="auto"/>
            </w:tcBorders>
            <w:tcMar>
              <w:top w:w="0" w:type="dxa"/>
              <w:left w:w="0" w:type="dxa"/>
              <w:bottom w:w="0" w:type="dxa"/>
              <w:right w:w="0" w:type="dxa"/>
            </w:tcMar>
          </w:tcPr>
          <w:p w14:paraId="79782E64" w14:textId="77777777" w:rsidR="00B71518" w:rsidRDefault="00B71518">
            <w:pPr>
              <w:pStyle w:val="ConsPlusNormal"/>
            </w:pPr>
            <w:r>
              <w:t>Положение об акцизных марках для маркировки табачных изделий, произведенных на территории Республики Беларусь, соблюдено</w:t>
            </w:r>
          </w:p>
        </w:tc>
        <w:tc>
          <w:tcPr>
            <w:tcW w:w="3270" w:type="dxa"/>
            <w:tcBorders>
              <w:left w:val="nil"/>
              <w:right w:val="single" w:sz="4" w:space="0" w:color="auto"/>
            </w:tcBorders>
            <w:tcMar>
              <w:top w:w="0" w:type="dxa"/>
              <w:left w:w="0" w:type="dxa"/>
              <w:bottom w:w="0" w:type="dxa"/>
              <w:right w:w="0" w:type="dxa"/>
            </w:tcMar>
          </w:tcPr>
          <w:p w14:paraId="12989A1B" w14:textId="77777777" w:rsidR="00B71518" w:rsidRDefault="00986D19">
            <w:pPr>
              <w:pStyle w:val="ConsPlusNormal"/>
            </w:pPr>
            <w:hyperlink r:id="rId508">
              <w:r w:rsidR="00B71518">
                <w:rPr>
                  <w:color w:val="0000FF"/>
                </w:rPr>
                <w:t>Пункт 17</w:t>
              </w:r>
            </w:hyperlink>
            <w:r w:rsidR="00B71518">
              <w:t xml:space="preserve"> </w:t>
            </w:r>
            <w:hyperlink w:anchor="P1425">
              <w:r w:rsidR="00B71518">
                <w:rPr>
                  <w:color w:val="0000FF"/>
                </w:rPr>
                <w:t>(5)</w:t>
              </w:r>
            </w:hyperlink>
            <w:r w:rsidR="00B71518">
              <w:t>.</w:t>
            </w:r>
          </w:p>
          <w:p w14:paraId="035CC751" w14:textId="77777777" w:rsidR="00B71518" w:rsidRDefault="00B71518">
            <w:pPr>
              <w:pStyle w:val="ConsPlusNormal"/>
            </w:pPr>
            <w:r>
              <w:t xml:space="preserve">С 27 марта 2022 г. </w:t>
            </w:r>
            <w:hyperlink w:anchor="P1431">
              <w:r>
                <w:rPr>
                  <w:color w:val="0000FF"/>
                </w:rPr>
                <w:t>(11)</w:t>
              </w:r>
            </w:hyperlink>
            <w:r>
              <w:t>.</w:t>
            </w:r>
          </w:p>
          <w:p w14:paraId="1957292C" w14:textId="77777777" w:rsidR="00B71518" w:rsidRDefault="00B71518">
            <w:pPr>
              <w:pStyle w:val="ConsPlusNormal"/>
            </w:pPr>
            <w:r>
              <w:t xml:space="preserve">С 15 февраля 2023 г. </w:t>
            </w:r>
            <w:hyperlink w:anchor="P1432">
              <w:r>
                <w:rPr>
                  <w:color w:val="0000FF"/>
                </w:rPr>
                <w:t>(12)</w:t>
              </w:r>
            </w:hyperlink>
          </w:p>
        </w:tc>
        <w:tc>
          <w:tcPr>
            <w:tcW w:w="570" w:type="dxa"/>
            <w:tcBorders>
              <w:left w:val="nil"/>
              <w:right w:val="single" w:sz="4" w:space="0" w:color="auto"/>
            </w:tcBorders>
            <w:tcMar>
              <w:top w:w="0" w:type="dxa"/>
              <w:left w:w="0" w:type="dxa"/>
              <w:bottom w:w="0" w:type="dxa"/>
              <w:right w:w="0" w:type="dxa"/>
            </w:tcMar>
          </w:tcPr>
          <w:p w14:paraId="3FD3400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64CD5A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CACC0C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A6C8815" w14:textId="77777777" w:rsidR="00B71518" w:rsidRDefault="00B71518">
            <w:pPr>
              <w:pStyle w:val="ConsPlusNormal"/>
            </w:pPr>
          </w:p>
        </w:tc>
      </w:tr>
      <w:tr w:rsidR="00B71518" w14:paraId="73DFF3FE" w14:textId="77777777">
        <w:tc>
          <w:tcPr>
            <w:tcW w:w="3255" w:type="dxa"/>
            <w:tcBorders>
              <w:left w:val="single" w:sz="4" w:space="0" w:color="auto"/>
              <w:right w:val="single" w:sz="4" w:space="0" w:color="auto"/>
            </w:tcBorders>
            <w:tcMar>
              <w:top w:w="0" w:type="dxa"/>
              <w:left w:w="0" w:type="dxa"/>
              <w:bottom w:w="0" w:type="dxa"/>
              <w:right w:w="0" w:type="dxa"/>
            </w:tcMar>
          </w:tcPr>
          <w:p w14:paraId="44C0D6C9" w14:textId="77777777" w:rsidR="00B71518" w:rsidRDefault="00B71518">
            <w:pPr>
              <w:pStyle w:val="ConsPlusNormal"/>
            </w:pPr>
            <w:r>
              <w:t>Не допускается нарушение утвержденного Советом Министров Республики Беларусь Положения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w:t>
            </w:r>
          </w:p>
        </w:tc>
        <w:tc>
          <w:tcPr>
            <w:tcW w:w="3330" w:type="dxa"/>
            <w:tcBorders>
              <w:left w:val="nil"/>
              <w:right w:val="single" w:sz="4" w:space="0" w:color="auto"/>
            </w:tcBorders>
            <w:tcMar>
              <w:top w:w="0" w:type="dxa"/>
              <w:left w:w="0" w:type="dxa"/>
              <w:bottom w:w="0" w:type="dxa"/>
              <w:right w:w="0" w:type="dxa"/>
            </w:tcMar>
          </w:tcPr>
          <w:p w14:paraId="34FCC40C" w14:textId="77777777" w:rsidR="00B71518" w:rsidRDefault="00B71518">
            <w:pPr>
              <w:pStyle w:val="ConsPlusNormal"/>
            </w:pPr>
            <w:r>
              <w:t>Положение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соблюдено</w:t>
            </w:r>
          </w:p>
        </w:tc>
        <w:tc>
          <w:tcPr>
            <w:tcW w:w="3270" w:type="dxa"/>
            <w:tcBorders>
              <w:left w:val="nil"/>
              <w:right w:val="single" w:sz="4" w:space="0" w:color="auto"/>
            </w:tcBorders>
            <w:tcMar>
              <w:top w:w="0" w:type="dxa"/>
              <w:left w:w="0" w:type="dxa"/>
              <w:bottom w:w="0" w:type="dxa"/>
              <w:right w:w="0" w:type="dxa"/>
            </w:tcMar>
          </w:tcPr>
          <w:p w14:paraId="5FF9D0D5" w14:textId="77777777" w:rsidR="00B71518" w:rsidRDefault="00986D19">
            <w:pPr>
              <w:pStyle w:val="ConsPlusNormal"/>
            </w:pPr>
            <w:hyperlink r:id="rId509">
              <w:r w:rsidR="00B71518">
                <w:rPr>
                  <w:color w:val="0000FF"/>
                </w:rPr>
                <w:t>Пункт 17</w:t>
              </w:r>
            </w:hyperlink>
            <w:r w:rsidR="00B71518">
              <w:t xml:space="preserve"> </w:t>
            </w:r>
            <w:hyperlink w:anchor="P1425">
              <w:r w:rsidR="00B71518">
                <w:rPr>
                  <w:color w:val="0000FF"/>
                </w:rPr>
                <w:t>(5)</w:t>
              </w:r>
            </w:hyperlink>
            <w:r w:rsidR="00B71518">
              <w:t>.</w:t>
            </w:r>
          </w:p>
          <w:p w14:paraId="0DCD585E" w14:textId="77777777" w:rsidR="00B71518" w:rsidRDefault="00B71518">
            <w:pPr>
              <w:pStyle w:val="ConsPlusNormal"/>
            </w:pPr>
            <w:r>
              <w:t xml:space="preserve">До 27 марта 2022 г. </w:t>
            </w:r>
            <w:hyperlink w:anchor="P1430">
              <w:r>
                <w:rPr>
                  <w:color w:val="0000FF"/>
                </w:rPr>
                <w:t>(10)</w:t>
              </w:r>
            </w:hyperlink>
          </w:p>
        </w:tc>
        <w:tc>
          <w:tcPr>
            <w:tcW w:w="570" w:type="dxa"/>
            <w:tcBorders>
              <w:left w:val="nil"/>
              <w:right w:val="single" w:sz="4" w:space="0" w:color="auto"/>
            </w:tcBorders>
            <w:tcMar>
              <w:top w:w="0" w:type="dxa"/>
              <w:left w:w="0" w:type="dxa"/>
              <w:bottom w:w="0" w:type="dxa"/>
              <w:right w:w="0" w:type="dxa"/>
            </w:tcMar>
          </w:tcPr>
          <w:p w14:paraId="19C3D196"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84C2D41"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D70CE35"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BA3BEEB" w14:textId="77777777" w:rsidR="00B71518" w:rsidRDefault="00B71518">
            <w:pPr>
              <w:pStyle w:val="ConsPlusNormal"/>
            </w:pPr>
          </w:p>
        </w:tc>
      </w:tr>
      <w:tr w:rsidR="00B71518" w14:paraId="4E7515C3" w14:textId="77777777">
        <w:tc>
          <w:tcPr>
            <w:tcW w:w="3255" w:type="dxa"/>
            <w:tcBorders>
              <w:left w:val="single" w:sz="4" w:space="0" w:color="auto"/>
              <w:right w:val="single" w:sz="4" w:space="0" w:color="auto"/>
            </w:tcBorders>
            <w:tcMar>
              <w:top w:w="0" w:type="dxa"/>
              <w:left w:w="0" w:type="dxa"/>
              <w:bottom w:w="0" w:type="dxa"/>
              <w:right w:w="0" w:type="dxa"/>
            </w:tcMar>
          </w:tcPr>
          <w:p w14:paraId="71A04112" w14:textId="77777777" w:rsidR="00B71518" w:rsidRDefault="00B71518">
            <w:pPr>
              <w:pStyle w:val="ConsPlusNormal"/>
            </w:pPr>
            <w:r>
              <w:t>Не допускается нарушение утвержденного Советом Министров Республики Беларусь Положения о специальных марках для маркировки табачных изделий</w:t>
            </w:r>
          </w:p>
        </w:tc>
        <w:tc>
          <w:tcPr>
            <w:tcW w:w="3330" w:type="dxa"/>
            <w:tcBorders>
              <w:left w:val="nil"/>
              <w:right w:val="single" w:sz="4" w:space="0" w:color="auto"/>
            </w:tcBorders>
            <w:tcMar>
              <w:top w:w="0" w:type="dxa"/>
              <w:left w:w="0" w:type="dxa"/>
              <w:bottom w:w="0" w:type="dxa"/>
              <w:right w:w="0" w:type="dxa"/>
            </w:tcMar>
          </w:tcPr>
          <w:p w14:paraId="2BED3BAA" w14:textId="77777777" w:rsidR="00B71518" w:rsidRDefault="00B71518">
            <w:pPr>
              <w:pStyle w:val="ConsPlusNormal"/>
            </w:pPr>
            <w:r>
              <w:t>Положение о специальных марках для маркировки табачных изделий соблюдено</w:t>
            </w:r>
          </w:p>
        </w:tc>
        <w:tc>
          <w:tcPr>
            <w:tcW w:w="3270" w:type="dxa"/>
            <w:tcBorders>
              <w:left w:val="nil"/>
              <w:right w:val="single" w:sz="4" w:space="0" w:color="auto"/>
            </w:tcBorders>
            <w:tcMar>
              <w:top w:w="0" w:type="dxa"/>
              <w:left w:w="0" w:type="dxa"/>
              <w:bottom w:w="0" w:type="dxa"/>
              <w:right w:w="0" w:type="dxa"/>
            </w:tcMar>
          </w:tcPr>
          <w:p w14:paraId="4716A06E" w14:textId="77777777" w:rsidR="00B71518" w:rsidRDefault="00986D19">
            <w:pPr>
              <w:pStyle w:val="ConsPlusNormal"/>
            </w:pPr>
            <w:hyperlink r:id="rId510">
              <w:r w:rsidR="00B71518">
                <w:rPr>
                  <w:color w:val="0000FF"/>
                </w:rPr>
                <w:t>Пункт 17</w:t>
              </w:r>
            </w:hyperlink>
            <w:r w:rsidR="00B71518">
              <w:t xml:space="preserve"> </w:t>
            </w:r>
            <w:hyperlink w:anchor="P1425">
              <w:r w:rsidR="00B71518">
                <w:rPr>
                  <w:color w:val="0000FF"/>
                </w:rPr>
                <w:t>(5)</w:t>
              </w:r>
            </w:hyperlink>
            <w:r w:rsidR="00B71518">
              <w:t>.</w:t>
            </w:r>
          </w:p>
          <w:p w14:paraId="4A15743A" w14:textId="77777777" w:rsidR="00B71518" w:rsidRDefault="00B71518">
            <w:pPr>
              <w:pStyle w:val="ConsPlusNormal"/>
            </w:pPr>
            <w:r>
              <w:t xml:space="preserve">С 27 марта 2022 г. </w:t>
            </w:r>
            <w:hyperlink w:anchor="P1431">
              <w:r>
                <w:rPr>
                  <w:color w:val="0000FF"/>
                </w:rPr>
                <w:t>(11)</w:t>
              </w:r>
            </w:hyperlink>
            <w:r>
              <w:t>.</w:t>
            </w:r>
          </w:p>
          <w:p w14:paraId="3418ADDD" w14:textId="77777777" w:rsidR="00B71518" w:rsidRDefault="00B71518">
            <w:pPr>
              <w:pStyle w:val="ConsPlusNormal"/>
            </w:pPr>
            <w:r>
              <w:t xml:space="preserve">С 15 февраля 2023 г. </w:t>
            </w:r>
            <w:hyperlink w:anchor="P1432">
              <w:r>
                <w:rPr>
                  <w:color w:val="0000FF"/>
                </w:rPr>
                <w:t>(12)</w:t>
              </w:r>
            </w:hyperlink>
          </w:p>
        </w:tc>
        <w:tc>
          <w:tcPr>
            <w:tcW w:w="570" w:type="dxa"/>
            <w:tcBorders>
              <w:left w:val="nil"/>
              <w:right w:val="single" w:sz="4" w:space="0" w:color="auto"/>
            </w:tcBorders>
            <w:tcMar>
              <w:top w:w="0" w:type="dxa"/>
              <w:left w:w="0" w:type="dxa"/>
              <w:bottom w:w="0" w:type="dxa"/>
              <w:right w:w="0" w:type="dxa"/>
            </w:tcMar>
          </w:tcPr>
          <w:p w14:paraId="31D2B421"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B551C5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B2D4B51"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3AF12E7" w14:textId="77777777" w:rsidR="00B71518" w:rsidRDefault="00B71518">
            <w:pPr>
              <w:pStyle w:val="ConsPlusNormal"/>
            </w:pPr>
          </w:p>
        </w:tc>
      </w:tr>
      <w:tr w:rsidR="00B71518" w14:paraId="6F2D9900"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7CD0BE9D" w14:textId="77777777" w:rsidR="00B71518" w:rsidRDefault="00B71518">
            <w:pPr>
              <w:pStyle w:val="ConsPlusNormal"/>
              <w:jc w:val="center"/>
              <w:outlineLvl w:val="3"/>
            </w:pPr>
            <w:r>
              <w:t>6. Требования к информации, указываемой на потребительской упаковке табачных изделий</w:t>
            </w:r>
          </w:p>
        </w:tc>
      </w:tr>
      <w:tr w:rsidR="00B71518" w14:paraId="3F606CF1" w14:textId="77777777">
        <w:tc>
          <w:tcPr>
            <w:tcW w:w="3255" w:type="dxa"/>
            <w:tcBorders>
              <w:left w:val="single" w:sz="4" w:space="0" w:color="auto"/>
              <w:right w:val="single" w:sz="4" w:space="0" w:color="auto"/>
            </w:tcBorders>
            <w:tcMar>
              <w:top w:w="0" w:type="dxa"/>
              <w:left w:w="0" w:type="dxa"/>
              <w:bottom w:w="0" w:type="dxa"/>
              <w:right w:w="0" w:type="dxa"/>
            </w:tcMar>
          </w:tcPr>
          <w:p w14:paraId="43537A87" w14:textId="77777777" w:rsidR="00B71518" w:rsidRDefault="00B71518">
            <w:pPr>
              <w:pStyle w:val="ConsPlusNormal"/>
            </w:pPr>
            <w:r>
              <w:t xml:space="preserve">На потребительской упаковке </w:t>
            </w:r>
            <w:r>
              <w:lastRenderedPageBreak/>
              <w:t>табачных изделий,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лицам моложе 18 лет</w:t>
            </w:r>
          </w:p>
        </w:tc>
        <w:tc>
          <w:tcPr>
            <w:tcW w:w="3330" w:type="dxa"/>
            <w:tcBorders>
              <w:left w:val="nil"/>
              <w:right w:val="single" w:sz="4" w:space="0" w:color="auto"/>
            </w:tcBorders>
            <w:tcMar>
              <w:top w:w="0" w:type="dxa"/>
              <w:left w:w="0" w:type="dxa"/>
              <w:bottom w:w="0" w:type="dxa"/>
              <w:right w:w="0" w:type="dxa"/>
            </w:tcMar>
          </w:tcPr>
          <w:p w14:paraId="74906BAD" w14:textId="77777777" w:rsidR="00B71518" w:rsidRDefault="00B71518">
            <w:pPr>
              <w:pStyle w:val="ConsPlusNormal"/>
            </w:pPr>
            <w:r>
              <w:lastRenderedPageBreak/>
              <w:t xml:space="preserve">На потребительской упаковке </w:t>
            </w:r>
            <w:r>
              <w:lastRenderedPageBreak/>
              <w:t>табачных изделий указаны сведения на русском или белорусском языке о запрете продажи этих изделий лицам моложе 18 лет</w:t>
            </w:r>
          </w:p>
        </w:tc>
        <w:tc>
          <w:tcPr>
            <w:tcW w:w="3270" w:type="dxa"/>
            <w:tcBorders>
              <w:left w:val="nil"/>
              <w:right w:val="single" w:sz="4" w:space="0" w:color="auto"/>
            </w:tcBorders>
            <w:tcMar>
              <w:top w:w="0" w:type="dxa"/>
              <w:left w:w="0" w:type="dxa"/>
              <w:bottom w:w="0" w:type="dxa"/>
              <w:right w:w="0" w:type="dxa"/>
            </w:tcMar>
          </w:tcPr>
          <w:p w14:paraId="637FB57F" w14:textId="77777777" w:rsidR="00B71518" w:rsidRDefault="00986D19">
            <w:pPr>
              <w:pStyle w:val="ConsPlusNormal"/>
            </w:pPr>
            <w:hyperlink r:id="rId511">
              <w:r w:rsidR="00B71518">
                <w:rPr>
                  <w:color w:val="0000FF"/>
                </w:rPr>
                <w:t>Пункт 10</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3562A779"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4BF9AB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59FE69A"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25E86A6" w14:textId="77777777" w:rsidR="00B71518" w:rsidRDefault="00B71518">
            <w:pPr>
              <w:pStyle w:val="ConsPlusNormal"/>
            </w:pPr>
          </w:p>
        </w:tc>
      </w:tr>
      <w:tr w:rsidR="00B71518" w14:paraId="310831AA" w14:textId="77777777">
        <w:tc>
          <w:tcPr>
            <w:tcW w:w="3255" w:type="dxa"/>
            <w:tcBorders>
              <w:left w:val="single" w:sz="4" w:space="0" w:color="auto"/>
              <w:right w:val="single" w:sz="4" w:space="0" w:color="auto"/>
            </w:tcBorders>
            <w:tcMar>
              <w:top w:w="0" w:type="dxa"/>
              <w:left w:w="0" w:type="dxa"/>
              <w:bottom w:w="0" w:type="dxa"/>
              <w:right w:w="0" w:type="dxa"/>
            </w:tcMar>
          </w:tcPr>
          <w:p w14:paraId="71401CD5" w14:textId="77777777" w:rsidR="00B71518" w:rsidRDefault="00B71518">
            <w:pPr>
              <w:pStyle w:val="ConsPlusNormal"/>
            </w:pPr>
            <w:r>
              <w:t xml:space="preserve">На потребительской упаковке (листе-вкладыше) табачного изделия, за исключением </w:t>
            </w:r>
            <w:proofErr w:type="spellStart"/>
            <w:r>
              <w:t>некурительных</w:t>
            </w:r>
            <w:proofErr w:type="spellEnd"/>
            <w:r>
              <w:t xml:space="preserve"> табачных изделий, должны быть указаны сведения, определенные техническими регламентами Таможенного союза, Евразийского экономического союза</w:t>
            </w:r>
          </w:p>
        </w:tc>
        <w:tc>
          <w:tcPr>
            <w:tcW w:w="3330" w:type="dxa"/>
            <w:tcBorders>
              <w:left w:val="nil"/>
              <w:right w:val="single" w:sz="4" w:space="0" w:color="auto"/>
            </w:tcBorders>
            <w:tcMar>
              <w:top w:w="0" w:type="dxa"/>
              <w:left w:w="0" w:type="dxa"/>
              <w:bottom w:w="0" w:type="dxa"/>
              <w:right w:w="0" w:type="dxa"/>
            </w:tcMar>
          </w:tcPr>
          <w:p w14:paraId="439F1BED" w14:textId="77777777" w:rsidR="00B71518" w:rsidRDefault="00B71518">
            <w:pPr>
              <w:pStyle w:val="ConsPlusNormal"/>
            </w:pPr>
            <w:r>
              <w:t xml:space="preserve">На потребительской упаковке (листе-вкладыше) табачного изделия, за исключением </w:t>
            </w:r>
            <w:proofErr w:type="spellStart"/>
            <w:r>
              <w:t>некурительных</w:t>
            </w:r>
            <w:proofErr w:type="spellEnd"/>
            <w:r>
              <w:t xml:space="preserve"> табачных изделий, указаны сведения, определенные техническими регламентами Таможенного союза, Евразийского экономического союза</w:t>
            </w:r>
          </w:p>
        </w:tc>
        <w:tc>
          <w:tcPr>
            <w:tcW w:w="3270" w:type="dxa"/>
            <w:tcBorders>
              <w:left w:val="nil"/>
              <w:right w:val="single" w:sz="4" w:space="0" w:color="auto"/>
            </w:tcBorders>
            <w:tcMar>
              <w:top w:w="0" w:type="dxa"/>
              <w:left w:w="0" w:type="dxa"/>
              <w:bottom w:w="0" w:type="dxa"/>
              <w:right w:w="0" w:type="dxa"/>
            </w:tcMar>
          </w:tcPr>
          <w:p w14:paraId="49FF3960" w14:textId="77777777" w:rsidR="00B71518" w:rsidRDefault="00986D19">
            <w:pPr>
              <w:pStyle w:val="ConsPlusNormal"/>
            </w:pPr>
            <w:hyperlink r:id="rId512">
              <w:r w:rsidR="00B71518">
                <w:rPr>
                  <w:color w:val="0000FF"/>
                </w:rPr>
                <w:t>Пункт 11</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5F48EF6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0C14AF2A"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0909DF3"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170835E4" w14:textId="77777777" w:rsidR="00B71518" w:rsidRDefault="00B71518">
            <w:pPr>
              <w:pStyle w:val="ConsPlusNormal"/>
            </w:pPr>
          </w:p>
        </w:tc>
      </w:tr>
      <w:tr w:rsidR="00B71518" w14:paraId="439630F2" w14:textId="77777777">
        <w:tc>
          <w:tcPr>
            <w:tcW w:w="3255" w:type="dxa"/>
            <w:tcBorders>
              <w:left w:val="single" w:sz="4" w:space="0" w:color="auto"/>
              <w:right w:val="single" w:sz="4" w:space="0" w:color="auto"/>
            </w:tcBorders>
            <w:tcMar>
              <w:top w:w="0" w:type="dxa"/>
              <w:left w:w="0" w:type="dxa"/>
              <w:bottom w:w="0" w:type="dxa"/>
              <w:right w:w="0" w:type="dxa"/>
            </w:tcMar>
          </w:tcPr>
          <w:p w14:paraId="22660553" w14:textId="77777777" w:rsidR="00B71518" w:rsidRDefault="00B71518">
            <w:pPr>
              <w:pStyle w:val="ConsPlusNormal"/>
            </w:pPr>
            <w:r>
              <w:t xml:space="preserve">На потребительской упаковке (листе-вкладыше) </w:t>
            </w:r>
            <w:proofErr w:type="spellStart"/>
            <w:r>
              <w:t>некурительного</w:t>
            </w:r>
            <w:proofErr w:type="spellEnd"/>
            <w:r>
              <w:t xml:space="preserve"> табачного изделия должны быть указаны следующие сведения: наименование товара; наименование (фирменное наименование) организации-производителя, а также при наличии -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количество штук </w:t>
            </w:r>
            <w:proofErr w:type="spellStart"/>
            <w:r>
              <w:t>некурительных</w:t>
            </w:r>
            <w:proofErr w:type="spellEnd"/>
            <w:r>
              <w:t xml:space="preserve"> табачных </w:t>
            </w:r>
            <w:r>
              <w:lastRenderedPageBreak/>
              <w:t xml:space="preserve">изделий и масса нетто содержащейся в них табачной смеси либо масса нетто для весовых </w:t>
            </w:r>
            <w:proofErr w:type="spellStart"/>
            <w:r>
              <w:t>некурительных</w:t>
            </w:r>
            <w:proofErr w:type="spellEnd"/>
            <w:r>
              <w:t xml:space="preserve"> табачных изделий; дата изготовления, срок годности или срок хранения; способ использования; предупреждение о вреде потребления табачных изделий; иные сведения, предусмотренные законодательством</w:t>
            </w:r>
          </w:p>
        </w:tc>
        <w:tc>
          <w:tcPr>
            <w:tcW w:w="3330" w:type="dxa"/>
            <w:tcBorders>
              <w:left w:val="nil"/>
              <w:right w:val="single" w:sz="4" w:space="0" w:color="auto"/>
            </w:tcBorders>
            <w:tcMar>
              <w:top w:w="0" w:type="dxa"/>
              <w:left w:w="0" w:type="dxa"/>
              <w:bottom w:w="0" w:type="dxa"/>
              <w:right w:w="0" w:type="dxa"/>
            </w:tcMar>
          </w:tcPr>
          <w:p w14:paraId="3EE70E54" w14:textId="77777777" w:rsidR="00B71518" w:rsidRDefault="00B71518">
            <w:pPr>
              <w:pStyle w:val="ConsPlusNormal"/>
            </w:pPr>
            <w:r>
              <w:lastRenderedPageBreak/>
              <w:t xml:space="preserve">На потребительской упаковке (листе-вкладыше) </w:t>
            </w:r>
            <w:proofErr w:type="spellStart"/>
            <w:r>
              <w:t>некурительного</w:t>
            </w:r>
            <w:proofErr w:type="spellEnd"/>
            <w:r>
              <w:t xml:space="preserve"> табачного изделия указаны все сведения, предусмотренные законодательством</w:t>
            </w:r>
          </w:p>
        </w:tc>
        <w:tc>
          <w:tcPr>
            <w:tcW w:w="3270" w:type="dxa"/>
            <w:tcBorders>
              <w:left w:val="nil"/>
              <w:right w:val="single" w:sz="4" w:space="0" w:color="auto"/>
            </w:tcBorders>
            <w:tcMar>
              <w:top w:w="0" w:type="dxa"/>
              <w:left w:w="0" w:type="dxa"/>
              <w:bottom w:w="0" w:type="dxa"/>
              <w:right w:w="0" w:type="dxa"/>
            </w:tcMar>
          </w:tcPr>
          <w:p w14:paraId="411D89CD" w14:textId="77777777" w:rsidR="00B71518" w:rsidRDefault="00986D19">
            <w:pPr>
              <w:pStyle w:val="ConsPlusNormal"/>
            </w:pPr>
            <w:hyperlink r:id="rId513">
              <w:r w:rsidR="00B71518">
                <w:rPr>
                  <w:color w:val="0000FF"/>
                </w:rPr>
                <w:t>Пункт 11</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53C5CC9"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7C0404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56F5CB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C444EF7" w14:textId="77777777" w:rsidR="00B71518" w:rsidRDefault="00B71518">
            <w:pPr>
              <w:pStyle w:val="ConsPlusNormal"/>
            </w:pPr>
          </w:p>
        </w:tc>
      </w:tr>
      <w:tr w:rsidR="00B71518" w14:paraId="0B235A56"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73E09E3C" w14:textId="77777777" w:rsidR="00B71518" w:rsidRDefault="00B71518">
            <w:pPr>
              <w:pStyle w:val="ConsPlusNormal"/>
              <w:jc w:val="center"/>
              <w:outlineLvl w:val="3"/>
            </w:pPr>
            <w:r>
              <w:t>7. Требования к перемещению табачного сырья и табачных изделий</w:t>
            </w:r>
          </w:p>
        </w:tc>
      </w:tr>
      <w:tr w:rsidR="00B71518" w14:paraId="5EFC365A" w14:textId="77777777">
        <w:tc>
          <w:tcPr>
            <w:tcW w:w="3255" w:type="dxa"/>
            <w:tcBorders>
              <w:left w:val="single" w:sz="4" w:space="0" w:color="auto"/>
              <w:right w:val="single" w:sz="4" w:space="0" w:color="auto"/>
            </w:tcBorders>
            <w:tcMar>
              <w:top w:w="0" w:type="dxa"/>
              <w:left w:w="0" w:type="dxa"/>
              <w:bottom w:w="0" w:type="dxa"/>
              <w:right w:w="0" w:type="dxa"/>
            </w:tcMar>
          </w:tcPr>
          <w:p w14:paraId="664D5681" w14:textId="77777777" w:rsidR="00B71518" w:rsidRDefault="00B71518">
            <w:pPr>
              <w:pStyle w:val="ConsPlusNormal"/>
            </w:pPr>
            <w:r>
              <w:t>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 за исключением случаев их перемещения по территории Республики Беларусь в соответствии с таможенной процедурой таможенного транзита</w:t>
            </w:r>
          </w:p>
        </w:tc>
        <w:tc>
          <w:tcPr>
            <w:tcW w:w="3330" w:type="dxa"/>
            <w:tcBorders>
              <w:left w:val="nil"/>
              <w:right w:val="single" w:sz="4" w:space="0" w:color="auto"/>
            </w:tcBorders>
            <w:tcMar>
              <w:top w:w="0" w:type="dxa"/>
              <w:left w:w="0" w:type="dxa"/>
              <w:bottom w:w="0" w:type="dxa"/>
              <w:right w:w="0" w:type="dxa"/>
            </w:tcMar>
          </w:tcPr>
          <w:p w14:paraId="3FFC74B8" w14:textId="77777777" w:rsidR="00B71518" w:rsidRDefault="00B71518">
            <w:pPr>
              <w:pStyle w:val="ConsPlusNormal"/>
            </w:pPr>
            <w:r>
              <w:t>Табачное сырье и табачные изделия перемещались транзитом через территорию Республики Беларусь при обязательном сопровождении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tc>
        <w:tc>
          <w:tcPr>
            <w:tcW w:w="3270" w:type="dxa"/>
            <w:tcBorders>
              <w:left w:val="nil"/>
              <w:right w:val="single" w:sz="4" w:space="0" w:color="auto"/>
            </w:tcBorders>
            <w:tcMar>
              <w:top w:w="0" w:type="dxa"/>
              <w:left w:w="0" w:type="dxa"/>
              <w:bottom w:w="0" w:type="dxa"/>
              <w:right w:w="0" w:type="dxa"/>
            </w:tcMar>
          </w:tcPr>
          <w:p w14:paraId="53169939" w14:textId="77777777" w:rsidR="00B71518" w:rsidRDefault="00986D19">
            <w:pPr>
              <w:pStyle w:val="ConsPlusNormal"/>
            </w:pPr>
            <w:hyperlink r:id="rId514">
              <w:r w:rsidR="00B71518">
                <w:rPr>
                  <w:color w:val="0000FF"/>
                </w:rPr>
                <w:t>Пункт 24</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5010C81"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44980D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2DF7E23"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52F6BEA2" w14:textId="77777777" w:rsidR="00B71518" w:rsidRDefault="00B71518">
            <w:pPr>
              <w:pStyle w:val="ConsPlusNormal"/>
            </w:pPr>
          </w:p>
        </w:tc>
      </w:tr>
      <w:tr w:rsidR="00B71518" w14:paraId="35716CE1" w14:textId="77777777">
        <w:tc>
          <w:tcPr>
            <w:tcW w:w="3255" w:type="dxa"/>
            <w:tcBorders>
              <w:left w:val="single" w:sz="4" w:space="0" w:color="auto"/>
              <w:right w:val="single" w:sz="4" w:space="0" w:color="auto"/>
            </w:tcBorders>
            <w:tcMar>
              <w:top w:w="0" w:type="dxa"/>
              <w:left w:w="0" w:type="dxa"/>
              <w:bottom w:w="0" w:type="dxa"/>
              <w:right w:w="0" w:type="dxa"/>
            </w:tcMar>
          </w:tcPr>
          <w:p w14:paraId="0CBE01F3" w14:textId="77777777" w:rsidR="00B71518" w:rsidRDefault="00B71518">
            <w:pPr>
              <w:pStyle w:val="ConsPlusNormal"/>
            </w:pPr>
            <w:r>
              <w:t xml:space="preserve">Транспортные средства (за исключением транспортных </w:t>
            </w:r>
            <w:r>
              <w:lastRenderedPageBreak/>
              <w:t xml:space="preserve">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 Запрещается 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w:t>
            </w:r>
            <w:r>
              <w:lastRenderedPageBreak/>
              <w:t>средств</w:t>
            </w:r>
          </w:p>
        </w:tc>
        <w:tc>
          <w:tcPr>
            <w:tcW w:w="3330" w:type="dxa"/>
            <w:tcBorders>
              <w:left w:val="nil"/>
              <w:right w:val="single" w:sz="4" w:space="0" w:color="auto"/>
            </w:tcBorders>
            <w:tcMar>
              <w:top w:w="0" w:type="dxa"/>
              <w:left w:w="0" w:type="dxa"/>
              <w:bottom w:w="0" w:type="dxa"/>
              <w:right w:w="0" w:type="dxa"/>
            </w:tcMar>
          </w:tcPr>
          <w:p w14:paraId="705D864A" w14:textId="77777777" w:rsidR="00B71518" w:rsidRDefault="00B71518">
            <w:pPr>
              <w:pStyle w:val="ConsPlusNormal"/>
            </w:pPr>
            <w:r>
              <w:lastRenderedPageBreak/>
              <w:t xml:space="preserve">Транспортные средства (за исключением транспортных </w:t>
            </w:r>
            <w:r>
              <w:lastRenderedPageBreak/>
              <w:t>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 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не осуществлялось</w:t>
            </w:r>
          </w:p>
        </w:tc>
        <w:tc>
          <w:tcPr>
            <w:tcW w:w="3270" w:type="dxa"/>
            <w:tcBorders>
              <w:left w:val="nil"/>
              <w:right w:val="single" w:sz="4" w:space="0" w:color="auto"/>
            </w:tcBorders>
            <w:tcMar>
              <w:top w:w="0" w:type="dxa"/>
              <w:left w:w="0" w:type="dxa"/>
              <w:bottom w:w="0" w:type="dxa"/>
              <w:right w:w="0" w:type="dxa"/>
            </w:tcMar>
          </w:tcPr>
          <w:p w14:paraId="4EF5BBDE" w14:textId="77777777" w:rsidR="00B71518" w:rsidRDefault="00986D19">
            <w:pPr>
              <w:pStyle w:val="ConsPlusNormal"/>
            </w:pPr>
            <w:hyperlink r:id="rId515">
              <w:r w:rsidR="00B71518">
                <w:rPr>
                  <w:color w:val="0000FF"/>
                </w:rPr>
                <w:t>Пункты 3</w:t>
              </w:r>
            </w:hyperlink>
            <w:r w:rsidR="00B71518">
              <w:t xml:space="preserve">, </w:t>
            </w:r>
            <w:hyperlink r:id="rId516">
              <w:r w:rsidR="00B71518">
                <w:rPr>
                  <w:color w:val="0000FF"/>
                </w:rPr>
                <w:t>25</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4351E9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4E2A899"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66ABC1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07BE9547" w14:textId="77777777" w:rsidR="00B71518" w:rsidRDefault="00B71518">
            <w:pPr>
              <w:pStyle w:val="ConsPlusNormal"/>
            </w:pPr>
          </w:p>
        </w:tc>
      </w:tr>
      <w:tr w:rsidR="00B71518" w14:paraId="2C630CAC"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5B6AD465" w14:textId="77777777" w:rsidR="00B71518" w:rsidRDefault="00B71518">
            <w:pPr>
              <w:pStyle w:val="ConsPlusNormal"/>
              <w:jc w:val="center"/>
              <w:outlineLvl w:val="3"/>
            </w:pPr>
            <w:r>
              <w:lastRenderedPageBreak/>
              <w:t>8. Порядок расчетов при оптовой торговле табачным сырьем и табачными изделиями на территории Республики Беларусь</w:t>
            </w:r>
          </w:p>
        </w:tc>
      </w:tr>
      <w:tr w:rsidR="00B71518" w14:paraId="3017928F" w14:textId="77777777">
        <w:tc>
          <w:tcPr>
            <w:tcW w:w="3255" w:type="dxa"/>
            <w:tcBorders>
              <w:left w:val="single" w:sz="4" w:space="0" w:color="auto"/>
              <w:right w:val="single" w:sz="4" w:space="0" w:color="auto"/>
            </w:tcBorders>
            <w:tcMar>
              <w:top w:w="0" w:type="dxa"/>
              <w:left w:w="0" w:type="dxa"/>
              <w:bottom w:w="0" w:type="dxa"/>
              <w:right w:w="0" w:type="dxa"/>
            </w:tcMar>
          </w:tcPr>
          <w:p w14:paraId="6EE9DE20" w14:textId="77777777" w:rsidR="00B71518" w:rsidRDefault="00B71518">
            <w:pPr>
              <w:pStyle w:val="ConsPlusNormal"/>
            </w:pPr>
            <w:r>
              <w:t>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 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tc>
        <w:tc>
          <w:tcPr>
            <w:tcW w:w="3330" w:type="dxa"/>
            <w:tcBorders>
              <w:left w:val="nil"/>
              <w:right w:val="single" w:sz="4" w:space="0" w:color="auto"/>
            </w:tcBorders>
            <w:tcMar>
              <w:top w:w="0" w:type="dxa"/>
              <w:left w:w="0" w:type="dxa"/>
              <w:bottom w:w="0" w:type="dxa"/>
              <w:right w:w="0" w:type="dxa"/>
            </w:tcMar>
          </w:tcPr>
          <w:p w14:paraId="1CFB61F2" w14:textId="77777777" w:rsidR="00B71518" w:rsidRDefault="00B71518">
            <w:pPr>
              <w:pStyle w:val="ConsPlusNormal"/>
            </w:pPr>
            <w:r>
              <w:t>Порядок расчетов при оптовой торговле табачным сырьем и табачными изделиями соблюден</w:t>
            </w:r>
          </w:p>
        </w:tc>
        <w:tc>
          <w:tcPr>
            <w:tcW w:w="3270" w:type="dxa"/>
            <w:tcBorders>
              <w:left w:val="nil"/>
              <w:right w:val="single" w:sz="4" w:space="0" w:color="auto"/>
            </w:tcBorders>
            <w:tcMar>
              <w:top w:w="0" w:type="dxa"/>
              <w:left w:w="0" w:type="dxa"/>
              <w:bottom w:w="0" w:type="dxa"/>
              <w:right w:w="0" w:type="dxa"/>
            </w:tcMar>
          </w:tcPr>
          <w:p w14:paraId="72E93F2D" w14:textId="77777777" w:rsidR="00B71518" w:rsidRDefault="00986D19">
            <w:pPr>
              <w:pStyle w:val="ConsPlusNormal"/>
            </w:pPr>
            <w:hyperlink r:id="rId517">
              <w:r w:rsidR="00B71518">
                <w:rPr>
                  <w:color w:val="0000FF"/>
                </w:rPr>
                <w:t>Пункт 26</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79299F60"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4CD413CB"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F083E90"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A55291F" w14:textId="77777777" w:rsidR="00B71518" w:rsidRDefault="00B71518">
            <w:pPr>
              <w:pStyle w:val="ConsPlusNormal"/>
            </w:pPr>
          </w:p>
        </w:tc>
      </w:tr>
      <w:tr w:rsidR="00B71518" w14:paraId="210AAB5F" w14:textId="77777777">
        <w:tc>
          <w:tcPr>
            <w:tcW w:w="14100" w:type="dxa"/>
            <w:gridSpan w:val="7"/>
            <w:tcBorders>
              <w:left w:val="single" w:sz="4" w:space="0" w:color="auto"/>
              <w:right w:val="single" w:sz="4" w:space="0" w:color="auto"/>
            </w:tcBorders>
            <w:tcMar>
              <w:top w:w="0" w:type="dxa"/>
              <w:left w:w="0" w:type="dxa"/>
              <w:bottom w:w="0" w:type="dxa"/>
              <w:right w:w="0" w:type="dxa"/>
            </w:tcMar>
          </w:tcPr>
          <w:p w14:paraId="135E3B03" w14:textId="77777777" w:rsidR="00B71518" w:rsidRDefault="00B71518">
            <w:pPr>
              <w:pStyle w:val="ConsPlusNormal"/>
              <w:jc w:val="center"/>
              <w:outlineLvl w:val="3"/>
            </w:pPr>
            <w:r>
              <w:t>9. Государственное регулирование продажи табачных изделий при осуществлении розничной торговли и общественного питания</w:t>
            </w:r>
          </w:p>
        </w:tc>
      </w:tr>
      <w:tr w:rsidR="00B71518" w14:paraId="5230AD8B" w14:textId="77777777">
        <w:tc>
          <w:tcPr>
            <w:tcW w:w="3255" w:type="dxa"/>
            <w:tcBorders>
              <w:left w:val="single" w:sz="4" w:space="0" w:color="auto"/>
              <w:right w:val="single" w:sz="4" w:space="0" w:color="auto"/>
            </w:tcBorders>
            <w:tcMar>
              <w:top w:w="0" w:type="dxa"/>
              <w:left w:w="0" w:type="dxa"/>
              <w:bottom w:w="0" w:type="dxa"/>
              <w:right w:w="0" w:type="dxa"/>
            </w:tcMar>
          </w:tcPr>
          <w:p w14:paraId="315D27B7" w14:textId="77777777" w:rsidR="00B71518" w:rsidRDefault="00B71518">
            <w:pPr>
              <w:pStyle w:val="ConsPlusNormal"/>
            </w:pPr>
            <w:r>
              <w:t xml:space="preserve">Розничная торговля табачными изделиями может осуществляться в магазинах, павильонах, киосках, </w:t>
            </w:r>
            <w:r>
              <w:lastRenderedPageBreak/>
              <w:t>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tc>
        <w:tc>
          <w:tcPr>
            <w:tcW w:w="3330" w:type="dxa"/>
            <w:tcBorders>
              <w:left w:val="nil"/>
              <w:right w:val="single" w:sz="4" w:space="0" w:color="auto"/>
            </w:tcBorders>
            <w:tcMar>
              <w:top w:w="0" w:type="dxa"/>
              <w:left w:w="0" w:type="dxa"/>
              <w:bottom w:w="0" w:type="dxa"/>
              <w:right w:w="0" w:type="dxa"/>
            </w:tcMar>
          </w:tcPr>
          <w:p w14:paraId="5DC966E7" w14:textId="77777777" w:rsidR="00B71518" w:rsidRDefault="00B71518">
            <w:pPr>
              <w:pStyle w:val="ConsPlusNormal"/>
            </w:pPr>
            <w:r>
              <w:lastRenderedPageBreak/>
              <w:t xml:space="preserve">Розничная торговля табачными изделиями осуществлялась в разрешенных законодательством </w:t>
            </w:r>
            <w:r>
              <w:lastRenderedPageBreak/>
              <w:t>торговых объектах</w:t>
            </w:r>
          </w:p>
        </w:tc>
        <w:tc>
          <w:tcPr>
            <w:tcW w:w="3270" w:type="dxa"/>
            <w:tcBorders>
              <w:left w:val="nil"/>
              <w:right w:val="single" w:sz="4" w:space="0" w:color="auto"/>
            </w:tcBorders>
            <w:tcMar>
              <w:top w:w="0" w:type="dxa"/>
              <w:left w:w="0" w:type="dxa"/>
              <w:bottom w:w="0" w:type="dxa"/>
              <w:right w:w="0" w:type="dxa"/>
            </w:tcMar>
          </w:tcPr>
          <w:p w14:paraId="127D9A71" w14:textId="77777777" w:rsidR="00B71518" w:rsidRDefault="00986D19">
            <w:pPr>
              <w:pStyle w:val="ConsPlusNormal"/>
            </w:pPr>
            <w:hyperlink r:id="rId518">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779A917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FCAF603"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284CE06E"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84AA1DF" w14:textId="77777777" w:rsidR="00B71518" w:rsidRDefault="00B71518">
            <w:pPr>
              <w:pStyle w:val="ConsPlusNormal"/>
            </w:pPr>
          </w:p>
        </w:tc>
      </w:tr>
      <w:tr w:rsidR="00B71518" w14:paraId="30FDC55B" w14:textId="77777777">
        <w:tc>
          <w:tcPr>
            <w:tcW w:w="3255" w:type="dxa"/>
            <w:tcBorders>
              <w:left w:val="single" w:sz="4" w:space="0" w:color="auto"/>
              <w:bottom w:val="nil"/>
              <w:right w:val="single" w:sz="4" w:space="0" w:color="auto"/>
            </w:tcBorders>
            <w:tcMar>
              <w:top w:w="0" w:type="dxa"/>
              <w:left w:w="0" w:type="dxa"/>
              <w:bottom w:w="0" w:type="dxa"/>
              <w:right w:w="0" w:type="dxa"/>
            </w:tcMar>
          </w:tcPr>
          <w:p w14:paraId="307E9CEA" w14:textId="77777777" w:rsidR="00B71518" w:rsidRDefault="00B71518">
            <w:pPr>
              <w:pStyle w:val="ConsPlusNormal"/>
            </w:pPr>
            <w:r>
              <w:t>Запрещается продажа табачных изделий без:</w:t>
            </w:r>
          </w:p>
        </w:tc>
        <w:tc>
          <w:tcPr>
            <w:tcW w:w="3330" w:type="dxa"/>
            <w:tcBorders>
              <w:left w:val="nil"/>
              <w:bottom w:val="nil"/>
              <w:right w:val="single" w:sz="4" w:space="0" w:color="auto"/>
            </w:tcBorders>
            <w:tcMar>
              <w:top w:w="0" w:type="dxa"/>
              <w:left w:w="0" w:type="dxa"/>
              <w:bottom w:w="0" w:type="dxa"/>
              <w:right w:w="0" w:type="dxa"/>
            </w:tcMar>
          </w:tcPr>
          <w:p w14:paraId="04569AAC" w14:textId="77777777" w:rsidR="00B71518" w:rsidRDefault="00B71518">
            <w:pPr>
              <w:pStyle w:val="ConsPlusNormal"/>
            </w:pPr>
          </w:p>
        </w:tc>
        <w:tc>
          <w:tcPr>
            <w:tcW w:w="3270" w:type="dxa"/>
            <w:vMerge w:val="restart"/>
            <w:tcBorders>
              <w:left w:val="nil"/>
              <w:right w:val="single" w:sz="4" w:space="0" w:color="auto"/>
            </w:tcBorders>
            <w:tcMar>
              <w:top w:w="0" w:type="dxa"/>
              <w:left w:w="0" w:type="dxa"/>
              <w:bottom w:w="0" w:type="dxa"/>
              <w:right w:w="0" w:type="dxa"/>
            </w:tcMar>
          </w:tcPr>
          <w:p w14:paraId="09786DE9" w14:textId="77777777" w:rsidR="00B71518" w:rsidRDefault="00986D19">
            <w:pPr>
              <w:pStyle w:val="ConsPlusNormal"/>
            </w:pPr>
            <w:hyperlink r:id="rId519">
              <w:r w:rsidR="00B71518">
                <w:rPr>
                  <w:color w:val="0000FF"/>
                </w:rPr>
                <w:t>Пункт 33</w:t>
              </w:r>
            </w:hyperlink>
            <w:r w:rsidR="00B71518">
              <w:t xml:space="preserve"> </w:t>
            </w:r>
            <w:hyperlink w:anchor="P1425">
              <w:r w:rsidR="00B71518">
                <w:rPr>
                  <w:color w:val="0000FF"/>
                </w:rPr>
                <w:t>(5)</w:t>
              </w:r>
            </w:hyperlink>
          </w:p>
        </w:tc>
        <w:tc>
          <w:tcPr>
            <w:tcW w:w="570" w:type="dxa"/>
            <w:vMerge w:val="restart"/>
            <w:tcBorders>
              <w:left w:val="nil"/>
              <w:right w:val="single" w:sz="4" w:space="0" w:color="auto"/>
            </w:tcBorders>
            <w:tcMar>
              <w:top w:w="0" w:type="dxa"/>
              <w:left w:w="0" w:type="dxa"/>
              <w:bottom w:w="0" w:type="dxa"/>
              <w:right w:w="0" w:type="dxa"/>
            </w:tcMar>
          </w:tcPr>
          <w:p w14:paraId="6C1D4AAD" w14:textId="77777777" w:rsidR="00B71518" w:rsidRDefault="00B71518">
            <w:pPr>
              <w:pStyle w:val="ConsPlusNormal"/>
            </w:pPr>
          </w:p>
        </w:tc>
        <w:tc>
          <w:tcPr>
            <w:tcW w:w="555" w:type="dxa"/>
            <w:vMerge w:val="restart"/>
            <w:tcBorders>
              <w:left w:val="nil"/>
              <w:right w:val="single" w:sz="4" w:space="0" w:color="auto"/>
            </w:tcBorders>
            <w:tcMar>
              <w:top w:w="0" w:type="dxa"/>
              <w:left w:w="0" w:type="dxa"/>
              <w:bottom w:w="0" w:type="dxa"/>
              <w:right w:w="0" w:type="dxa"/>
            </w:tcMar>
          </w:tcPr>
          <w:p w14:paraId="3AC6B02E" w14:textId="77777777" w:rsidR="00B71518" w:rsidRDefault="00B71518">
            <w:pPr>
              <w:pStyle w:val="ConsPlusNormal"/>
            </w:pPr>
          </w:p>
        </w:tc>
        <w:tc>
          <w:tcPr>
            <w:tcW w:w="1380" w:type="dxa"/>
            <w:vMerge w:val="restart"/>
            <w:tcBorders>
              <w:left w:val="nil"/>
              <w:right w:val="single" w:sz="4" w:space="0" w:color="auto"/>
            </w:tcBorders>
            <w:tcMar>
              <w:top w:w="0" w:type="dxa"/>
              <w:left w:w="0" w:type="dxa"/>
              <w:bottom w:w="0" w:type="dxa"/>
              <w:right w:w="0" w:type="dxa"/>
            </w:tcMar>
          </w:tcPr>
          <w:p w14:paraId="7361ACC0" w14:textId="77777777" w:rsidR="00B71518" w:rsidRDefault="00B71518">
            <w:pPr>
              <w:pStyle w:val="ConsPlusNormal"/>
            </w:pPr>
          </w:p>
        </w:tc>
        <w:tc>
          <w:tcPr>
            <w:tcW w:w="1740" w:type="dxa"/>
            <w:vMerge w:val="restart"/>
            <w:tcBorders>
              <w:left w:val="nil"/>
              <w:right w:val="single" w:sz="4" w:space="0" w:color="auto"/>
            </w:tcBorders>
            <w:tcMar>
              <w:top w:w="0" w:type="dxa"/>
              <w:left w:w="0" w:type="dxa"/>
              <w:bottom w:w="0" w:type="dxa"/>
              <w:right w:w="0" w:type="dxa"/>
            </w:tcMar>
          </w:tcPr>
          <w:p w14:paraId="052D2C01" w14:textId="77777777" w:rsidR="00B71518" w:rsidRDefault="00B71518">
            <w:pPr>
              <w:pStyle w:val="ConsPlusNormal"/>
            </w:pPr>
          </w:p>
        </w:tc>
      </w:tr>
      <w:tr w:rsidR="00B71518" w14:paraId="5B052D1E" w14:textId="77777777">
        <w:tc>
          <w:tcPr>
            <w:tcW w:w="3255" w:type="dxa"/>
            <w:tcBorders>
              <w:top w:val="nil"/>
              <w:left w:val="single" w:sz="4" w:space="0" w:color="auto"/>
              <w:right w:val="single" w:sz="4" w:space="0" w:color="auto"/>
            </w:tcBorders>
            <w:tcMar>
              <w:top w:w="0" w:type="dxa"/>
              <w:left w:w="0" w:type="dxa"/>
              <w:bottom w:w="0" w:type="dxa"/>
              <w:right w:w="0" w:type="dxa"/>
            </w:tcMar>
          </w:tcPr>
          <w:p w14:paraId="1289073B" w14:textId="77777777" w:rsidR="00B71518" w:rsidRDefault="00B71518">
            <w:pPr>
              <w:pStyle w:val="ConsPlusNormal"/>
            </w:pPr>
            <w:r>
              <w:t>акцизных и (или) специальных марок установленного образца;</w:t>
            </w:r>
          </w:p>
        </w:tc>
        <w:tc>
          <w:tcPr>
            <w:tcW w:w="3330" w:type="dxa"/>
            <w:tcBorders>
              <w:top w:val="nil"/>
              <w:left w:val="nil"/>
              <w:right w:val="single" w:sz="4" w:space="0" w:color="auto"/>
            </w:tcBorders>
            <w:tcMar>
              <w:top w:w="0" w:type="dxa"/>
              <w:left w:w="0" w:type="dxa"/>
              <w:bottom w:w="0" w:type="dxa"/>
              <w:right w:w="0" w:type="dxa"/>
            </w:tcMar>
          </w:tcPr>
          <w:p w14:paraId="2DE72DBD" w14:textId="77777777" w:rsidR="00B71518" w:rsidRDefault="00B71518">
            <w:pPr>
              <w:pStyle w:val="ConsPlusNormal"/>
            </w:pPr>
            <w:r>
              <w:t>Продажа табачных изделий без акцизных и (или) специальных марок установленного образца не осуществлялась</w:t>
            </w:r>
          </w:p>
        </w:tc>
        <w:tc>
          <w:tcPr>
            <w:tcW w:w="3270" w:type="dxa"/>
            <w:vMerge/>
            <w:tcBorders>
              <w:left w:val="nil"/>
              <w:right w:val="single" w:sz="4" w:space="0" w:color="auto"/>
            </w:tcBorders>
          </w:tcPr>
          <w:p w14:paraId="18D27432" w14:textId="77777777" w:rsidR="00B71518" w:rsidRDefault="00B71518">
            <w:pPr>
              <w:pStyle w:val="ConsPlusNormal"/>
            </w:pPr>
          </w:p>
        </w:tc>
        <w:tc>
          <w:tcPr>
            <w:tcW w:w="570" w:type="dxa"/>
            <w:vMerge/>
            <w:tcBorders>
              <w:left w:val="nil"/>
              <w:right w:val="single" w:sz="4" w:space="0" w:color="auto"/>
            </w:tcBorders>
          </w:tcPr>
          <w:p w14:paraId="5CC04F0B" w14:textId="77777777" w:rsidR="00B71518" w:rsidRDefault="00B71518">
            <w:pPr>
              <w:pStyle w:val="ConsPlusNormal"/>
            </w:pPr>
          </w:p>
        </w:tc>
        <w:tc>
          <w:tcPr>
            <w:tcW w:w="555" w:type="dxa"/>
            <w:vMerge/>
            <w:tcBorders>
              <w:left w:val="nil"/>
              <w:right w:val="single" w:sz="4" w:space="0" w:color="auto"/>
            </w:tcBorders>
          </w:tcPr>
          <w:p w14:paraId="58A551A1" w14:textId="77777777" w:rsidR="00B71518" w:rsidRDefault="00B71518">
            <w:pPr>
              <w:pStyle w:val="ConsPlusNormal"/>
            </w:pPr>
          </w:p>
        </w:tc>
        <w:tc>
          <w:tcPr>
            <w:tcW w:w="1380" w:type="dxa"/>
            <w:vMerge/>
            <w:tcBorders>
              <w:left w:val="nil"/>
              <w:right w:val="single" w:sz="4" w:space="0" w:color="auto"/>
            </w:tcBorders>
          </w:tcPr>
          <w:p w14:paraId="59397843" w14:textId="77777777" w:rsidR="00B71518" w:rsidRDefault="00B71518">
            <w:pPr>
              <w:pStyle w:val="ConsPlusNormal"/>
            </w:pPr>
          </w:p>
        </w:tc>
        <w:tc>
          <w:tcPr>
            <w:tcW w:w="1740" w:type="dxa"/>
            <w:vMerge/>
            <w:tcBorders>
              <w:left w:val="nil"/>
              <w:right w:val="single" w:sz="4" w:space="0" w:color="auto"/>
            </w:tcBorders>
          </w:tcPr>
          <w:p w14:paraId="0CC775F7" w14:textId="77777777" w:rsidR="00B71518" w:rsidRDefault="00B71518">
            <w:pPr>
              <w:pStyle w:val="ConsPlusNormal"/>
            </w:pPr>
          </w:p>
        </w:tc>
      </w:tr>
      <w:tr w:rsidR="00B71518" w14:paraId="3BDE3E96" w14:textId="77777777">
        <w:tc>
          <w:tcPr>
            <w:tcW w:w="3255" w:type="dxa"/>
            <w:tcBorders>
              <w:left w:val="single" w:sz="4" w:space="0" w:color="auto"/>
              <w:right w:val="single" w:sz="4" w:space="0" w:color="auto"/>
            </w:tcBorders>
            <w:tcMar>
              <w:top w:w="0" w:type="dxa"/>
              <w:left w:w="0" w:type="dxa"/>
              <w:bottom w:w="0" w:type="dxa"/>
              <w:right w:w="0" w:type="dxa"/>
            </w:tcMar>
          </w:tcPr>
          <w:p w14:paraId="70A0AE10" w14:textId="77777777" w:rsidR="00B71518" w:rsidRDefault="00B71518">
            <w:pPr>
              <w:pStyle w:val="ConsPlusNormal"/>
            </w:pPr>
            <w:r>
              <w:t>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w:t>
            </w:r>
          </w:p>
        </w:tc>
        <w:tc>
          <w:tcPr>
            <w:tcW w:w="3330" w:type="dxa"/>
            <w:tcBorders>
              <w:left w:val="nil"/>
              <w:right w:val="single" w:sz="4" w:space="0" w:color="auto"/>
            </w:tcBorders>
            <w:tcMar>
              <w:top w:w="0" w:type="dxa"/>
              <w:left w:w="0" w:type="dxa"/>
              <w:bottom w:w="0" w:type="dxa"/>
              <w:right w:w="0" w:type="dxa"/>
            </w:tcMar>
          </w:tcPr>
          <w:p w14:paraId="5F4297AB" w14:textId="77777777" w:rsidR="00B71518" w:rsidRDefault="00B71518">
            <w:pPr>
              <w:pStyle w:val="ConsPlusNormal"/>
            </w:pPr>
            <w:r>
              <w:t>Продажа табачных изделий без 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 не осуществлялась</w:t>
            </w:r>
          </w:p>
        </w:tc>
        <w:tc>
          <w:tcPr>
            <w:tcW w:w="3270" w:type="dxa"/>
            <w:tcBorders>
              <w:left w:val="nil"/>
              <w:right w:val="single" w:sz="4" w:space="0" w:color="auto"/>
            </w:tcBorders>
            <w:tcMar>
              <w:top w:w="0" w:type="dxa"/>
              <w:left w:w="0" w:type="dxa"/>
              <w:bottom w:w="0" w:type="dxa"/>
              <w:right w:w="0" w:type="dxa"/>
            </w:tcMar>
          </w:tcPr>
          <w:p w14:paraId="18C15EB4" w14:textId="77777777" w:rsidR="00B71518" w:rsidRDefault="00986D19">
            <w:pPr>
              <w:pStyle w:val="ConsPlusNormal"/>
            </w:pPr>
            <w:hyperlink r:id="rId520">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D5AE23A"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2A5A5CF"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7D6CEC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6C70381" w14:textId="77777777" w:rsidR="00B71518" w:rsidRDefault="00B71518">
            <w:pPr>
              <w:pStyle w:val="ConsPlusNormal"/>
            </w:pPr>
          </w:p>
        </w:tc>
      </w:tr>
      <w:tr w:rsidR="00B71518" w14:paraId="1CBF33D6" w14:textId="77777777">
        <w:tc>
          <w:tcPr>
            <w:tcW w:w="3255" w:type="dxa"/>
            <w:tcBorders>
              <w:left w:val="single" w:sz="4" w:space="0" w:color="auto"/>
              <w:right w:val="single" w:sz="4" w:space="0" w:color="auto"/>
            </w:tcBorders>
            <w:tcMar>
              <w:top w:w="0" w:type="dxa"/>
              <w:left w:w="0" w:type="dxa"/>
              <w:bottom w:w="0" w:type="dxa"/>
              <w:right w:w="0" w:type="dxa"/>
            </w:tcMar>
          </w:tcPr>
          <w:p w14:paraId="5813C859" w14:textId="77777777" w:rsidR="00B71518" w:rsidRDefault="00B71518">
            <w:pPr>
              <w:pStyle w:val="ConsPlusNormal"/>
            </w:pPr>
            <w:r>
              <w:t>нанесенных на потребительскую упаковку (лист-вкладыш) этих изделий сведений, определенных техническими регламентами Таможенного союза, Евразийского экономического союза</w:t>
            </w:r>
          </w:p>
        </w:tc>
        <w:tc>
          <w:tcPr>
            <w:tcW w:w="3330" w:type="dxa"/>
            <w:tcBorders>
              <w:left w:val="nil"/>
              <w:right w:val="single" w:sz="4" w:space="0" w:color="auto"/>
            </w:tcBorders>
            <w:tcMar>
              <w:top w:w="0" w:type="dxa"/>
              <w:left w:w="0" w:type="dxa"/>
              <w:bottom w:w="0" w:type="dxa"/>
              <w:right w:w="0" w:type="dxa"/>
            </w:tcMar>
          </w:tcPr>
          <w:p w14:paraId="09F9DF98" w14:textId="77777777" w:rsidR="00B71518" w:rsidRDefault="00B71518">
            <w:pPr>
              <w:pStyle w:val="ConsPlusNormal"/>
            </w:pPr>
            <w:r>
              <w:t>Продажа табачных изделий без нанесенных на потребительскую упаковку (лист-вкладыш) этих изделий сведений, определенных техническими регламентами Таможенного союза, Евразийского экономического союза, не осуществлялась</w:t>
            </w:r>
          </w:p>
        </w:tc>
        <w:tc>
          <w:tcPr>
            <w:tcW w:w="3270" w:type="dxa"/>
            <w:tcBorders>
              <w:left w:val="nil"/>
              <w:right w:val="single" w:sz="4" w:space="0" w:color="auto"/>
            </w:tcBorders>
            <w:tcMar>
              <w:top w:w="0" w:type="dxa"/>
              <w:left w:w="0" w:type="dxa"/>
              <w:bottom w:w="0" w:type="dxa"/>
              <w:right w:w="0" w:type="dxa"/>
            </w:tcMar>
          </w:tcPr>
          <w:p w14:paraId="520374DA" w14:textId="77777777" w:rsidR="00B71518" w:rsidRDefault="00986D19">
            <w:pPr>
              <w:pStyle w:val="ConsPlusNormal"/>
            </w:pPr>
            <w:hyperlink r:id="rId521">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69A6B69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BB7D889"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6FAC827"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DDD457A" w14:textId="77777777" w:rsidR="00B71518" w:rsidRDefault="00B71518">
            <w:pPr>
              <w:pStyle w:val="ConsPlusNormal"/>
            </w:pPr>
          </w:p>
        </w:tc>
      </w:tr>
      <w:tr w:rsidR="00B71518" w14:paraId="0864836E" w14:textId="77777777">
        <w:tc>
          <w:tcPr>
            <w:tcW w:w="3255" w:type="dxa"/>
            <w:tcBorders>
              <w:left w:val="single" w:sz="4" w:space="0" w:color="auto"/>
              <w:right w:val="single" w:sz="4" w:space="0" w:color="auto"/>
            </w:tcBorders>
            <w:tcMar>
              <w:top w:w="0" w:type="dxa"/>
              <w:left w:w="0" w:type="dxa"/>
              <w:bottom w:w="0" w:type="dxa"/>
              <w:right w:w="0" w:type="dxa"/>
            </w:tcMar>
          </w:tcPr>
          <w:p w14:paraId="6E345C66" w14:textId="77777777" w:rsidR="00B71518" w:rsidRDefault="00B71518">
            <w:pPr>
              <w:pStyle w:val="ConsPlusNormal"/>
            </w:pPr>
            <w:r>
              <w:t xml:space="preserve">нанесенных на потребительскую упаковку (лист-вкладыш) </w:t>
            </w:r>
            <w:proofErr w:type="spellStart"/>
            <w:r>
              <w:lastRenderedPageBreak/>
              <w:t>некурительного</w:t>
            </w:r>
            <w:proofErr w:type="spellEnd"/>
            <w:r>
              <w:t xml:space="preserve"> табачного изделия следующих сведений: наименование товара; наименование (фирменное наименование) организации-производителя, а также при наличии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количество штук </w:t>
            </w:r>
            <w:proofErr w:type="spellStart"/>
            <w:r>
              <w:t>некурительных</w:t>
            </w:r>
            <w:proofErr w:type="spellEnd"/>
            <w:r>
              <w:t xml:space="preserve"> табачных изделий и масса нетто содержащейся в них табачной смеси либо масса нетто для весовых </w:t>
            </w:r>
            <w:proofErr w:type="spellStart"/>
            <w:r>
              <w:t>некурительных</w:t>
            </w:r>
            <w:proofErr w:type="spellEnd"/>
            <w:r>
              <w:t xml:space="preserve"> табачных изделий; дата изготовления, срок годности или срок хранения; способ использования; предупреждение о вреде потребления табачных изделий; иных сведений, предусмотренных законодательством</w:t>
            </w:r>
          </w:p>
        </w:tc>
        <w:tc>
          <w:tcPr>
            <w:tcW w:w="3330" w:type="dxa"/>
            <w:tcBorders>
              <w:left w:val="nil"/>
              <w:right w:val="single" w:sz="4" w:space="0" w:color="auto"/>
            </w:tcBorders>
            <w:tcMar>
              <w:top w:w="0" w:type="dxa"/>
              <w:left w:w="0" w:type="dxa"/>
              <w:bottom w:w="0" w:type="dxa"/>
              <w:right w:w="0" w:type="dxa"/>
            </w:tcMar>
          </w:tcPr>
          <w:p w14:paraId="69C9B614" w14:textId="77777777" w:rsidR="00B71518" w:rsidRDefault="00B71518">
            <w:pPr>
              <w:pStyle w:val="ConsPlusNormal"/>
            </w:pPr>
            <w:r>
              <w:lastRenderedPageBreak/>
              <w:t xml:space="preserve">Продажа </w:t>
            </w:r>
            <w:proofErr w:type="spellStart"/>
            <w:r>
              <w:t>некурительного</w:t>
            </w:r>
            <w:proofErr w:type="spellEnd"/>
            <w:r>
              <w:t xml:space="preserve"> табачного изделия без нанесенных </w:t>
            </w:r>
            <w:r>
              <w:lastRenderedPageBreak/>
              <w:t>на потребительскую упаковку (лист-вкладыш) сведений, предусмотренных законодательством, не осуществлялась</w:t>
            </w:r>
          </w:p>
        </w:tc>
        <w:tc>
          <w:tcPr>
            <w:tcW w:w="3270" w:type="dxa"/>
            <w:tcBorders>
              <w:left w:val="nil"/>
              <w:right w:val="single" w:sz="4" w:space="0" w:color="auto"/>
            </w:tcBorders>
            <w:tcMar>
              <w:top w:w="0" w:type="dxa"/>
              <w:left w:w="0" w:type="dxa"/>
              <w:bottom w:w="0" w:type="dxa"/>
              <w:right w:w="0" w:type="dxa"/>
            </w:tcMar>
          </w:tcPr>
          <w:p w14:paraId="7A5B155F" w14:textId="77777777" w:rsidR="00B71518" w:rsidRDefault="00986D19">
            <w:pPr>
              <w:pStyle w:val="ConsPlusNormal"/>
            </w:pPr>
            <w:hyperlink r:id="rId522">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134FE43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7AF39C0C"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6EB678C9"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69449DBE" w14:textId="77777777" w:rsidR="00B71518" w:rsidRDefault="00B71518">
            <w:pPr>
              <w:pStyle w:val="ConsPlusNormal"/>
            </w:pPr>
          </w:p>
        </w:tc>
      </w:tr>
      <w:tr w:rsidR="00B71518" w14:paraId="5519F7AA" w14:textId="77777777">
        <w:tc>
          <w:tcPr>
            <w:tcW w:w="3255" w:type="dxa"/>
            <w:tcBorders>
              <w:left w:val="single" w:sz="4" w:space="0" w:color="auto"/>
              <w:right w:val="single" w:sz="4" w:space="0" w:color="auto"/>
            </w:tcBorders>
            <w:tcMar>
              <w:top w:w="0" w:type="dxa"/>
              <w:left w:w="0" w:type="dxa"/>
              <w:bottom w:w="0" w:type="dxa"/>
              <w:right w:w="0" w:type="dxa"/>
            </w:tcMar>
          </w:tcPr>
          <w:p w14:paraId="1312BAAD" w14:textId="77777777" w:rsidR="00B71518" w:rsidRDefault="00B71518">
            <w:pPr>
              <w:pStyle w:val="ConsPlusNormal"/>
            </w:pPr>
            <w:r>
              <w:t xml:space="preserve">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tc>
        <w:tc>
          <w:tcPr>
            <w:tcW w:w="3330" w:type="dxa"/>
            <w:tcBorders>
              <w:left w:val="nil"/>
              <w:right w:val="single" w:sz="4" w:space="0" w:color="auto"/>
            </w:tcBorders>
            <w:tcMar>
              <w:top w:w="0" w:type="dxa"/>
              <w:left w:w="0" w:type="dxa"/>
              <w:bottom w:w="0" w:type="dxa"/>
              <w:right w:w="0" w:type="dxa"/>
            </w:tcMar>
          </w:tcPr>
          <w:p w14:paraId="50903CAA" w14:textId="77777777" w:rsidR="00B71518" w:rsidRDefault="00B71518">
            <w:pPr>
              <w:pStyle w:val="ConsPlusNormal"/>
            </w:pPr>
            <w:r>
              <w:t>Продажа табачных изделий без потребительской упаковки, из открытых потребительских упаковок этих изделий, на вес, поштучно не осуществлялась</w:t>
            </w:r>
          </w:p>
        </w:tc>
        <w:tc>
          <w:tcPr>
            <w:tcW w:w="3270" w:type="dxa"/>
            <w:tcBorders>
              <w:left w:val="nil"/>
              <w:right w:val="single" w:sz="4" w:space="0" w:color="auto"/>
            </w:tcBorders>
            <w:tcMar>
              <w:top w:w="0" w:type="dxa"/>
              <w:left w:w="0" w:type="dxa"/>
              <w:bottom w:w="0" w:type="dxa"/>
              <w:right w:w="0" w:type="dxa"/>
            </w:tcMar>
          </w:tcPr>
          <w:p w14:paraId="487419FA" w14:textId="77777777" w:rsidR="00B71518" w:rsidRDefault="00986D19">
            <w:pPr>
              <w:pStyle w:val="ConsPlusNormal"/>
            </w:pPr>
            <w:hyperlink r:id="rId523">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9156BF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5DB4B3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8E0E26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65990EF" w14:textId="77777777" w:rsidR="00B71518" w:rsidRDefault="00B71518">
            <w:pPr>
              <w:pStyle w:val="ConsPlusNormal"/>
            </w:pPr>
          </w:p>
        </w:tc>
      </w:tr>
      <w:tr w:rsidR="00B71518" w14:paraId="4B79D14C" w14:textId="77777777">
        <w:tc>
          <w:tcPr>
            <w:tcW w:w="3255" w:type="dxa"/>
            <w:tcBorders>
              <w:left w:val="single" w:sz="4" w:space="0" w:color="auto"/>
              <w:bottom w:val="nil"/>
              <w:right w:val="single" w:sz="4" w:space="0" w:color="auto"/>
            </w:tcBorders>
            <w:tcMar>
              <w:top w:w="0" w:type="dxa"/>
              <w:left w:w="0" w:type="dxa"/>
              <w:bottom w:w="0" w:type="dxa"/>
              <w:right w:w="0" w:type="dxa"/>
            </w:tcMar>
          </w:tcPr>
          <w:p w14:paraId="603F229A" w14:textId="77777777" w:rsidR="00B71518" w:rsidRDefault="00B71518">
            <w:pPr>
              <w:pStyle w:val="ConsPlusNormal"/>
            </w:pPr>
            <w:r>
              <w:t xml:space="preserve">Запрещается продажа табачных </w:t>
            </w:r>
            <w:r>
              <w:lastRenderedPageBreak/>
              <w:t>изделий:</w:t>
            </w:r>
          </w:p>
        </w:tc>
        <w:tc>
          <w:tcPr>
            <w:tcW w:w="3330" w:type="dxa"/>
            <w:tcBorders>
              <w:left w:val="nil"/>
              <w:bottom w:val="nil"/>
              <w:right w:val="single" w:sz="4" w:space="0" w:color="auto"/>
            </w:tcBorders>
            <w:tcMar>
              <w:top w:w="0" w:type="dxa"/>
              <w:left w:w="0" w:type="dxa"/>
              <w:bottom w:w="0" w:type="dxa"/>
              <w:right w:w="0" w:type="dxa"/>
            </w:tcMar>
          </w:tcPr>
          <w:p w14:paraId="711F52B9" w14:textId="77777777" w:rsidR="00B71518" w:rsidRDefault="00B71518">
            <w:pPr>
              <w:pStyle w:val="ConsPlusNormal"/>
            </w:pPr>
          </w:p>
        </w:tc>
        <w:tc>
          <w:tcPr>
            <w:tcW w:w="3270" w:type="dxa"/>
            <w:vMerge w:val="restart"/>
            <w:tcBorders>
              <w:left w:val="nil"/>
              <w:right w:val="single" w:sz="4" w:space="0" w:color="auto"/>
            </w:tcBorders>
            <w:tcMar>
              <w:top w:w="0" w:type="dxa"/>
              <w:left w:w="0" w:type="dxa"/>
              <w:bottom w:w="0" w:type="dxa"/>
              <w:right w:w="0" w:type="dxa"/>
            </w:tcMar>
          </w:tcPr>
          <w:p w14:paraId="59B568CF" w14:textId="77777777" w:rsidR="00B71518" w:rsidRDefault="00986D19">
            <w:pPr>
              <w:pStyle w:val="ConsPlusNormal"/>
            </w:pPr>
            <w:hyperlink r:id="rId524">
              <w:r w:rsidR="00B71518">
                <w:rPr>
                  <w:color w:val="0000FF"/>
                </w:rPr>
                <w:t>Пункт 33</w:t>
              </w:r>
            </w:hyperlink>
            <w:r w:rsidR="00B71518">
              <w:t xml:space="preserve"> </w:t>
            </w:r>
            <w:hyperlink w:anchor="P1425">
              <w:r w:rsidR="00B71518">
                <w:rPr>
                  <w:color w:val="0000FF"/>
                </w:rPr>
                <w:t>(5)</w:t>
              </w:r>
            </w:hyperlink>
          </w:p>
        </w:tc>
        <w:tc>
          <w:tcPr>
            <w:tcW w:w="570" w:type="dxa"/>
            <w:vMerge w:val="restart"/>
            <w:tcBorders>
              <w:left w:val="nil"/>
              <w:right w:val="single" w:sz="4" w:space="0" w:color="auto"/>
            </w:tcBorders>
            <w:tcMar>
              <w:top w:w="0" w:type="dxa"/>
              <w:left w:w="0" w:type="dxa"/>
              <w:bottom w:w="0" w:type="dxa"/>
              <w:right w:w="0" w:type="dxa"/>
            </w:tcMar>
          </w:tcPr>
          <w:p w14:paraId="1F82B2BB" w14:textId="77777777" w:rsidR="00B71518" w:rsidRDefault="00B71518">
            <w:pPr>
              <w:pStyle w:val="ConsPlusNormal"/>
            </w:pPr>
          </w:p>
        </w:tc>
        <w:tc>
          <w:tcPr>
            <w:tcW w:w="555" w:type="dxa"/>
            <w:vMerge w:val="restart"/>
            <w:tcBorders>
              <w:left w:val="nil"/>
              <w:right w:val="single" w:sz="4" w:space="0" w:color="auto"/>
            </w:tcBorders>
            <w:tcMar>
              <w:top w:w="0" w:type="dxa"/>
              <w:left w:w="0" w:type="dxa"/>
              <w:bottom w:w="0" w:type="dxa"/>
              <w:right w:w="0" w:type="dxa"/>
            </w:tcMar>
          </w:tcPr>
          <w:p w14:paraId="740F6821" w14:textId="77777777" w:rsidR="00B71518" w:rsidRDefault="00B71518">
            <w:pPr>
              <w:pStyle w:val="ConsPlusNormal"/>
            </w:pPr>
          </w:p>
        </w:tc>
        <w:tc>
          <w:tcPr>
            <w:tcW w:w="1380" w:type="dxa"/>
            <w:vMerge w:val="restart"/>
            <w:tcBorders>
              <w:left w:val="nil"/>
              <w:right w:val="single" w:sz="4" w:space="0" w:color="auto"/>
            </w:tcBorders>
            <w:tcMar>
              <w:top w:w="0" w:type="dxa"/>
              <w:left w:w="0" w:type="dxa"/>
              <w:bottom w:w="0" w:type="dxa"/>
              <w:right w:w="0" w:type="dxa"/>
            </w:tcMar>
          </w:tcPr>
          <w:p w14:paraId="0E1A9CAC" w14:textId="77777777" w:rsidR="00B71518" w:rsidRDefault="00B71518">
            <w:pPr>
              <w:pStyle w:val="ConsPlusNormal"/>
            </w:pPr>
          </w:p>
        </w:tc>
        <w:tc>
          <w:tcPr>
            <w:tcW w:w="1740" w:type="dxa"/>
            <w:vMerge w:val="restart"/>
            <w:tcBorders>
              <w:left w:val="nil"/>
              <w:right w:val="single" w:sz="4" w:space="0" w:color="auto"/>
            </w:tcBorders>
            <w:tcMar>
              <w:top w:w="0" w:type="dxa"/>
              <w:left w:w="0" w:type="dxa"/>
              <w:bottom w:w="0" w:type="dxa"/>
              <w:right w:w="0" w:type="dxa"/>
            </w:tcMar>
          </w:tcPr>
          <w:p w14:paraId="2DF92E81" w14:textId="77777777" w:rsidR="00B71518" w:rsidRDefault="00B71518">
            <w:pPr>
              <w:pStyle w:val="ConsPlusNormal"/>
            </w:pPr>
          </w:p>
        </w:tc>
      </w:tr>
      <w:tr w:rsidR="00B71518" w14:paraId="6742FBFD" w14:textId="77777777">
        <w:tc>
          <w:tcPr>
            <w:tcW w:w="3255" w:type="dxa"/>
            <w:tcBorders>
              <w:top w:val="nil"/>
              <w:left w:val="single" w:sz="4" w:space="0" w:color="auto"/>
              <w:right w:val="single" w:sz="4" w:space="0" w:color="auto"/>
            </w:tcBorders>
            <w:tcMar>
              <w:top w:w="0" w:type="dxa"/>
              <w:left w:w="0" w:type="dxa"/>
              <w:bottom w:w="0" w:type="dxa"/>
              <w:right w:w="0" w:type="dxa"/>
            </w:tcMar>
          </w:tcPr>
          <w:p w14:paraId="1B5F208F" w14:textId="77777777" w:rsidR="00B71518" w:rsidRDefault="00B71518">
            <w:pPr>
              <w:pStyle w:val="ConsPlusNormal"/>
            </w:pPr>
            <w: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tc>
        <w:tc>
          <w:tcPr>
            <w:tcW w:w="3330" w:type="dxa"/>
            <w:tcBorders>
              <w:top w:val="nil"/>
              <w:left w:val="nil"/>
              <w:right w:val="single" w:sz="4" w:space="0" w:color="auto"/>
            </w:tcBorders>
            <w:tcMar>
              <w:top w:w="0" w:type="dxa"/>
              <w:left w:w="0" w:type="dxa"/>
              <w:bottom w:w="0" w:type="dxa"/>
              <w:right w:w="0" w:type="dxa"/>
            </w:tcMar>
          </w:tcPr>
          <w:p w14:paraId="2B70E086" w14:textId="77777777" w:rsidR="00B71518" w:rsidRDefault="00B71518">
            <w:pPr>
              <w:pStyle w:val="ConsPlusNormal"/>
            </w:pPr>
            <w:r>
              <w:t>Продажа табачных изделий посредством торговли на ярмарках, аукционах, торговых местах на рынках, комиссионной торговли, торговли вне торговых объектов, разносной торговли при осуществлении общественного питания вне объектов общественного питания по заказам не осуществлялась</w:t>
            </w:r>
          </w:p>
        </w:tc>
        <w:tc>
          <w:tcPr>
            <w:tcW w:w="3270" w:type="dxa"/>
            <w:vMerge/>
            <w:tcBorders>
              <w:left w:val="nil"/>
              <w:right w:val="single" w:sz="4" w:space="0" w:color="auto"/>
            </w:tcBorders>
          </w:tcPr>
          <w:p w14:paraId="24622E9A" w14:textId="77777777" w:rsidR="00B71518" w:rsidRDefault="00B71518">
            <w:pPr>
              <w:pStyle w:val="ConsPlusNormal"/>
            </w:pPr>
          </w:p>
        </w:tc>
        <w:tc>
          <w:tcPr>
            <w:tcW w:w="570" w:type="dxa"/>
            <w:vMerge/>
            <w:tcBorders>
              <w:left w:val="nil"/>
              <w:right w:val="single" w:sz="4" w:space="0" w:color="auto"/>
            </w:tcBorders>
          </w:tcPr>
          <w:p w14:paraId="65A28D14" w14:textId="77777777" w:rsidR="00B71518" w:rsidRDefault="00B71518">
            <w:pPr>
              <w:pStyle w:val="ConsPlusNormal"/>
            </w:pPr>
          </w:p>
        </w:tc>
        <w:tc>
          <w:tcPr>
            <w:tcW w:w="555" w:type="dxa"/>
            <w:vMerge/>
            <w:tcBorders>
              <w:left w:val="nil"/>
              <w:right w:val="single" w:sz="4" w:space="0" w:color="auto"/>
            </w:tcBorders>
          </w:tcPr>
          <w:p w14:paraId="280B2EE1" w14:textId="77777777" w:rsidR="00B71518" w:rsidRDefault="00B71518">
            <w:pPr>
              <w:pStyle w:val="ConsPlusNormal"/>
            </w:pPr>
          </w:p>
        </w:tc>
        <w:tc>
          <w:tcPr>
            <w:tcW w:w="1380" w:type="dxa"/>
            <w:vMerge/>
            <w:tcBorders>
              <w:left w:val="nil"/>
              <w:right w:val="single" w:sz="4" w:space="0" w:color="auto"/>
            </w:tcBorders>
          </w:tcPr>
          <w:p w14:paraId="501235D2" w14:textId="77777777" w:rsidR="00B71518" w:rsidRDefault="00B71518">
            <w:pPr>
              <w:pStyle w:val="ConsPlusNormal"/>
            </w:pPr>
          </w:p>
        </w:tc>
        <w:tc>
          <w:tcPr>
            <w:tcW w:w="1740" w:type="dxa"/>
            <w:vMerge/>
            <w:tcBorders>
              <w:left w:val="nil"/>
              <w:right w:val="single" w:sz="4" w:space="0" w:color="auto"/>
            </w:tcBorders>
          </w:tcPr>
          <w:p w14:paraId="65A78916" w14:textId="77777777" w:rsidR="00B71518" w:rsidRDefault="00B71518">
            <w:pPr>
              <w:pStyle w:val="ConsPlusNormal"/>
            </w:pPr>
          </w:p>
        </w:tc>
      </w:tr>
      <w:tr w:rsidR="00B71518" w14:paraId="0F6ABC2A" w14:textId="77777777">
        <w:tc>
          <w:tcPr>
            <w:tcW w:w="3255" w:type="dxa"/>
            <w:tcBorders>
              <w:left w:val="single" w:sz="4" w:space="0" w:color="auto"/>
              <w:right w:val="single" w:sz="4" w:space="0" w:color="auto"/>
            </w:tcBorders>
            <w:tcMar>
              <w:top w:w="0" w:type="dxa"/>
              <w:left w:w="0" w:type="dxa"/>
              <w:bottom w:w="0" w:type="dxa"/>
              <w:right w:w="0" w:type="dxa"/>
            </w:tcMar>
          </w:tcPr>
          <w:p w14:paraId="0FCA0170" w14:textId="77777777" w:rsidR="00B71518" w:rsidRDefault="00B71518">
            <w:pPr>
              <w:pStyle w:val="ConsPlusNormal"/>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tc>
        <w:tc>
          <w:tcPr>
            <w:tcW w:w="3330" w:type="dxa"/>
            <w:tcBorders>
              <w:left w:val="nil"/>
              <w:right w:val="single" w:sz="4" w:space="0" w:color="auto"/>
            </w:tcBorders>
            <w:tcMar>
              <w:top w:w="0" w:type="dxa"/>
              <w:left w:w="0" w:type="dxa"/>
              <w:bottom w:w="0" w:type="dxa"/>
              <w:right w:w="0" w:type="dxa"/>
            </w:tcMar>
          </w:tcPr>
          <w:p w14:paraId="53A5E813" w14:textId="77777777" w:rsidR="00B71518" w:rsidRDefault="00B71518">
            <w:pPr>
              <w:pStyle w:val="ConsPlusNormal"/>
            </w:pPr>
            <w:r>
              <w:t>Продажа табачных изделий в специализированных магазинах (товарных отделах, секциях иных магазинов), в которых осуществляется продажа товаров для детей, в том числе подростков, не осуществлялась</w:t>
            </w:r>
          </w:p>
        </w:tc>
        <w:tc>
          <w:tcPr>
            <w:tcW w:w="3270" w:type="dxa"/>
            <w:tcBorders>
              <w:left w:val="nil"/>
              <w:right w:val="single" w:sz="4" w:space="0" w:color="auto"/>
            </w:tcBorders>
            <w:tcMar>
              <w:top w:w="0" w:type="dxa"/>
              <w:left w:w="0" w:type="dxa"/>
              <w:bottom w:w="0" w:type="dxa"/>
              <w:right w:w="0" w:type="dxa"/>
            </w:tcMar>
          </w:tcPr>
          <w:p w14:paraId="1EC4F832" w14:textId="77777777" w:rsidR="00B71518" w:rsidRDefault="00986D19">
            <w:pPr>
              <w:pStyle w:val="ConsPlusNormal"/>
            </w:pPr>
            <w:hyperlink r:id="rId525">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05726119"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003A1C6"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661EA6A"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56ADB45" w14:textId="77777777" w:rsidR="00B71518" w:rsidRDefault="00B71518">
            <w:pPr>
              <w:pStyle w:val="ConsPlusNormal"/>
            </w:pPr>
          </w:p>
        </w:tc>
      </w:tr>
      <w:tr w:rsidR="00B71518" w14:paraId="502A5261" w14:textId="77777777">
        <w:tc>
          <w:tcPr>
            <w:tcW w:w="3255" w:type="dxa"/>
            <w:tcBorders>
              <w:left w:val="single" w:sz="4" w:space="0" w:color="auto"/>
              <w:right w:val="single" w:sz="4" w:space="0" w:color="auto"/>
            </w:tcBorders>
            <w:tcMar>
              <w:top w:w="0" w:type="dxa"/>
              <w:left w:w="0" w:type="dxa"/>
              <w:bottom w:w="0" w:type="dxa"/>
              <w:right w:w="0" w:type="dxa"/>
            </w:tcMar>
          </w:tcPr>
          <w:p w14:paraId="0CC13F6C" w14:textId="77777777" w:rsidR="00B71518" w:rsidRDefault="00B71518">
            <w:pPr>
              <w:pStyle w:val="ConsPlusNormal"/>
            </w:pPr>
            <w:r>
              <w:t xml:space="preserve">на территориях и в помещениях, </w:t>
            </w:r>
            <w:r>
              <w:lastRenderedPageBreak/>
              <w:t>занимаемых организациями физической культуры и спорта, спортивно-оздоровительными и иными лагерями, физкультурно-спортивными сооружениями</w:t>
            </w:r>
          </w:p>
        </w:tc>
        <w:tc>
          <w:tcPr>
            <w:tcW w:w="3330" w:type="dxa"/>
            <w:tcBorders>
              <w:left w:val="nil"/>
              <w:right w:val="single" w:sz="4" w:space="0" w:color="auto"/>
            </w:tcBorders>
            <w:tcMar>
              <w:top w:w="0" w:type="dxa"/>
              <w:left w:w="0" w:type="dxa"/>
              <w:bottom w:w="0" w:type="dxa"/>
              <w:right w:w="0" w:type="dxa"/>
            </w:tcMar>
          </w:tcPr>
          <w:p w14:paraId="6CAAD37F" w14:textId="77777777" w:rsidR="00B71518" w:rsidRDefault="00B71518">
            <w:pPr>
              <w:pStyle w:val="ConsPlusNormal"/>
            </w:pPr>
            <w:r>
              <w:lastRenderedPageBreak/>
              <w:t xml:space="preserve">Продажа табачных изделий на </w:t>
            </w:r>
            <w:r>
              <w:lastRenderedPageBreak/>
              <w:t>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 не осуществлялась</w:t>
            </w:r>
          </w:p>
        </w:tc>
        <w:tc>
          <w:tcPr>
            <w:tcW w:w="3270" w:type="dxa"/>
            <w:tcBorders>
              <w:left w:val="nil"/>
              <w:right w:val="single" w:sz="4" w:space="0" w:color="auto"/>
            </w:tcBorders>
            <w:tcMar>
              <w:top w:w="0" w:type="dxa"/>
              <w:left w:w="0" w:type="dxa"/>
              <w:bottom w:w="0" w:type="dxa"/>
              <w:right w:w="0" w:type="dxa"/>
            </w:tcMar>
          </w:tcPr>
          <w:p w14:paraId="708090FE" w14:textId="77777777" w:rsidR="00B71518" w:rsidRDefault="00986D19">
            <w:pPr>
              <w:pStyle w:val="ConsPlusNormal"/>
            </w:pPr>
            <w:hyperlink r:id="rId526">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0F4742CF"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BDAAD4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F3671D5"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76B9C793" w14:textId="77777777" w:rsidR="00B71518" w:rsidRDefault="00B71518">
            <w:pPr>
              <w:pStyle w:val="ConsPlusNormal"/>
            </w:pPr>
          </w:p>
        </w:tc>
      </w:tr>
      <w:tr w:rsidR="00B71518" w14:paraId="350A14CB" w14:textId="77777777">
        <w:tc>
          <w:tcPr>
            <w:tcW w:w="3255" w:type="dxa"/>
            <w:tcBorders>
              <w:left w:val="single" w:sz="4" w:space="0" w:color="auto"/>
              <w:right w:val="single" w:sz="4" w:space="0" w:color="auto"/>
            </w:tcBorders>
            <w:tcMar>
              <w:top w:w="0" w:type="dxa"/>
              <w:left w:w="0" w:type="dxa"/>
              <w:bottom w:w="0" w:type="dxa"/>
              <w:right w:w="0" w:type="dxa"/>
            </w:tcMar>
          </w:tcPr>
          <w:p w14:paraId="02A7365F" w14:textId="77777777" w:rsidR="00B71518" w:rsidRDefault="00B71518">
            <w:pPr>
              <w:pStyle w:val="ConsPlusNormal"/>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tc>
        <w:tc>
          <w:tcPr>
            <w:tcW w:w="3330" w:type="dxa"/>
            <w:tcBorders>
              <w:left w:val="nil"/>
              <w:right w:val="single" w:sz="4" w:space="0" w:color="auto"/>
            </w:tcBorders>
            <w:tcMar>
              <w:top w:w="0" w:type="dxa"/>
              <w:left w:w="0" w:type="dxa"/>
              <w:bottom w:w="0" w:type="dxa"/>
              <w:right w:w="0" w:type="dxa"/>
            </w:tcMar>
          </w:tcPr>
          <w:p w14:paraId="63DD99E6" w14:textId="77777777" w:rsidR="00B71518" w:rsidRDefault="00B71518">
            <w:pPr>
              <w:pStyle w:val="ConsPlusNormal"/>
            </w:pPr>
            <w:r>
              <w:t>Продажа табачных изделий 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не осуществлялась</w:t>
            </w:r>
          </w:p>
        </w:tc>
        <w:tc>
          <w:tcPr>
            <w:tcW w:w="3270" w:type="dxa"/>
            <w:tcBorders>
              <w:left w:val="nil"/>
              <w:right w:val="single" w:sz="4" w:space="0" w:color="auto"/>
            </w:tcBorders>
            <w:tcMar>
              <w:top w:w="0" w:type="dxa"/>
              <w:left w:w="0" w:type="dxa"/>
              <w:bottom w:w="0" w:type="dxa"/>
              <w:right w:w="0" w:type="dxa"/>
            </w:tcMar>
          </w:tcPr>
          <w:p w14:paraId="47660005" w14:textId="77777777" w:rsidR="00B71518" w:rsidRDefault="00986D19">
            <w:pPr>
              <w:pStyle w:val="ConsPlusNormal"/>
            </w:pPr>
            <w:hyperlink r:id="rId527">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2F1BAD23"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3CDF214"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1ECCC55B"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0BBF09A" w14:textId="77777777" w:rsidR="00B71518" w:rsidRDefault="00B71518">
            <w:pPr>
              <w:pStyle w:val="ConsPlusNormal"/>
            </w:pPr>
          </w:p>
        </w:tc>
      </w:tr>
      <w:tr w:rsidR="00B71518" w14:paraId="18DE6019" w14:textId="77777777">
        <w:tc>
          <w:tcPr>
            <w:tcW w:w="3255" w:type="dxa"/>
            <w:tcBorders>
              <w:left w:val="single" w:sz="4" w:space="0" w:color="auto"/>
              <w:right w:val="single" w:sz="4" w:space="0" w:color="auto"/>
            </w:tcBorders>
            <w:tcMar>
              <w:top w:w="0" w:type="dxa"/>
              <w:left w:w="0" w:type="dxa"/>
              <w:bottom w:w="0" w:type="dxa"/>
              <w:right w:w="0" w:type="dxa"/>
            </w:tcMar>
          </w:tcPr>
          <w:p w14:paraId="5ECC8935" w14:textId="77777777" w:rsidR="00B71518" w:rsidRDefault="00B71518">
            <w:pPr>
              <w:pStyle w:val="ConsPlusNormal"/>
            </w:pPr>
            <w:r>
              <w:t>в помещениях, занимаемых театрально-зрелищными и культурно-просветительными организациями культуры</w:t>
            </w:r>
          </w:p>
        </w:tc>
        <w:tc>
          <w:tcPr>
            <w:tcW w:w="3330" w:type="dxa"/>
            <w:tcBorders>
              <w:left w:val="nil"/>
              <w:right w:val="single" w:sz="4" w:space="0" w:color="auto"/>
            </w:tcBorders>
            <w:tcMar>
              <w:top w:w="0" w:type="dxa"/>
              <w:left w:w="0" w:type="dxa"/>
              <w:bottom w:w="0" w:type="dxa"/>
              <w:right w:w="0" w:type="dxa"/>
            </w:tcMar>
          </w:tcPr>
          <w:p w14:paraId="67B8B1CF" w14:textId="77777777" w:rsidR="00B71518" w:rsidRDefault="00B71518">
            <w:pPr>
              <w:pStyle w:val="ConsPlusNormal"/>
            </w:pPr>
            <w:r>
              <w:t>Продажа табачных изделий в помещениях, занимаемых театрально-зрелищными и культурно-просветительными организациями культуры, не осуществлялась</w:t>
            </w:r>
          </w:p>
        </w:tc>
        <w:tc>
          <w:tcPr>
            <w:tcW w:w="3270" w:type="dxa"/>
            <w:tcBorders>
              <w:left w:val="nil"/>
              <w:right w:val="single" w:sz="4" w:space="0" w:color="auto"/>
            </w:tcBorders>
            <w:tcMar>
              <w:top w:w="0" w:type="dxa"/>
              <w:left w:w="0" w:type="dxa"/>
              <w:bottom w:w="0" w:type="dxa"/>
              <w:right w:w="0" w:type="dxa"/>
            </w:tcMar>
          </w:tcPr>
          <w:p w14:paraId="338A4032" w14:textId="77777777" w:rsidR="00B71518" w:rsidRDefault="00986D19">
            <w:pPr>
              <w:pStyle w:val="ConsPlusNormal"/>
            </w:pPr>
            <w:hyperlink r:id="rId528">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59CD8A84"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3D47C750"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05B62E58"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91C971F" w14:textId="77777777" w:rsidR="00B71518" w:rsidRDefault="00B71518">
            <w:pPr>
              <w:pStyle w:val="ConsPlusNormal"/>
            </w:pPr>
          </w:p>
        </w:tc>
      </w:tr>
      <w:tr w:rsidR="00B71518" w14:paraId="43F92E9A" w14:textId="77777777">
        <w:tc>
          <w:tcPr>
            <w:tcW w:w="3255" w:type="dxa"/>
            <w:tcBorders>
              <w:left w:val="single" w:sz="4" w:space="0" w:color="auto"/>
              <w:right w:val="single" w:sz="4" w:space="0" w:color="auto"/>
            </w:tcBorders>
            <w:tcMar>
              <w:top w:w="0" w:type="dxa"/>
              <w:left w:w="0" w:type="dxa"/>
              <w:bottom w:w="0" w:type="dxa"/>
              <w:right w:w="0" w:type="dxa"/>
            </w:tcMar>
          </w:tcPr>
          <w:p w14:paraId="26195EC6" w14:textId="77777777" w:rsidR="00B71518" w:rsidRDefault="00B71518">
            <w:pPr>
              <w:pStyle w:val="ConsPlusNormal"/>
            </w:pPr>
            <w:r>
              <w:t xml:space="preserve">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w:t>
            </w:r>
            <w:r>
              <w:lastRenderedPageBreak/>
              <w:t>общественного питания, расположенных в санаториях для взрослых, санаториях для взрослых и детей)</w:t>
            </w:r>
          </w:p>
        </w:tc>
        <w:tc>
          <w:tcPr>
            <w:tcW w:w="3330" w:type="dxa"/>
            <w:tcBorders>
              <w:left w:val="nil"/>
              <w:right w:val="single" w:sz="4" w:space="0" w:color="auto"/>
            </w:tcBorders>
            <w:tcMar>
              <w:top w:w="0" w:type="dxa"/>
              <w:left w:w="0" w:type="dxa"/>
              <w:bottom w:w="0" w:type="dxa"/>
              <w:right w:w="0" w:type="dxa"/>
            </w:tcMar>
          </w:tcPr>
          <w:p w14:paraId="3655948B" w14:textId="77777777" w:rsidR="00B71518" w:rsidRDefault="00B71518">
            <w:pPr>
              <w:pStyle w:val="ConsPlusNormal"/>
            </w:pPr>
            <w:r>
              <w:lastRenderedPageBreak/>
              <w:t xml:space="preserve">Продажа табачных изделий 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w:t>
            </w:r>
            <w:r>
              <w:lastRenderedPageBreak/>
              <w:t>стационарных объектов общественного питания, расположенных в санаториях для взрослых, санаториях для взрослых и детей), не осуществлялась</w:t>
            </w:r>
          </w:p>
        </w:tc>
        <w:tc>
          <w:tcPr>
            <w:tcW w:w="3270" w:type="dxa"/>
            <w:tcBorders>
              <w:left w:val="nil"/>
              <w:right w:val="single" w:sz="4" w:space="0" w:color="auto"/>
            </w:tcBorders>
            <w:tcMar>
              <w:top w:w="0" w:type="dxa"/>
              <w:left w:w="0" w:type="dxa"/>
              <w:bottom w:w="0" w:type="dxa"/>
              <w:right w:w="0" w:type="dxa"/>
            </w:tcMar>
          </w:tcPr>
          <w:p w14:paraId="0C305E55" w14:textId="77777777" w:rsidR="00B71518" w:rsidRDefault="00986D19">
            <w:pPr>
              <w:pStyle w:val="ConsPlusNormal"/>
            </w:pPr>
            <w:hyperlink r:id="rId529">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369FA17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25015F9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40BD0124"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2DE1A163" w14:textId="77777777" w:rsidR="00B71518" w:rsidRDefault="00B71518">
            <w:pPr>
              <w:pStyle w:val="ConsPlusNormal"/>
            </w:pPr>
          </w:p>
        </w:tc>
      </w:tr>
      <w:tr w:rsidR="00B71518" w14:paraId="39E14D21" w14:textId="77777777">
        <w:tc>
          <w:tcPr>
            <w:tcW w:w="3255" w:type="dxa"/>
            <w:tcBorders>
              <w:left w:val="single" w:sz="4" w:space="0" w:color="auto"/>
              <w:right w:val="single" w:sz="4" w:space="0" w:color="auto"/>
            </w:tcBorders>
            <w:tcMar>
              <w:top w:w="0" w:type="dxa"/>
              <w:left w:w="0" w:type="dxa"/>
              <w:bottom w:w="0" w:type="dxa"/>
              <w:right w:w="0" w:type="dxa"/>
            </w:tcMar>
          </w:tcPr>
          <w:p w14:paraId="497DA967" w14:textId="77777777" w:rsidR="00B71518" w:rsidRDefault="00B71518">
            <w:pPr>
              <w:pStyle w:val="ConsPlusNormal"/>
            </w:pPr>
            <w:r>
              <w:t>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w:t>
            </w:r>
          </w:p>
        </w:tc>
        <w:tc>
          <w:tcPr>
            <w:tcW w:w="3330" w:type="dxa"/>
            <w:tcBorders>
              <w:left w:val="nil"/>
              <w:right w:val="single" w:sz="4" w:space="0" w:color="auto"/>
            </w:tcBorders>
            <w:tcMar>
              <w:top w:w="0" w:type="dxa"/>
              <w:left w:w="0" w:type="dxa"/>
              <w:bottom w:w="0" w:type="dxa"/>
              <w:right w:w="0" w:type="dxa"/>
            </w:tcMar>
          </w:tcPr>
          <w:p w14:paraId="74D8BDFD" w14:textId="77777777" w:rsidR="00B71518" w:rsidRDefault="00B71518">
            <w:pPr>
              <w:pStyle w:val="ConsPlusNormal"/>
            </w:pPr>
            <w:r>
              <w:t>Продажа табачных изделий 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не осуществлялась</w:t>
            </w:r>
          </w:p>
        </w:tc>
        <w:tc>
          <w:tcPr>
            <w:tcW w:w="3270" w:type="dxa"/>
            <w:tcBorders>
              <w:left w:val="nil"/>
              <w:right w:val="single" w:sz="4" w:space="0" w:color="auto"/>
            </w:tcBorders>
            <w:tcMar>
              <w:top w:w="0" w:type="dxa"/>
              <w:left w:w="0" w:type="dxa"/>
              <w:bottom w:w="0" w:type="dxa"/>
              <w:right w:w="0" w:type="dxa"/>
            </w:tcMar>
          </w:tcPr>
          <w:p w14:paraId="39FD907E" w14:textId="77777777" w:rsidR="00B71518" w:rsidRDefault="00986D19">
            <w:pPr>
              <w:pStyle w:val="ConsPlusNormal"/>
            </w:pPr>
            <w:hyperlink r:id="rId530">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F9CF5BC"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538BFD78"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3C87CC12"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40ACA276" w14:textId="77777777" w:rsidR="00B71518" w:rsidRDefault="00B71518">
            <w:pPr>
              <w:pStyle w:val="ConsPlusNormal"/>
            </w:pPr>
          </w:p>
        </w:tc>
      </w:tr>
      <w:tr w:rsidR="00B71518" w14:paraId="537D0A7B" w14:textId="77777777">
        <w:tc>
          <w:tcPr>
            <w:tcW w:w="3255" w:type="dxa"/>
            <w:tcBorders>
              <w:left w:val="single" w:sz="4" w:space="0" w:color="auto"/>
              <w:right w:val="single" w:sz="4" w:space="0" w:color="auto"/>
            </w:tcBorders>
            <w:tcMar>
              <w:top w:w="0" w:type="dxa"/>
              <w:left w:w="0" w:type="dxa"/>
              <w:bottom w:w="0" w:type="dxa"/>
              <w:right w:w="0" w:type="dxa"/>
            </w:tcMar>
          </w:tcPr>
          <w:p w14:paraId="1358B0AD" w14:textId="77777777" w:rsidR="00B71518" w:rsidRDefault="00B71518">
            <w:pPr>
              <w:pStyle w:val="ConsPlusNormal"/>
            </w:pPr>
            <w:r>
              <w:t>В витринах, на (в) ином торговом оборудовании не допускается открытая выкладка табачных изделий (их образцов), за исключением витрин, иного торгового оборудования магазинов беспошлинной торговли. Информация о табачных изделиях, реализуемых в торговых объектах, объектах общественного питания, может размещаться в виде перечня табачных изделий с указанием их наименования и цены</w:t>
            </w:r>
          </w:p>
        </w:tc>
        <w:tc>
          <w:tcPr>
            <w:tcW w:w="3330" w:type="dxa"/>
            <w:tcBorders>
              <w:left w:val="nil"/>
              <w:right w:val="single" w:sz="4" w:space="0" w:color="auto"/>
            </w:tcBorders>
            <w:tcMar>
              <w:top w:w="0" w:type="dxa"/>
              <w:left w:w="0" w:type="dxa"/>
              <w:bottom w:w="0" w:type="dxa"/>
              <w:right w:w="0" w:type="dxa"/>
            </w:tcMar>
          </w:tcPr>
          <w:p w14:paraId="4C7E8D7A" w14:textId="77777777" w:rsidR="00B71518" w:rsidRDefault="00B71518">
            <w:pPr>
              <w:pStyle w:val="ConsPlusNormal"/>
            </w:pPr>
            <w:r>
              <w:t>В витринах, на (в) ином торговом оборудовании открытая выкладка табачных изделий (их образцов) не осуществлялась</w:t>
            </w:r>
          </w:p>
        </w:tc>
        <w:tc>
          <w:tcPr>
            <w:tcW w:w="3270" w:type="dxa"/>
            <w:tcBorders>
              <w:left w:val="nil"/>
              <w:right w:val="single" w:sz="4" w:space="0" w:color="auto"/>
            </w:tcBorders>
            <w:tcMar>
              <w:top w:w="0" w:type="dxa"/>
              <w:left w:w="0" w:type="dxa"/>
              <w:bottom w:w="0" w:type="dxa"/>
              <w:right w:w="0" w:type="dxa"/>
            </w:tcMar>
          </w:tcPr>
          <w:p w14:paraId="2E0656BD" w14:textId="77777777" w:rsidR="00B71518" w:rsidRDefault="00986D19">
            <w:pPr>
              <w:pStyle w:val="ConsPlusNormal"/>
            </w:pPr>
            <w:hyperlink r:id="rId531">
              <w:r w:rsidR="00B71518">
                <w:rPr>
                  <w:color w:val="0000FF"/>
                </w:rPr>
                <w:t>Пункт 33</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443A6D32"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07BFD85"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FB98F6F"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0CC09767" w14:textId="77777777" w:rsidR="00B71518" w:rsidRDefault="00B71518">
            <w:pPr>
              <w:pStyle w:val="ConsPlusNormal"/>
            </w:pPr>
          </w:p>
        </w:tc>
      </w:tr>
      <w:tr w:rsidR="00B71518" w14:paraId="317A91E8" w14:textId="77777777">
        <w:tc>
          <w:tcPr>
            <w:tcW w:w="3255" w:type="dxa"/>
            <w:tcBorders>
              <w:left w:val="single" w:sz="4" w:space="0" w:color="auto"/>
              <w:right w:val="single" w:sz="4" w:space="0" w:color="auto"/>
            </w:tcBorders>
            <w:tcMar>
              <w:top w:w="0" w:type="dxa"/>
              <w:left w:w="0" w:type="dxa"/>
              <w:bottom w:w="0" w:type="dxa"/>
              <w:right w:w="0" w:type="dxa"/>
            </w:tcMar>
          </w:tcPr>
          <w:p w14:paraId="7F07F622" w14:textId="77777777" w:rsidR="00B71518" w:rsidRDefault="00B71518">
            <w:pPr>
              <w:pStyle w:val="ConsPlusNormal"/>
            </w:pPr>
            <w:r>
              <w:t>Запрещается продажа табачных изделий лицам моложе 18 лет</w:t>
            </w:r>
          </w:p>
        </w:tc>
        <w:tc>
          <w:tcPr>
            <w:tcW w:w="3330" w:type="dxa"/>
            <w:tcBorders>
              <w:left w:val="nil"/>
              <w:right w:val="single" w:sz="4" w:space="0" w:color="auto"/>
            </w:tcBorders>
            <w:tcMar>
              <w:top w:w="0" w:type="dxa"/>
              <w:left w:w="0" w:type="dxa"/>
              <w:bottom w:w="0" w:type="dxa"/>
              <w:right w:w="0" w:type="dxa"/>
            </w:tcMar>
          </w:tcPr>
          <w:p w14:paraId="6F7A744E" w14:textId="77777777" w:rsidR="00B71518" w:rsidRDefault="00B71518">
            <w:pPr>
              <w:pStyle w:val="ConsPlusNormal"/>
            </w:pPr>
            <w:r>
              <w:t>Продажа табачных изделий лицам моложе 18 лет не осуществлялась</w:t>
            </w:r>
          </w:p>
        </w:tc>
        <w:tc>
          <w:tcPr>
            <w:tcW w:w="3270" w:type="dxa"/>
            <w:tcBorders>
              <w:left w:val="nil"/>
              <w:right w:val="single" w:sz="4" w:space="0" w:color="auto"/>
            </w:tcBorders>
            <w:tcMar>
              <w:top w:w="0" w:type="dxa"/>
              <w:left w:w="0" w:type="dxa"/>
              <w:bottom w:w="0" w:type="dxa"/>
              <w:right w:w="0" w:type="dxa"/>
            </w:tcMar>
          </w:tcPr>
          <w:p w14:paraId="47CCBB36" w14:textId="77777777" w:rsidR="00B71518" w:rsidRDefault="00986D19">
            <w:pPr>
              <w:pStyle w:val="ConsPlusNormal"/>
            </w:pPr>
            <w:hyperlink r:id="rId532">
              <w:r w:rsidR="00B71518">
                <w:rPr>
                  <w:color w:val="0000FF"/>
                </w:rPr>
                <w:t>Пункт 34</w:t>
              </w:r>
            </w:hyperlink>
            <w:r w:rsidR="00B71518">
              <w:t xml:space="preserve"> </w:t>
            </w:r>
            <w:hyperlink w:anchor="P1425">
              <w:r w:rsidR="00B71518">
                <w:rPr>
                  <w:color w:val="0000FF"/>
                </w:rPr>
                <w:t>(5)</w:t>
              </w:r>
            </w:hyperlink>
          </w:p>
        </w:tc>
        <w:tc>
          <w:tcPr>
            <w:tcW w:w="570" w:type="dxa"/>
            <w:tcBorders>
              <w:left w:val="nil"/>
              <w:right w:val="single" w:sz="4" w:space="0" w:color="auto"/>
            </w:tcBorders>
            <w:tcMar>
              <w:top w:w="0" w:type="dxa"/>
              <w:left w:w="0" w:type="dxa"/>
              <w:bottom w:w="0" w:type="dxa"/>
              <w:right w:w="0" w:type="dxa"/>
            </w:tcMar>
          </w:tcPr>
          <w:p w14:paraId="1436EF98" w14:textId="77777777" w:rsidR="00B71518" w:rsidRDefault="00B71518">
            <w:pPr>
              <w:pStyle w:val="ConsPlusNormal"/>
            </w:pPr>
          </w:p>
        </w:tc>
        <w:tc>
          <w:tcPr>
            <w:tcW w:w="555" w:type="dxa"/>
            <w:tcBorders>
              <w:left w:val="nil"/>
              <w:right w:val="single" w:sz="4" w:space="0" w:color="auto"/>
            </w:tcBorders>
            <w:tcMar>
              <w:top w:w="0" w:type="dxa"/>
              <w:left w:w="0" w:type="dxa"/>
              <w:bottom w:w="0" w:type="dxa"/>
              <w:right w:w="0" w:type="dxa"/>
            </w:tcMar>
          </w:tcPr>
          <w:p w14:paraId="1A92600E" w14:textId="77777777" w:rsidR="00B71518" w:rsidRDefault="00B71518">
            <w:pPr>
              <w:pStyle w:val="ConsPlusNormal"/>
            </w:pPr>
          </w:p>
        </w:tc>
        <w:tc>
          <w:tcPr>
            <w:tcW w:w="1380" w:type="dxa"/>
            <w:tcBorders>
              <w:left w:val="nil"/>
              <w:right w:val="single" w:sz="4" w:space="0" w:color="auto"/>
            </w:tcBorders>
            <w:tcMar>
              <w:top w:w="0" w:type="dxa"/>
              <w:left w:w="0" w:type="dxa"/>
              <w:bottom w:w="0" w:type="dxa"/>
              <w:right w:w="0" w:type="dxa"/>
            </w:tcMar>
          </w:tcPr>
          <w:p w14:paraId="7C7BB7A6" w14:textId="77777777" w:rsidR="00B71518" w:rsidRDefault="00B71518">
            <w:pPr>
              <w:pStyle w:val="ConsPlusNormal"/>
            </w:pPr>
          </w:p>
        </w:tc>
        <w:tc>
          <w:tcPr>
            <w:tcW w:w="1740" w:type="dxa"/>
            <w:tcBorders>
              <w:left w:val="nil"/>
              <w:right w:val="single" w:sz="4" w:space="0" w:color="auto"/>
            </w:tcBorders>
            <w:tcMar>
              <w:top w:w="0" w:type="dxa"/>
              <w:left w:w="0" w:type="dxa"/>
              <w:bottom w:w="0" w:type="dxa"/>
              <w:right w:w="0" w:type="dxa"/>
            </w:tcMar>
          </w:tcPr>
          <w:p w14:paraId="31414ED8" w14:textId="77777777" w:rsidR="00B71518" w:rsidRDefault="00B71518">
            <w:pPr>
              <w:pStyle w:val="ConsPlusNormal"/>
            </w:pPr>
          </w:p>
        </w:tc>
      </w:tr>
    </w:tbl>
    <w:p w14:paraId="463C382A" w14:textId="77777777" w:rsidR="00B71518" w:rsidRDefault="00B71518">
      <w:pPr>
        <w:pStyle w:val="ConsPlusNormal"/>
        <w:sectPr w:rsidR="00B71518">
          <w:pgSz w:w="16838" w:h="11905" w:orient="landscape"/>
          <w:pgMar w:top="1701" w:right="1134" w:bottom="850" w:left="1134" w:header="0" w:footer="0" w:gutter="0"/>
          <w:cols w:space="720"/>
          <w:titlePg/>
        </w:sectPr>
      </w:pPr>
    </w:p>
    <w:p w14:paraId="0F4376A8" w14:textId="77777777" w:rsidR="00B71518" w:rsidRDefault="00B71518">
      <w:pPr>
        <w:pStyle w:val="ConsPlusNormal"/>
        <w:ind w:firstLine="540"/>
        <w:jc w:val="both"/>
      </w:pPr>
    </w:p>
    <w:p w14:paraId="2A2BC4E1" w14:textId="77777777" w:rsidR="00B71518" w:rsidRDefault="00B71518">
      <w:pPr>
        <w:pStyle w:val="ConsPlusNonformat"/>
        <w:jc w:val="both"/>
      </w:pPr>
      <w:r>
        <w:t>_________________     _____________________________________________________</w:t>
      </w:r>
    </w:p>
    <w:p w14:paraId="6C2CA7E7"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государственная гражданская</w:t>
      </w:r>
    </w:p>
    <w:p w14:paraId="083243A7" w14:textId="77777777" w:rsidR="00B71518" w:rsidRDefault="00B71518">
      <w:pPr>
        <w:pStyle w:val="ConsPlusNonformat"/>
        <w:jc w:val="both"/>
      </w:pPr>
      <w:r>
        <w:t xml:space="preserve">                         должность проверяющего (руководителя проверки))</w:t>
      </w:r>
    </w:p>
    <w:p w14:paraId="0B5A2587" w14:textId="77777777" w:rsidR="00B71518" w:rsidRDefault="00B71518">
      <w:pPr>
        <w:pStyle w:val="ConsPlusNonformat"/>
        <w:jc w:val="both"/>
      </w:pPr>
      <w:r>
        <w:t>__ ________________ 20__ г.</w:t>
      </w:r>
    </w:p>
    <w:p w14:paraId="1C5E66F0" w14:textId="77777777" w:rsidR="00B71518" w:rsidRDefault="00B71518">
      <w:pPr>
        <w:pStyle w:val="ConsPlusNonformat"/>
        <w:jc w:val="both"/>
      </w:pPr>
    </w:p>
    <w:p w14:paraId="6C9FD62F" w14:textId="77777777" w:rsidR="00B71518" w:rsidRDefault="00B71518">
      <w:pPr>
        <w:pStyle w:val="ConsPlusNonformat"/>
        <w:jc w:val="both"/>
      </w:pPr>
      <w:r>
        <w:t>_________________     _____________________________________________________</w:t>
      </w:r>
    </w:p>
    <w:p w14:paraId="4AE8B07A"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должность служащего представителя</w:t>
      </w:r>
    </w:p>
    <w:p w14:paraId="5BC70545" w14:textId="77777777" w:rsidR="00B71518" w:rsidRDefault="00B71518">
      <w:pPr>
        <w:pStyle w:val="ConsPlusNonformat"/>
        <w:jc w:val="both"/>
      </w:pPr>
      <w:r>
        <w:t xml:space="preserve">                                     проверяемого субъекта)</w:t>
      </w:r>
    </w:p>
    <w:p w14:paraId="7D2216CF" w14:textId="77777777" w:rsidR="00B71518" w:rsidRDefault="00B71518">
      <w:pPr>
        <w:pStyle w:val="ConsPlusNonformat"/>
        <w:jc w:val="both"/>
      </w:pPr>
      <w:r>
        <w:t>__ ________________ 20__ г.</w:t>
      </w:r>
    </w:p>
    <w:p w14:paraId="1FD1EEE0" w14:textId="77777777" w:rsidR="00B71518" w:rsidRDefault="00B71518">
      <w:pPr>
        <w:pStyle w:val="ConsPlusNormal"/>
      </w:pPr>
    </w:p>
    <w:p w14:paraId="53C5BB99" w14:textId="77777777" w:rsidR="00B71518" w:rsidRDefault="00B71518">
      <w:pPr>
        <w:pStyle w:val="ConsPlusNormal"/>
        <w:ind w:firstLine="540"/>
        <w:jc w:val="both"/>
      </w:pPr>
      <w:r>
        <w:t xml:space="preserve">Примечание. </w:t>
      </w:r>
      <w:hyperlink w:anchor="P1449">
        <w:r>
          <w:rPr>
            <w:color w:val="0000FF"/>
          </w:rPr>
          <w:t>Графы 4</w:t>
        </w:r>
      </w:hyperlink>
      <w:r>
        <w:t xml:space="preserve"> - </w:t>
      </w:r>
      <w:hyperlink w:anchor="P1452">
        <w:r>
          <w:rPr>
            <w:color w:val="0000FF"/>
          </w:rPr>
          <w:t>7</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14:paraId="63BACD92" w14:textId="77777777" w:rsidR="00B71518" w:rsidRDefault="00B71518">
      <w:pPr>
        <w:pStyle w:val="ConsPlusNormal"/>
        <w:spacing w:before="220"/>
        <w:ind w:firstLine="540"/>
        <w:jc w:val="both"/>
      </w:pPr>
      <w:r>
        <w:t>Отметка проставляется:</w:t>
      </w:r>
    </w:p>
    <w:p w14:paraId="106D56F3" w14:textId="77777777" w:rsidR="00B71518" w:rsidRDefault="00B71518">
      <w:pPr>
        <w:pStyle w:val="ConsPlusNormal"/>
        <w:spacing w:before="220"/>
        <w:ind w:firstLine="540"/>
        <w:jc w:val="both"/>
      </w:pPr>
      <w:r>
        <w:t xml:space="preserve">в </w:t>
      </w:r>
      <w:hyperlink w:anchor="P1442">
        <w:r>
          <w:rPr>
            <w:color w:val="0000FF"/>
          </w:rPr>
          <w:t>графе</w:t>
        </w:r>
      </w:hyperlink>
      <w:r>
        <w:t xml:space="preserve"> "Да" - если предъявляемое требование реализовано в полном объеме;</w:t>
      </w:r>
    </w:p>
    <w:p w14:paraId="4DAD53E3" w14:textId="77777777" w:rsidR="00B71518" w:rsidRDefault="00B71518">
      <w:pPr>
        <w:pStyle w:val="ConsPlusNormal"/>
        <w:spacing w:before="220"/>
        <w:ind w:firstLine="540"/>
        <w:jc w:val="both"/>
      </w:pPr>
      <w:r>
        <w:t xml:space="preserve">в </w:t>
      </w:r>
      <w:hyperlink w:anchor="P1443">
        <w:r>
          <w:rPr>
            <w:color w:val="0000FF"/>
          </w:rPr>
          <w:t>графе</w:t>
        </w:r>
      </w:hyperlink>
      <w:r>
        <w:t xml:space="preserve"> "Нет" - если предъявляемое требование не реализовано или реализовано не в полном объеме;</w:t>
      </w:r>
    </w:p>
    <w:p w14:paraId="0D77FA5E" w14:textId="77777777" w:rsidR="00B71518" w:rsidRDefault="00B71518">
      <w:pPr>
        <w:pStyle w:val="ConsPlusNormal"/>
        <w:spacing w:before="220"/>
        <w:ind w:firstLine="540"/>
        <w:jc w:val="both"/>
      </w:pPr>
      <w:r>
        <w:t xml:space="preserve">в </w:t>
      </w:r>
      <w:hyperlink w:anchor="P1444">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4ECCA5E4" w14:textId="77777777" w:rsidR="00B71518" w:rsidRDefault="00B71518">
      <w:pPr>
        <w:pStyle w:val="ConsPlusNormal"/>
        <w:spacing w:before="220"/>
        <w:ind w:firstLine="540"/>
        <w:jc w:val="both"/>
      </w:pPr>
      <w:r>
        <w:t xml:space="preserve">в </w:t>
      </w:r>
      <w:hyperlink w:anchor="P1445">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14:paraId="1C04E915" w14:textId="77777777" w:rsidR="00B71518" w:rsidRDefault="00B71518">
      <w:pPr>
        <w:pStyle w:val="ConsPlusNormal"/>
      </w:pPr>
    </w:p>
    <w:p w14:paraId="036E8886" w14:textId="77777777" w:rsidR="00B71518" w:rsidRDefault="00B71518">
      <w:pPr>
        <w:pStyle w:val="ConsPlusNormal"/>
      </w:pPr>
    </w:p>
    <w:p w14:paraId="42783181" w14:textId="77777777" w:rsidR="00B71518" w:rsidRDefault="00B71518">
      <w:pPr>
        <w:pStyle w:val="ConsPlusNormal"/>
      </w:pPr>
    </w:p>
    <w:p w14:paraId="180FFDE1" w14:textId="77777777" w:rsidR="00B71518" w:rsidRDefault="00B71518">
      <w:pPr>
        <w:pStyle w:val="ConsPlusNormal"/>
      </w:pPr>
    </w:p>
    <w:p w14:paraId="388B5650" w14:textId="77777777" w:rsidR="00B71518" w:rsidRDefault="00B71518">
      <w:pPr>
        <w:pStyle w:val="ConsPlusNormal"/>
      </w:pPr>
    </w:p>
    <w:p w14:paraId="547B1008" w14:textId="77777777" w:rsidR="00B71518" w:rsidRDefault="00B71518">
      <w:pPr>
        <w:pStyle w:val="ConsPlusNormal"/>
        <w:jc w:val="right"/>
        <w:outlineLvl w:val="0"/>
      </w:pPr>
      <w:r>
        <w:t>Приложение 2</w:t>
      </w:r>
    </w:p>
    <w:p w14:paraId="1022DC00" w14:textId="77777777" w:rsidR="00B71518" w:rsidRDefault="00B71518">
      <w:pPr>
        <w:pStyle w:val="ConsPlusNormal"/>
        <w:jc w:val="right"/>
      </w:pPr>
      <w:r>
        <w:t>к приказу Министерства по налогам и</w:t>
      </w:r>
    </w:p>
    <w:p w14:paraId="245E9E5B" w14:textId="77777777" w:rsidR="00B71518" w:rsidRDefault="00B71518">
      <w:pPr>
        <w:pStyle w:val="ConsPlusNormal"/>
        <w:jc w:val="right"/>
      </w:pPr>
      <w:r>
        <w:t>сборам Республики Беларусь</w:t>
      </w:r>
    </w:p>
    <w:p w14:paraId="5CEDBEEE" w14:textId="77777777" w:rsidR="00B71518" w:rsidRDefault="00B71518">
      <w:pPr>
        <w:pStyle w:val="ConsPlusNormal"/>
        <w:jc w:val="right"/>
      </w:pPr>
      <w:r>
        <w:t>15.04.2013 N 32</w:t>
      </w:r>
    </w:p>
    <w:p w14:paraId="27C2A14E" w14:textId="77777777" w:rsidR="00B71518" w:rsidRDefault="00B71518">
      <w:pPr>
        <w:pStyle w:val="ConsPlusNormal"/>
        <w:jc w:val="right"/>
      </w:pPr>
      <w:r>
        <w:t>(в редакции приказа Министерства по</w:t>
      </w:r>
    </w:p>
    <w:p w14:paraId="70B2F5F0" w14:textId="77777777" w:rsidR="00B71518" w:rsidRDefault="00B71518">
      <w:pPr>
        <w:pStyle w:val="ConsPlusNormal"/>
        <w:jc w:val="right"/>
      </w:pPr>
      <w:r>
        <w:t>налогам и сборам Республики Беларусь</w:t>
      </w:r>
    </w:p>
    <w:p w14:paraId="1C91F8C4" w14:textId="77777777" w:rsidR="00B71518" w:rsidRDefault="00B71518">
      <w:pPr>
        <w:pStyle w:val="ConsPlusNormal"/>
        <w:jc w:val="right"/>
      </w:pPr>
      <w:r>
        <w:t>26.06.2023 N 80)</w:t>
      </w:r>
    </w:p>
    <w:p w14:paraId="2701455B" w14:textId="77777777" w:rsidR="00B71518" w:rsidRDefault="00B71518">
      <w:pPr>
        <w:pStyle w:val="ConsPlusNormal"/>
        <w:jc w:val="center"/>
      </w:pPr>
      <w:r>
        <w:t xml:space="preserve">(в ред. </w:t>
      </w:r>
      <w:hyperlink r:id="rId533">
        <w:r>
          <w:rPr>
            <w:color w:val="0000FF"/>
          </w:rPr>
          <w:t>приказа</w:t>
        </w:r>
      </w:hyperlink>
      <w:r>
        <w:t xml:space="preserve"> МНС от 26.06.2023 N 80)</w:t>
      </w:r>
    </w:p>
    <w:p w14:paraId="76CE78D7" w14:textId="77777777" w:rsidR="00B71518" w:rsidRDefault="00B71518">
      <w:pPr>
        <w:pStyle w:val="ConsPlusNormal"/>
      </w:pPr>
    </w:p>
    <w:p w14:paraId="69FEC691" w14:textId="77777777" w:rsidR="00B71518" w:rsidRDefault="00B71518">
      <w:pPr>
        <w:pStyle w:val="ConsPlusNonformat"/>
        <w:jc w:val="both"/>
      </w:pPr>
      <w:bookmarkStart w:id="54" w:name="P2038"/>
      <w:bookmarkEnd w:id="54"/>
      <w:r>
        <w:t>КОНТРОЛЬНЫЙ СПИСОК ВОПРОСОВ (ЧЕК-ЛИСТ) N ______</w:t>
      </w:r>
    </w:p>
    <w:p w14:paraId="6E148942" w14:textId="77777777" w:rsidR="00B71518" w:rsidRDefault="00B71518">
      <w:pPr>
        <w:pStyle w:val="ConsPlusNonformat"/>
        <w:jc w:val="both"/>
      </w:pPr>
      <w:proofErr w:type="gramStart"/>
      <w:r>
        <w:t>в  сфере</w:t>
      </w:r>
      <w:proofErr w:type="gramEnd"/>
      <w:r>
        <w:t xml:space="preserve">  контроля  за деятельностью в сфере игорного бизнеса и соблюдением</w:t>
      </w:r>
    </w:p>
    <w:p w14:paraId="24E287FD" w14:textId="77777777" w:rsidR="00B71518" w:rsidRDefault="00B71518">
      <w:pPr>
        <w:pStyle w:val="ConsPlusNonformat"/>
        <w:jc w:val="both"/>
      </w:pPr>
      <w:r>
        <w:t>законодательства при осуществлении деятельности в этой сфере</w:t>
      </w:r>
    </w:p>
    <w:p w14:paraId="2187B4AD" w14:textId="77777777" w:rsidR="00B71518" w:rsidRDefault="00B71518">
      <w:pPr>
        <w:pStyle w:val="ConsPlusNonformat"/>
        <w:jc w:val="both"/>
      </w:pPr>
    </w:p>
    <w:p w14:paraId="6E2B1A6D" w14:textId="77777777" w:rsidR="00B71518" w:rsidRDefault="00B71518">
      <w:pPr>
        <w:pStyle w:val="ConsPlusNonformat"/>
        <w:jc w:val="both"/>
      </w:pPr>
      <w:r>
        <w:t>Дата начала заполнения ___ ____________ 20__ г.</w:t>
      </w:r>
    </w:p>
    <w:p w14:paraId="06A1AFAD" w14:textId="77777777" w:rsidR="00B71518" w:rsidRDefault="00B71518">
      <w:pPr>
        <w:pStyle w:val="ConsPlusNonformat"/>
        <w:jc w:val="both"/>
      </w:pPr>
      <w:r>
        <w:t>Дата завершения заполнения ___ ____________ 20__ г.</w:t>
      </w:r>
    </w:p>
    <w:p w14:paraId="03DD3EDE" w14:textId="77777777" w:rsidR="00B71518" w:rsidRDefault="00B71518">
      <w:pPr>
        <w:pStyle w:val="ConsPlusNonformat"/>
        <w:jc w:val="both"/>
      </w:pPr>
      <w:r>
        <w:t>Дата направления ___ ____________ 20__ г.</w:t>
      </w:r>
    </w:p>
    <w:p w14:paraId="59C174E8" w14:textId="77777777" w:rsidR="00B71518" w:rsidRDefault="00B71518">
      <w:pPr>
        <w:pStyle w:val="ConsPlusNonformat"/>
        <w:jc w:val="both"/>
      </w:pPr>
    </w:p>
    <w:p w14:paraId="6DAED334" w14:textId="77777777" w:rsidR="00B71518" w:rsidRDefault="00B71518">
      <w:pPr>
        <w:pStyle w:val="ConsPlusNonformat"/>
        <w:jc w:val="both"/>
      </w:pPr>
      <w:r>
        <w:t>СВЕДЕНИЯ О КОНТРОЛИРУЮЩЕМ (НАДЗОРНОМ) ОРГАНЕ</w:t>
      </w:r>
    </w:p>
    <w:p w14:paraId="66E95372" w14:textId="77777777" w:rsidR="00B71518" w:rsidRDefault="00B71518">
      <w:pPr>
        <w:pStyle w:val="ConsPlusNonformat"/>
        <w:jc w:val="both"/>
      </w:pPr>
      <w:r>
        <w:t>Наименование контролирующего (надзорного) органа, его ведомственная</w:t>
      </w:r>
    </w:p>
    <w:p w14:paraId="20332970" w14:textId="77777777" w:rsidR="00B71518" w:rsidRDefault="00B71518">
      <w:pPr>
        <w:pStyle w:val="ConsPlusNonformat"/>
        <w:jc w:val="both"/>
      </w:pPr>
      <w:r>
        <w:t>принадлежность (при наличии)</w:t>
      </w:r>
    </w:p>
    <w:p w14:paraId="65C96C2D" w14:textId="77777777" w:rsidR="00B71518" w:rsidRDefault="00B71518">
      <w:pPr>
        <w:pStyle w:val="ConsPlusNonformat"/>
        <w:jc w:val="both"/>
      </w:pPr>
      <w:r>
        <w:t>___________________________________________________________________________</w:t>
      </w:r>
    </w:p>
    <w:p w14:paraId="7B47E6EA" w14:textId="77777777" w:rsidR="00B71518" w:rsidRDefault="00B71518">
      <w:pPr>
        <w:pStyle w:val="ConsPlusNonformat"/>
        <w:jc w:val="both"/>
      </w:pPr>
    </w:p>
    <w:p w14:paraId="1072A6C8" w14:textId="77777777" w:rsidR="00B71518" w:rsidRDefault="00B71518">
      <w:pPr>
        <w:pStyle w:val="ConsPlusNonformat"/>
        <w:jc w:val="both"/>
      </w:pPr>
      <w:r>
        <w:t>Инициалы, фамилия, государственная гражданская должность, контактный</w:t>
      </w:r>
    </w:p>
    <w:p w14:paraId="1974FF3B" w14:textId="77777777" w:rsidR="00B71518" w:rsidRDefault="00B71518">
      <w:pPr>
        <w:pStyle w:val="ConsPlusNonformat"/>
        <w:jc w:val="both"/>
      </w:pPr>
      <w:r>
        <w:t>телефон проверяющего (руководителя проверки)</w:t>
      </w:r>
    </w:p>
    <w:p w14:paraId="3870333B" w14:textId="77777777" w:rsidR="00B71518" w:rsidRDefault="00B71518">
      <w:pPr>
        <w:pStyle w:val="ConsPlusNonformat"/>
        <w:jc w:val="both"/>
      </w:pPr>
      <w:r>
        <w:t>___________________________________________________________________________</w:t>
      </w:r>
    </w:p>
    <w:p w14:paraId="436A2C22" w14:textId="77777777" w:rsidR="00B71518" w:rsidRDefault="00B71518">
      <w:pPr>
        <w:pStyle w:val="ConsPlusNonformat"/>
        <w:jc w:val="both"/>
      </w:pPr>
      <w:r>
        <w:t>или должностного лица, направившего контрольный список вопросов (чек-лист)</w:t>
      </w:r>
    </w:p>
    <w:p w14:paraId="5B2BFC0D" w14:textId="77777777" w:rsidR="00B71518" w:rsidRDefault="00B71518">
      <w:pPr>
        <w:pStyle w:val="ConsPlusNonformat"/>
        <w:jc w:val="both"/>
      </w:pPr>
      <w:r>
        <w:t>___________________________________________________________________________</w:t>
      </w:r>
    </w:p>
    <w:p w14:paraId="4171678C" w14:textId="77777777" w:rsidR="00B71518" w:rsidRDefault="00B71518">
      <w:pPr>
        <w:pStyle w:val="ConsPlusNormal"/>
      </w:pPr>
    </w:p>
    <w:p w14:paraId="369E441F" w14:textId="77777777" w:rsidR="00B71518" w:rsidRDefault="00B71518">
      <w:pPr>
        <w:pStyle w:val="ConsPlusNormal"/>
      </w:pPr>
      <w:r>
        <w:t>СВЕДЕНИЯ О ПРОВЕРЯЕМОМ СУБЪЕКТЕ</w:t>
      </w:r>
    </w:p>
    <w:p w14:paraId="70A82011" w14:textId="77777777" w:rsidR="00B71518" w:rsidRDefault="00B71518">
      <w:pPr>
        <w:pStyle w:val="ConsPlusNormal"/>
      </w:pPr>
    </w:p>
    <w:tbl>
      <w:tblPr>
        <w:tblW w:w="0" w:type="auto"/>
        <w:tblInd w:w="-1" w:type="dxa"/>
        <w:tblBorders>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00"/>
        <w:gridCol w:w="4500"/>
      </w:tblGrid>
      <w:tr w:rsidR="00B71518" w14:paraId="0218F7AF" w14:textId="77777777">
        <w:tc>
          <w:tcPr>
            <w:tcW w:w="4500" w:type="dxa"/>
            <w:tcBorders>
              <w:top w:val="nil"/>
              <w:left w:val="nil"/>
              <w:bottom w:val="nil"/>
            </w:tcBorders>
            <w:tcMar>
              <w:top w:w="0" w:type="dxa"/>
              <w:left w:w="0" w:type="dxa"/>
              <w:bottom w:w="0" w:type="dxa"/>
              <w:right w:w="0" w:type="dxa"/>
            </w:tcMar>
          </w:tcPr>
          <w:p w14:paraId="7CE31EF6" w14:textId="77777777" w:rsidR="00B71518" w:rsidRDefault="00B71518">
            <w:pPr>
              <w:pStyle w:val="ConsPlusNormal"/>
            </w:pPr>
          </w:p>
        </w:tc>
        <w:tc>
          <w:tcPr>
            <w:tcW w:w="4500" w:type="dxa"/>
            <w:tcBorders>
              <w:top w:val="single" w:sz="4" w:space="0" w:color="auto"/>
              <w:bottom w:val="single" w:sz="4" w:space="0" w:color="auto"/>
            </w:tcBorders>
            <w:tcMar>
              <w:top w:w="0" w:type="dxa"/>
              <w:left w:w="0" w:type="dxa"/>
              <w:bottom w:w="0" w:type="dxa"/>
              <w:right w:w="0" w:type="dxa"/>
            </w:tcMar>
          </w:tcPr>
          <w:p w14:paraId="3027CE10" w14:textId="77777777" w:rsidR="00B71518" w:rsidRDefault="00B71518">
            <w:pPr>
              <w:pStyle w:val="ConsPlusNormal"/>
            </w:pPr>
          </w:p>
        </w:tc>
      </w:tr>
    </w:tbl>
    <w:p w14:paraId="12E2AD13" w14:textId="77777777" w:rsidR="00B71518" w:rsidRDefault="00B71518">
      <w:pPr>
        <w:pStyle w:val="ConsPlusNormal"/>
      </w:pPr>
    </w:p>
    <w:p w14:paraId="1D1663BC" w14:textId="77777777" w:rsidR="00B71518" w:rsidRDefault="00B71518">
      <w:pPr>
        <w:pStyle w:val="ConsPlusNonformat"/>
        <w:jc w:val="both"/>
      </w:pPr>
      <w:r>
        <w:t>Учетный номер плательщика</w:t>
      </w:r>
    </w:p>
    <w:p w14:paraId="7EFCE5C1" w14:textId="77777777" w:rsidR="00B71518" w:rsidRDefault="00B71518">
      <w:pPr>
        <w:pStyle w:val="ConsPlusNonformat"/>
        <w:jc w:val="both"/>
      </w:pPr>
    </w:p>
    <w:p w14:paraId="470721BC" w14:textId="77777777" w:rsidR="00B71518" w:rsidRDefault="00B71518">
      <w:pPr>
        <w:pStyle w:val="ConsPlusNonformat"/>
        <w:jc w:val="both"/>
      </w:pPr>
      <w:r>
        <w:t>Наименование проверяемого субъекта</w:t>
      </w:r>
    </w:p>
    <w:p w14:paraId="77A6169D" w14:textId="77777777" w:rsidR="00B71518" w:rsidRDefault="00B71518">
      <w:pPr>
        <w:pStyle w:val="ConsPlusNonformat"/>
        <w:jc w:val="both"/>
      </w:pPr>
      <w:r>
        <w:t>___________________________________________________________________________</w:t>
      </w:r>
    </w:p>
    <w:p w14:paraId="39BE85C3" w14:textId="77777777" w:rsidR="00B71518" w:rsidRDefault="00B71518">
      <w:pPr>
        <w:pStyle w:val="ConsPlusNonformat"/>
        <w:jc w:val="both"/>
      </w:pPr>
    </w:p>
    <w:p w14:paraId="5D1E6613" w14:textId="77777777" w:rsidR="00B71518" w:rsidRDefault="00B71518">
      <w:pPr>
        <w:pStyle w:val="ConsPlusNonformat"/>
        <w:jc w:val="both"/>
      </w:pPr>
      <w:r>
        <w:t>Место нахождения проверяемого субъекта (объекта проверяемого субъекта)</w:t>
      </w:r>
    </w:p>
    <w:p w14:paraId="723ED7BE" w14:textId="77777777" w:rsidR="00B71518" w:rsidRDefault="00B71518">
      <w:pPr>
        <w:pStyle w:val="ConsPlusNonformat"/>
        <w:jc w:val="both"/>
      </w:pPr>
      <w:r>
        <w:t>___________________________________________________________________________</w:t>
      </w:r>
    </w:p>
    <w:p w14:paraId="6FE782FD" w14:textId="77777777" w:rsidR="00B71518" w:rsidRDefault="00B71518">
      <w:pPr>
        <w:pStyle w:val="ConsPlusNonformat"/>
        <w:jc w:val="both"/>
      </w:pPr>
    </w:p>
    <w:p w14:paraId="1F992490" w14:textId="77777777" w:rsidR="00B71518" w:rsidRDefault="00B71518">
      <w:pPr>
        <w:pStyle w:val="ConsPlusNonformat"/>
        <w:jc w:val="both"/>
      </w:pPr>
      <w:r>
        <w:t>Место осуществления деятельности __________________________________________</w:t>
      </w:r>
    </w:p>
    <w:p w14:paraId="511C7D81" w14:textId="77777777" w:rsidR="00B71518" w:rsidRDefault="00B71518">
      <w:pPr>
        <w:pStyle w:val="ConsPlusNonformat"/>
        <w:jc w:val="both"/>
      </w:pPr>
    </w:p>
    <w:p w14:paraId="4D07ABDC" w14:textId="77777777" w:rsidR="00B71518" w:rsidRDefault="00B71518">
      <w:pPr>
        <w:pStyle w:val="ConsPlusNonformat"/>
        <w:jc w:val="both"/>
      </w:pPr>
      <w:r>
        <w:t>Характеристики объекта проверяемого субъекта</w:t>
      </w:r>
    </w:p>
    <w:p w14:paraId="3A58E346" w14:textId="77777777" w:rsidR="00B71518" w:rsidRDefault="00B71518">
      <w:pPr>
        <w:pStyle w:val="ConsPlusNonformat"/>
        <w:jc w:val="both"/>
      </w:pPr>
      <w:r>
        <w:t>___________________________________________________________________________</w:t>
      </w:r>
    </w:p>
    <w:p w14:paraId="7F13D1C9" w14:textId="77777777" w:rsidR="00B71518" w:rsidRDefault="00B71518">
      <w:pPr>
        <w:pStyle w:val="ConsPlusNonformat"/>
        <w:jc w:val="both"/>
      </w:pPr>
      <w:r>
        <w:t>Инициалы, фамилия, должность служащего, контактный телефон представителя</w:t>
      </w:r>
    </w:p>
    <w:p w14:paraId="366418A9" w14:textId="77777777" w:rsidR="00B71518" w:rsidRDefault="00B71518">
      <w:pPr>
        <w:pStyle w:val="ConsPlusNonformat"/>
        <w:jc w:val="both"/>
      </w:pPr>
      <w:r>
        <w:t>(представителей) проверяемого субъекта</w:t>
      </w:r>
    </w:p>
    <w:p w14:paraId="3912E2FD" w14:textId="77777777" w:rsidR="00B71518" w:rsidRDefault="00B71518">
      <w:pPr>
        <w:pStyle w:val="ConsPlusNonformat"/>
        <w:jc w:val="both"/>
      </w:pPr>
      <w:r>
        <w:t>___________________________________________________________________________</w:t>
      </w:r>
    </w:p>
    <w:p w14:paraId="249AC45A" w14:textId="77777777" w:rsidR="00B71518" w:rsidRDefault="00B71518">
      <w:pPr>
        <w:pStyle w:val="ConsPlusNonformat"/>
        <w:jc w:val="both"/>
      </w:pPr>
    </w:p>
    <w:p w14:paraId="606B6C43" w14:textId="77777777" w:rsidR="00B71518" w:rsidRDefault="00B71518">
      <w:pPr>
        <w:pStyle w:val="ConsPlusNonformat"/>
        <w:jc w:val="both"/>
      </w:pPr>
      <w:r>
        <w:t xml:space="preserve">ЗАПОЛНЯЕТСЯ </w:t>
      </w:r>
      <w:hyperlink w:anchor="P2089">
        <w:r>
          <w:rPr>
            <w:color w:val="0000FF"/>
          </w:rPr>
          <w:t>&lt;*&gt;</w:t>
        </w:r>
      </w:hyperlink>
      <w:r>
        <w:t xml:space="preserve">: при планировании проверки </w:t>
      </w:r>
      <w:r>
        <w:rPr>
          <w:noProof/>
        </w:rPr>
        <w:drawing>
          <wp:inline distT="0" distB="0" distL="0" distR="0" wp14:anchorId="34504E0E" wp14:editId="07CF4DA7">
            <wp:extent cx="71755" cy="71755"/>
            <wp:effectExtent l="0" t="0" r="0" b="0"/>
            <wp:docPr id="1667248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r>
        <w:t>, в ходе проверки </w:t>
      </w:r>
      <w:r>
        <w:rPr>
          <w:noProof/>
        </w:rPr>
        <w:drawing>
          <wp:inline distT="0" distB="0" distL="0" distR="0" wp14:anchorId="36E2ACA0" wp14:editId="31054F5E">
            <wp:extent cx="71755" cy="71755"/>
            <wp:effectExtent l="0" t="0" r="0" b="0"/>
            <wp:docPr id="1587475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p>
    <w:p w14:paraId="14252FB1" w14:textId="77777777" w:rsidR="00B71518" w:rsidRDefault="00B71518">
      <w:pPr>
        <w:pStyle w:val="ConsPlusNonformat"/>
        <w:jc w:val="both"/>
      </w:pPr>
      <w:r>
        <w:t xml:space="preserve">ВИД ПРОВЕРКИ </w:t>
      </w:r>
      <w:hyperlink w:anchor="P2089">
        <w:r>
          <w:rPr>
            <w:color w:val="0000FF"/>
          </w:rPr>
          <w:t>&lt;*&gt;</w:t>
        </w:r>
      </w:hyperlink>
      <w:r>
        <w:t xml:space="preserve">: выборочная </w:t>
      </w:r>
      <w:r>
        <w:rPr>
          <w:noProof/>
        </w:rPr>
        <w:drawing>
          <wp:inline distT="0" distB="0" distL="0" distR="0" wp14:anchorId="33C28970" wp14:editId="491F61AF">
            <wp:extent cx="71755" cy="71755"/>
            <wp:effectExtent l="0" t="0" r="0" b="0"/>
            <wp:docPr id="17554237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r>
        <w:t>, внеплановая </w:t>
      </w:r>
      <w:r>
        <w:rPr>
          <w:noProof/>
        </w:rPr>
        <w:drawing>
          <wp:inline distT="0" distB="0" distL="0" distR="0" wp14:anchorId="53F341CD" wp14:editId="36303D66">
            <wp:extent cx="71755" cy="71755"/>
            <wp:effectExtent l="0" t="0" r="0" b="0"/>
            <wp:docPr id="2244547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p>
    <w:p w14:paraId="71A35B9C" w14:textId="77777777" w:rsidR="00B71518" w:rsidRDefault="00B71518">
      <w:pPr>
        <w:pStyle w:val="ConsPlusNonformat"/>
        <w:jc w:val="both"/>
      </w:pPr>
    </w:p>
    <w:p w14:paraId="22FE665C" w14:textId="77777777" w:rsidR="00B71518" w:rsidRDefault="00B71518">
      <w:pPr>
        <w:pStyle w:val="ConsPlusNonformat"/>
        <w:jc w:val="both"/>
      </w:pPr>
      <w:r>
        <w:t>СВЕДЕНИЯ О СОБЛЮДЕНИИ ПРОВЕРЯЕМЫМ СУБЪЕКТОМ ТРЕБОВАНИЙ ЗАКОНОДАТЕЛЬСТВА</w:t>
      </w:r>
    </w:p>
    <w:p w14:paraId="14A9A679" w14:textId="77777777" w:rsidR="00B71518" w:rsidRDefault="00986D19">
      <w:pPr>
        <w:pStyle w:val="ConsPlusNonformat"/>
        <w:jc w:val="both"/>
      </w:pPr>
      <w:hyperlink w:anchor="P2089">
        <w:r w:rsidR="00B71518">
          <w:rPr>
            <w:color w:val="0000FF"/>
          </w:rPr>
          <w:t>&lt;*&gt;</w:t>
        </w:r>
      </w:hyperlink>
      <w:r w:rsidR="00B71518">
        <w:t>:</w:t>
      </w:r>
    </w:p>
    <w:p w14:paraId="4B643BA2" w14:textId="77777777" w:rsidR="00B71518" w:rsidRDefault="00B71518">
      <w:pPr>
        <w:pStyle w:val="ConsPlusNonformat"/>
        <w:jc w:val="both"/>
      </w:pPr>
      <w:r>
        <w:t xml:space="preserve">     о деятельности в сфере игорного бизнеса </w:t>
      </w:r>
      <w:r>
        <w:rPr>
          <w:noProof/>
        </w:rPr>
        <w:drawing>
          <wp:inline distT="0" distB="0" distL="0" distR="0" wp14:anchorId="73B0496B" wp14:editId="4CFD8621">
            <wp:extent cx="71755" cy="71755"/>
            <wp:effectExtent l="0" t="0" r="0" b="0"/>
            <wp:docPr id="657349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p>
    <w:p w14:paraId="5F50A139" w14:textId="77777777" w:rsidR="00B71518" w:rsidRDefault="00B71518">
      <w:pPr>
        <w:pStyle w:val="ConsPlusNonformat"/>
        <w:jc w:val="both"/>
      </w:pPr>
      <w:r>
        <w:t xml:space="preserve">     по отдельным вопросам </w:t>
      </w:r>
      <w:r>
        <w:rPr>
          <w:noProof/>
        </w:rPr>
        <w:drawing>
          <wp:inline distT="0" distB="0" distL="0" distR="0" wp14:anchorId="350F8E5C" wp14:editId="30D52841">
            <wp:extent cx="71755" cy="71755"/>
            <wp:effectExtent l="0" t="0" r="0" b="0"/>
            <wp:docPr id="11663817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r>
        <w:t xml:space="preserve"> ______________________________________________</w:t>
      </w:r>
    </w:p>
    <w:p w14:paraId="3345ECB6" w14:textId="77777777" w:rsidR="00B71518" w:rsidRDefault="00B71518">
      <w:pPr>
        <w:pStyle w:val="ConsPlusNonformat"/>
        <w:jc w:val="both"/>
      </w:pPr>
      <w:r>
        <w:t xml:space="preserve">                               (указываются пункты (подпункты) разделов</w:t>
      </w:r>
    </w:p>
    <w:p w14:paraId="1C96D644" w14:textId="77777777" w:rsidR="00B71518" w:rsidRDefault="00B71518">
      <w:pPr>
        <w:pStyle w:val="ConsPlusNonformat"/>
        <w:jc w:val="both"/>
      </w:pPr>
      <w:r>
        <w:t xml:space="preserve">                                     вопросов, подлежащих проверке)</w:t>
      </w:r>
    </w:p>
    <w:p w14:paraId="61A6A181" w14:textId="77777777" w:rsidR="00B71518" w:rsidRDefault="00B71518">
      <w:pPr>
        <w:pStyle w:val="ConsPlusNormal"/>
        <w:jc w:val="both"/>
      </w:pPr>
    </w:p>
    <w:p w14:paraId="508EB18C" w14:textId="77777777" w:rsidR="00B71518" w:rsidRDefault="00B71518">
      <w:pPr>
        <w:pStyle w:val="ConsPlusNormal"/>
        <w:ind w:firstLine="540"/>
        <w:jc w:val="both"/>
      </w:pPr>
      <w:r>
        <w:t>--------------------------------</w:t>
      </w:r>
    </w:p>
    <w:p w14:paraId="0D3E1FFA" w14:textId="77777777" w:rsidR="00B71518" w:rsidRDefault="00B71518">
      <w:pPr>
        <w:pStyle w:val="ConsPlusNormal"/>
        <w:spacing w:before="220"/>
        <w:ind w:firstLine="540"/>
        <w:jc w:val="both"/>
      </w:pPr>
      <w:bookmarkStart w:id="55" w:name="P2089"/>
      <w:bookmarkEnd w:id="55"/>
      <w:r>
        <w:t>&lt;*&gt; Заполняется путем проставления в соответствующей ячейке знака "Х".</w:t>
      </w:r>
    </w:p>
    <w:p w14:paraId="235D84AD" w14:textId="77777777" w:rsidR="00B71518" w:rsidRDefault="00B71518">
      <w:pPr>
        <w:pStyle w:val="ConsPlusNormal"/>
        <w:jc w:val="both"/>
      </w:pPr>
    </w:p>
    <w:p w14:paraId="55B7A5EE" w14:textId="77777777" w:rsidR="00B71518" w:rsidRDefault="00B71518">
      <w:pPr>
        <w:pStyle w:val="ConsPlusNormal"/>
        <w:jc w:val="center"/>
        <w:outlineLvl w:val="1"/>
      </w:pPr>
      <w:r>
        <w:t>Перечень нормативных правовых актов, на основании которых составлен контрольный список вопросов (чек-лист)</w:t>
      </w:r>
    </w:p>
    <w:p w14:paraId="01658770" w14:textId="77777777" w:rsidR="00B71518" w:rsidRDefault="00B71518">
      <w:pPr>
        <w:pStyle w:val="ConsPlusNormal"/>
      </w:pPr>
    </w:p>
    <w:p w14:paraId="2F097D59" w14:textId="77777777" w:rsidR="00B71518" w:rsidRDefault="00B71518">
      <w:pPr>
        <w:pStyle w:val="ConsPlusNormal"/>
        <w:ind w:firstLine="540"/>
        <w:jc w:val="both"/>
      </w:pPr>
      <w:bookmarkStart w:id="56" w:name="P2093"/>
      <w:bookmarkEnd w:id="56"/>
      <w:r>
        <w:t xml:space="preserve">1. Налоговый </w:t>
      </w:r>
      <w:hyperlink r:id="rId535">
        <w:r>
          <w:rPr>
            <w:color w:val="0000FF"/>
          </w:rPr>
          <w:t>кодекс</w:t>
        </w:r>
      </w:hyperlink>
      <w:r>
        <w:t xml:space="preserve"> Республики Беларусь.</w:t>
      </w:r>
    </w:p>
    <w:p w14:paraId="1A1A98E0" w14:textId="77777777" w:rsidR="00B71518" w:rsidRDefault="00B71518">
      <w:pPr>
        <w:pStyle w:val="ConsPlusNormal"/>
        <w:spacing w:before="220"/>
        <w:ind w:firstLine="540"/>
        <w:jc w:val="both"/>
      </w:pPr>
      <w:bookmarkStart w:id="57" w:name="P2094"/>
      <w:bookmarkEnd w:id="57"/>
      <w:r>
        <w:t xml:space="preserve">2. </w:t>
      </w:r>
      <w:hyperlink r:id="rId536">
        <w:r>
          <w:rPr>
            <w:color w:val="0000FF"/>
          </w:rPr>
          <w:t>Закон</w:t>
        </w:r>
      </w:hyperlink>
      <w:r>
        <w:t xml:space="preserve"> Республики Беларусь от 14 октября 2022 г. N 213-З "О лицензировании".</w:t>
      </w:r>
    </w:p>
    <w:p w14:paraId="09678AAE" w14:textId="77777777" w:rsidR="00B71518" w:rsidRDefault="00B71518">
      <w:pPr>
        <w:pStyle w:val="ConsPlusNormal"/>
        <w:spacing w:before="220"/>
        <w:ind w:firstLine="540"/>
        <w:jc w:val="both"/>
      </w:pPr>
      <w:bookmarkStart w:id="58" w:name="P2095"/>
      <w:bookmarkEnd w:id="58"/>
      <w:r>
        <w:t xml:space="preserve">3. </w:t>
      </w:r>
      <w:hyperlink r:id="rId537">
        <w:r>
          <w:rPr>
            <w:color w:val="0000FF"/>
          </w:rPr>
          <w:t>Положение</w:t>
        </w:r>
      </w:hyperlink>
      <w:r>
        <w:t xml:space="preserve"> об осуществлении деятельности в сфере игорного бизнеса, утвержденное Указом Президента Республики Беларусь от 10 января 2005 г. N 9 (в редакции Указа Президента Республики Беларусь от 7 августа 2018 г. N 305).</w:t>
      </w:r>
    </w:p>
    <w:p w14:paraId="643FE101" w14:textId="77777777" w:rsidR="00B71518" w:rsidRDefault="00B71518">
      <w:pPr>
        <w:pStyle w:val="ConsPlusNormal"/>
        <w:spacing w:before="220"/>
        <w:ind w:firstLine="540"/>
        <w:jc w:val="both"/>
      </w:pPr>
      <w:bookmarkStart w:id="59" w:name="P2096"/>
      <w:bookmarkEnd w:id="59"/>
      <w:r>
        <w:t xml:space="preserve">4. </w:t>
      </w:r>
      <w:hyperlink r:id="rId538">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w:t>
      </w:r>
    </w:p>
    <w:p w14:paraId="01A7D6DF" w14:textId="77777777" w:rsidR="00B71518" w:rsidRDefault="00B71518">
      <w:pPr>
        <w:pStyle w:val="ConsPlusNormal"/>
        <w:spacing w:before="220"/>
        <w:ind w:firstLine="540"/>
        <w:jc w:val="both"/>
      </w:pPr>
      <w:bookmarkStart w:id="60" w:name="P2097"/>
      <w:bookmarkEnd w:id="60"/>
      <w:r>
        <w:t xml:space="preserve">5. </w:t>
      </w:r>
      <w:hyperlink r:id="rId539">
        <w:r>
          <w:rPr>
            <w:color w:val="0000FF"/>
          </w:rPr>
          <w:t>Указ</w:t>
        </w:r>
      </w:hyperlink>
      <w:r>
        <w:t xml:space="preserve"> Президента Республики Беларусь от 19 ноября 2010 г. N 599 "О некоторых мерах по совершенствованию порядка осуществления деятельности в сфере игорного бизнеса".</w:t>
      </w:r>
    </w:p>
    <w:p w14:paraId="1EEAC93C" w14:textId="77777777" w:rsidR="00B71518" w:rsidRDefault="00B71518">
      <w:pPr>
        <w:pStyle w:val="ConsPlusNormal"/>
        <w:spacing w:before="220"/>
        <w:ind w:firstLine="540"/>
        <w:jc w:val="both"/>
      </w:pPr>
      <w:bookmarkStart w:id="61" w:name="P2098"/>
      <w:bookmarkEnd w:id="61"/>
      <w:r>
        <w:t xml:space="preserve">6. </w:t>
      </w:r>
      <w:hyperlink r:id="rId540">
        <w:r>
          <w:rPr>
            <w:color w:val="0000FF"/>
          </w:rPr>
          <w:t>Указ</w:t>
        </w:r>
      </w:hyperlink>
      <w:r>
        <w:t xml:space="preserve"> Президента Республики Беларусь от 7 августа 2018 г. N 305 "О совершенствовании правового регулирования игорного бизнеса".</w:t>
      </w:r>
    </w:p>
    <w:p w14:paraId="3036BA52" w14:textId="77777777" w:rsidR="00B71518" w:rsidRDefault="00B71518">
      <w:pPr>
        <w:pStyle w:val="ConsPlusNormal"/>
        <w:spacing w:before="220"/>
        <w:ind w:firstLine="540"/>
        <w:jc w:val="both"/>
      </w:pPr>
      <w:bookmarkStart w:id="62" w:name="P2099"/>
      <w:bookmarkEnd w:id="62"/>
      <w:r>
        <w:t xml:space="preserve">7. </w:t>
      </w:r>
      <w:hyperlink r:id="rId541">
        <w:r>
          <w:rPr>
            <w:color w:val="0000FF"/>
          </w:rPr>
          <w:t>Приложение</w:t>
        </w:r>
      </w:hyperlink>
      <w:r>
        <w:t xml:space="preserve"> к Указу Президента Республики Беларусь от 7 августа 2018 г. N 305 "О совершенствовании правового регулирования игорного бизнеса".</w:t>
      </w:r>
    </w:p>
    <w:p w14:paraId="3E96B19F" w14:textId="77777777" w:rsidR="00B71518" w:rsidRDefault="00B71518">
      <w:pPr>
        <w:pStyle w:val="ConsPlusNormal"/>
        <w:spacing w:before="220"/>
        <w:ind w:firstLine="540"/>
        <w:jc w:val="both"/>
      </w:pPr>
      <w:r>
        <w:t xml:space="preserve">8. </w:t>
      </w:r>
      <w:hyperlink r:id="rId542">
        <w:r>
          <w:rPr>
            <w:color w:val="0000FF"/>
          </w:rPr>
          <w:t>Положение</w:t>
        </w:r>
      </w:hyperlink>
      <w:r>
        <w:t xml:space="preserve"> об использовании кассового и иного оборудования при приеме средств </w:t>
      </w:r>
      <w:r>
        <w:lastRenderedPageBreak/>
        <w:t>платежа, утвержденное постановлением Совета Министров Республики Беларусь и Национального банка Республики Беларусь от 6 июля 2011 г. N 924/16.</w:t>
      </w:r>
    </w:p>
    <w:p w14:paraId="3628EA14" w14:textId="77777777" w:rsidR="00B71518" w:rsidRDefault="00B71518">
      <w:pPr>
        <w:pStyle w:val="ConsPlusNormal"/>
        <w:spacing w:before="220"/>
        <w:ind w:firstLine="540"/>
        <w:jc w:val="both"/>
      </w:pPr>
      <w:bookmarkStart w:id="63" w:name="P2101"/>
      <w:bookmarkEnd w:id="63"/>
      <w:r>
        <w:t xml:space="preserve">9. </w:t>
      </w:r>
      <w:hyperlink r:id="rId543">
        <w:r>
          <w:rPr>
            <w:color w:val="0000FF"/>
          </w:rPr>
          <w:t>Положение</w:t>
        </w:r>
      </w:hyperlink>
      <w:r>
        <w:t xml:space="preserve"> о порядке осуществления деятельности в сфере игорного бизнеса по содержанию казино, утвержденное постановлением Совета Министров Республики Беларусь от 18 февраля 2011 г. N 211 (в редакции постановления Совета Министров Республики Беларусь от 1 марта 2019 г. N 139).</w:t>
      </w:r>
    </w:p>
    <w:p w14:paraId="5AA8E42B" w14:textId="77777777" w:rsidR="00B71518" w:rsidRDefault="00B71518">
      <w:pPr>
        <w:pStyle w:val="ConsPlusNormal"/>
        <w:spacing w:before="220"/>
        <w:ind w:firstLine="540"/>
        <w:jc w:val="both"/>
      </w:pPr>
      <w:bookmarkStart w:id="64" w:name="P2102"/>
      <w:bookmarkEnd w:id="64"/>
      <w:r>
        <w:t xml:space="preserve">10. </w:t>
      </w:r>
      <w:hyperlink r:id="rId544">
        <w:r>
          <w:rPr>
            <w:color w:val="0000FF"/>
          </w:rPr>
          <w:t>Положение</w:t>
        </w:r>
      </w:hyperlink>
      <w:r>
        <w:t xml:space="preserve"> о порядке осуществления деятельности в сфере игорного бизнеса по содержанию казино, утвержденное постановлением Совета Министров Республики Беларусь от 18 февраля 2011 г. N 211.</w:t>
      </w:r>
    </w:p>
    <w:p w14:paraId="1C463CD6" w14:textId="77777777" w:rsidR="00B71518" w:rsidRDefault="00B71518">
      <w:pPr>
        <w:pStyle w:val="ConsPlusNormal"/>
        <w:spacing w:before="220"/>
        <w:ind w:firstLine="540"/>
        <w:jc w:val="both"/>
      </w:pPr>
      <w:bookmarkStart w:id="65" w:name="P2103"/>
      <w:bookmarkEnd w:id="65"/>
      <w:r>
        <w:t xml:space="preserve">11. </w:t>
      </w:r>
      <w:hyperlink r:id="rId545">
        <w:r>
          <w:rPr>
            <w:color w:val="0000FF"/>
          </w:rPr>
          <w:t>Положение</w:t>
        </w:r>
      </w:hyperlink>
      <w:r>
        <w:t xml:space="preserve"> о порядке осуществления деятельности в сфере игорного бизнеса по содержанию зала игровых автоматов, утвержденное постановлением Совета Министров Республики Беларусь от 18 февраля 2011 г. N 211 (в редакции постановления Совета Министров Республики Беларусь от 1 марта 2019 г. N 139).</w:t>
      </w:r>
    </w:p>
    <w:p w14:paraId="4D9890D8" w14:textId="77777777" w:rsidR="00B71518" w:rsidRDefault="00B71518">
      <w:pPr>
        <w:pStyle w:val="ConsPlusNormal"/>
        <w:spacing w:before="220"/>
        <w:ind w:firstLine="540"/>
        <w:jc w:val="both"/>
      </w:pPr>
      <w:bookmarkStart w:id="66" w:name="P2104"/>
      <w:bookmarkEnd w:id="66"/>
      <w:r>
        <w:t xml:space="preserve">12. </w:t>
      </w:r>
      <w:hyperlink r:id="rId546">
        <w:r>
          <w:rPr>
            <w:color w:val="0000FF"/>
          </w:rPr>
          <w:t>Положение</w:t>
        </w:r>
      </w:hyperlink>
      <w:r>
        <w:t xml:space="preserve"> о порядке осуществления деятельности в сфере игорного бизнеса по содержанию зала игровых автоматов, утвержденное постановлением Совета Министров Республики Беларусь от 18 февраля 2011 г. N 211.</w:t>
      </w:r>
    </w:p>
    <w:p w14:paraId="70F983A9" w14:textId="77777777" w:rsidR="00B71518" w:rsidRDefault="00B71518">
      <w:pPr>
        <w:pStyle w:val="ConsPlusNormal"/>
        <w:spacing w:before="220"/>
        <w:ind w:firstLine="540"/>
        <w:jc w:val="both"/>
      </w:pPr>
      <w:bookmarkStart w:id="67" w:name="P2105"/>
      <w:bookmarkEnd w:id="67"/>
      <w:r>
        <w:t xml:space="preserve">13. </w:t>
      </w:r>
      <w:hyperlink r:id="rId547">
        <w:r>
          <w:rPr>
            <w:color w:val="0000FF"/>
          </w:rPr>
          <w:t>Положение</w:t>
        </w:r>
      </w:hyperlink>
      <w:r>
        <w:t xml:space="preserve"> о порядке осуществления деятельности в сфере игорного бизнеса по содержанию тотализатора, утвержденное постановлением Совета Министров Республики Беларусь от 18 февраля 2011 г. N 211 (в редакции постановления Совета Министров Республики Беларусь от 1 марта 2019 г. N 139).</w:t>
      </w:r>
    </w:p>
    <w:p w14:paraId="2F3CD864" w14:textId="77777777" w:rsidR="00B71518" w:rsidRDefault="00B71518">
      <w:pPr>
        <w:pStyle w:val="ConsPlusNormal"/>
        <w:spacing w:before="220"/>
        <w:ind w:firstLine="540"/>
        <w:jc w:val="both"/>
      </w:pPr>
      <w:bookmarkStart w:id="68" w:name="P2106"/>
      <w:bookmarkEnd w:id="68"/>
      <w:r>
        <w:t xml:space="preserve">14. </w:t>
      </w:r>
      <w:hyperlink r:id="rId548">
        <w:r>
          <w:rPr>
            <w:color w:val="0000FF"/>
          </w:rPr>
          <w:t>Положение</w:t>
        </w:r>
      </w:hyperlink>
      <w:r>
        <w:t xml:space="preserve"> о порядке осуществления деятельности в сфере игорного бизнеса по содержанию тотализатора, утвержденное постановлением Совета Министров Республики Беларусь от 18 февраля 2011 г. N 211.</w:t>
      </w:r>
    </w:p>
    <w:p w14:paraId="4C4640AE" w14:textId="77777777" w:rsidR="00B71518" w:rsidRDefault="00B71518">
      <w:pPr>
        <w:pStyle w:val="ConsPlusNormal"/>
        <w:spacing w:before="220"/>
        <w:ind w:firstLine="540"/>
        <w:jc w:val="both"/>
      </w:pPr>
      <w:bookmarkStart w:id="69" w:name="P2107"/>
      <w:bookmarkEnd w:id="69"/>
      <w:r>
        <w:t xml:space="preserve">15. </w:t>
      </w:r>
      <w:hyperlink r:id="rId549">
        <w:r>
          <w:rPr>
            <w:color w:val="0000FF"/>
          </w:rPr>
          <w:t>Положение</w:t>
        </w:r>
      </w:hyperlink>
      <w:r>
        <w:t xml:space="preserve"> о порядке осуществления деятельности в сфере игорного бизнеса по содержанию букмекерской конторы, утвержденное постановлением Совета Министров Республики Беларусь от 18 февраля 2011 г. N 211 (в редакции постановления Совета Министров Республики Беларусь от 1 марта 2019 г. N 139).</w:t>
      </w:r>
    </w:p>
    <w:p w14:paraId="3E2C3092" w14:textId="77777777" w:rsidR="00B71518" w:rsidRDefault="00B71518">
      <w:pPr>
        <w:pStyle w:val="ConsPlusNormal"/>
        <w:spacing w:before="220"/>
        <w:ind w:firstLine="540"/>
        <w:jc w:val="both"/>
      </w:pPr>
      <w:bookmarkStart w:id="70" w:name="P2108"/>
      <w:bookmarkEnd w:id="70"/>
      <w:r>
        <w:t xml:space="preserve">16. </w:t>
      </w:r>
      <w:hyperlink r:id="rId550">
        <w:r>
          <w:rPr>
            <w:color w:val="0000FF"/>
          </w:rPr>
          <w:t>Положение</w:t>
        </w:r>
      </w:hyperlink>
      <w:r>
        <w:t xml:space="preserve"> о порядке осуществления деятельности в сфере игорного бизнеса по содержанию букмекерской конторы, утвержденное постановлением Совета Министров Республики Беларусь от 18 февраля 2011 г. N 211.</w:t>
      </w:r>
    </w:p>
    <w:p w14:paraId="40503751" w14:textId="77777777" w:rsidR="00B71518" w:rsidRDefault="00B71518">
      <w:pPr>
        <w:pStyle w:val="ConsPlusNormal"/>
        <w:spacing w:before="220"/>
        <w:ind w:firstLine="540"/>
        <w:jc w:val="both"/>
      </w:pPr>
      <w:bookmarkStart w:id="71" w:name="P2109"/>
      <w:bookmarkEnd w:id="71"/>
      <w:r>
        <w:t xml:space="preserve">17. </w:t>
      </w:r>
      <w:hyperlink r:id="rId551">
        <w:r>
          <w:rPr>
            <w:color w:val="0000FF"/>
          </w:rPr>
          <w:t>Положение</w:t>
        </w:r>
      </w:hyperlink>
      <w:r>
        <w:t xml:space="preserve">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утвержденное постановлением Совета Министров Республики Беларусь от 29 декабря 2011 г. N 1762.</w:t>
      </w:r>
    </w:p>
    <w:p w14:paraId="6066F5F1" w14:textId="77777777" w:rsidR="00B71518" w:rsidRDefault="00B71518">
      <w:pPr>
        <w:pStyle w:val="ConsPlusNormal"/>
        <w:spacing w:before="220"/>
        <w:ind w:firstLine="540"/>
        <w:jc w:val="both"/>
      </w:pPr>
      <w:bookmarkStart w:id="72" w:name="P2110"/>
      <w:bookmarkEnd w:id="72"/>
      <w:r>
        <w:t xml:space="preserve">18. </w:t>
      </w:r>
      <w:hyperlink r:id="rId552">
        <w:r>
          <w:rPr>
            <w:color w:val="0000FF"/>
          </w:rPr>
          <w:t>Инструкция</w:t>
        </w:r>
      </w:hyperlink>
      <w:r>
        <w:t xml:space="preserve"> о порядке внесения сведений в перечень физических лиц, ограниченных в посещении игорных заведений, виртуальных игорных заведений и участии в азартных играх, ведения и доведения его до сведения организаторов азартных игр, а также предоставления доступа к нему, утвержденная постановлением Министерства по налогам и сборам Республики Беларусь от 27 декабря 2016 г. N 33.</w:t>
      </w:r>
    </w:p>
    <w:p w14:paraId="68F5FE62" w14:textId="77777777" w:rsidR="00B71518" w:rsidRDefault="00B71518">
      <w:pPr>
        <w:pStyle w:val="ConsPlusNormal"/>
        <w:spacing w:before="220"/>
        <w:ind w:firstLine="540"/>
        <w:jc w:val="both"/>
      </w:pPr>
      <w:bookmarkStart w:id="73" w:name="P2111"/>
      <w:bookmarkEnd w:id="73"/>
      <w:r>
        <w:t xml:space="preserve">19. </w:t>
      </w:r>
      <w:hyperlink r:id="rId553">
        <w:r>
          <w:rPr>
            <w:color w:val="0000FF"/>
          </w:rPr>
          <w:t>Постановление</w:t>
        </w:r>
      </w:hyperlink>
      <w:r>
        <w:t xml:space="preserve"> Совета Министров Республики Беларусь от 1 марта 2019 г. N 139 "О мерах по реализации Указа Президента Республики Беларусь от 7 августа 2018 г. N 305".</w:t>
      </w:r>
    </w:p>
    <w:p w14:paraId="402CDBA7" w14:textId="77777777" w:rsidR="00B71518" w:rsidRDefault="00B71518">
      <w:pPr>
        <w:pStyle w:val="ConsPlusNormal"/>
        <w:spacing w:before="220"/>
        <w:ind w:firstLine="540"/>
        <w:jc w:val="both"/>
      </w:pPr>
      <w:bookmarkStart w:id="74" w:name="P2112"/>
      <w:bookmarkEnd w:id="74"/>
      <w:r>
        <w:t xml:space="preserve">20. </w:t>
      </w:r>
      <w:hyperlink r:id="rId554">
        <w:r>
          <w:rPr>
            <w:color w:val="0000FF"/>
          </w:rPr>
          <w:t>Положение</w:t>
        </w:r>
      </w:hyperlink>
      <w:r>
        <w:t xml:space="preserve"> о порядке осуществления деятельности в сфере игорного бизнеса по содержанию виртуального игорного заведения, утвержденное постановлением Совета Министров Республики Беларусь от 1 марта 2019 г. N 139.</w:t>
      </w:r>
    </w:p>
    <w:p w14:paraId="13F37EA5" w14:textId="77777777" w:rsidR="00B71518" w:rsidRDefault="00B71518">
      <w:pPr>
        <w:pStyle w:val="ConsPlusNormal"/>
      </w:pPr>
    </w:p>
    <w:p w14:paraId="7F4E45C5" w14:textId="77777777" w:rsidR="00B71518" w:rsidRDefault="00B71518">
      <w:pPr>
        <w:pStyle w:val="ConsPlusNormal"/>
        <w:sectPr w:rsidR="00B71518">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945"/>
        <w:gridCol w:w="3210"/>
        <w:gridCol w:w="3240"/>
        <w:gridCol w:w="3045"/>
        <w:gridCol w:w="855"/>
        <w:gridCol w:w="990"/>
        <w:gridCol w:w="1335"/>
        <w:gridCol w:w="1830"/>
      </w:tblGrid>
      <w:tr w:rsidR="00B71518" w14:paraId="75045E2D" w14:textId="77777777">
        <w:tc>
          <w:tcPr>
            <w:tcW w:w="945" w:type="dxa"/>
            <w:tcBorders>
              <w:left w:val="single" w:sz="4" w:space="0" w:color="auto"/>
              <w:right w:val="single" w:sz="4" w:space="0" w:color="auto"/>
            </w:tcBorders>
            <w:tcMar>
              <w:top w:w="0" w:type="dxa"/>
              <w:left w:w="0" w:type="dxa"/>
              <w:bottom w:w="0" w:type="dxa"/>
              <w:right w:w="0" w:type="dxa"/>
            </w:tcMar>
            <w:vAlign w:val="center"/>
          </w:tcPr>
          <w:p w14:paraId="78D7A1DB" w14:textId="77777777" w:rsidR="00B71518" w:rsidRDefault="00B71518">
            <w:pPr>
              <w:pStyle w:val="ConsPlusNormal"/>
              <w:jc w:val="center"/>
            </w:pPr>
            <w:r>
              <w:lastRenderedPageBreak/>
              <w:t>N</w:t>
            </w:r>
            <w:r>
              <w:br/>
              <w:t>п/п</w:t>
            </w:r>
          </w:p>
        </w:tc>
        <w:tc>
          <w:tcPr>
            <w:tcW w:w="3210" w:type="dxa"/>
            <w:tcBorders>
              <w:left w:val="nil"/>
              <w:right w:val="single" w:sz="4" w:space="0" w:color="auto"/>
            </w:tcBorders>
            <w:tcMar>
              <w:top w:w="0" w:type="dxa"/>
              <w:left w:w="0" w:type="dxa"/>
              <w:bottom w:w="0" w:type="dxa"/>
              <w:right w:w="0" w:type="dxa"/>
            </w:tcMar>
            <w:vAlign w:val="center"/>
          </w:tcPr>
          <w:p w14:paraId="0369422D" w14:textId="77777777" w:rsidR="00B71518" w:rsidRDefault="00B71518">
            <w:pPr>
              <w:pStyle w:val="ConsPlusNormal"/>
              <w:jc w:val="center"/>
              <w:outlineLvl w:val="1"/>
            </w:pPr>
            <w:r>
              <w:t>Перечень предъявляемых требований</w:t>
            </w:r>
          </w:p>
        </w:tc>
        <w:tc>
          <w:tcPr>
            <w:tcW w:w="3240" w:type="dxa"/>
            <w:tcBorders>
              <w:left w:val="nil"/>
              <w:right w:val="single" w:sz="4" w:space="0" w:color="auto"/>
            </w:tcBorders>
            <w:tcMar>
              <w:top w:w="0" w:type="dxa"/>
              <w:left w:w="0" w:type="dxa"/>
              <w:bottom w:w="0" w:type="dxa"/>
              <w:right w:w="0" w:type="dxa"/>
            </w:tcMar>
            <w:vAlign w:val="center"/>
          </w:tcPr>
          <w:p w14:paraId="781C764F" w14:textId="77777777" w:rsidR="00B71518" w:rsidRDefault="00B71518">
            <w:pPr>
              <w:pStyle w:val="ConsPlusNormal"/>
              <w:jc w:val="center"/>
            </w:pPr>
            <w:r>
              <w:t>Пояснение</w:t>
            </w:r>
          </w:p>
        </w:tc>
        <w:tc>
          <w:tcPr>
            <w:tcW w:w="3045" w:type="dxa"/>
            <w:tcBorders>
              <w:left w:val="nil"/>
              <w:right w:val="single" w:sz="4" w:space="0" w:color="auto"/>
            </w:tcBorders>
            <w:tcMar>
              <w:top w:w="0" w:type="dxa"/>
              <w:left w:w="0" w:type="dxa"/>
              <w:bottom w:w="0" w:type="dxa"/>
              <w:right w:w="0" w:type="dxa"/>
            </w:tcMar>
            <w:vAlign w:val="center"/>
          </w:tcPr>
          <w:p w14:paraId="76F3BD37" w14:textId="77777777" w:rsidR="00B71518" w:rsidRDefault="00B71518">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список вопросов (чек-лист), период действия требования (при необходимости)</w:t>
            </w:r>
          </w:p>
        </w:tc>
        <w:tc>
          <w:tcPr>
            <w:tcW w:w="855" w:type="dxa"/>
            <w:tcBorders>
              <w:left w:val="nil"/>
              <w:right w:val="single" w:sz="4" w:space="0" w:color="auto"/>
            </w:tcBorders>
            <w:tcMar>
              <w:top w:w="0" w:type="dxa"/>
              <w:left w:w="0" w:type="dxa"/>
              <w:bottom w:w="0" w:type="dxa"/>
              <w:right w:w="0" w:type="dxa"/>
            </w:tcMar>
            <w:vAlign w:val="center"/>
          </w:tcPr>
          <w:p w14:paraId="7FAEE562" w14:textId="77777777" w:rsidR="00B71518" w:rsidRDefault="00B71518">
            <w:pPr>
              <w:pStyle w:val="ConsPlusNormal"/>
              <w:jc w:val="center"/>
            </w:pPr>
            <w:bookmarkStart w:id="75" w:name="P2118"/>
            <w:bookmarkEnd w:id="75"/>
            <w:r>
              <w:t>Да</w:t>
            </w:r>
          </w:p>
        </w:tc>
        <w:tc>
          <w:tcPr>
            <w:tcW w:w="990" w:type="dxa"/>
            <w:tcBorders>
              <w:left w:val="nil"/>
              <w:right w:val="single" w:sz="4" w:space="0" w:color="auto"/>
            </w:tcBorders>
            <w:tcMar>
              <w:top w:w="0" w:type="dxa"/>
              <w:left w:w="0" w:type="dxa"/>
              <w:bottom w:w="0" w:type="dxa"/>
              <w:right w:w="0" w:type="dxa"/>
            </w:tcMar>
            <w:vAlign w:val="center"/>
          </w:tcPr>
          <w:p w14:paraId="73A2CAEC" w14:textId="77777777" w:rsidR="00B71518" w:rsidRDefault="00B71518">
            <w:pPr>
              <w:pStyle w:val="ConsPlusNormal"/>
              <w:jc w:val="center"/>
            </w:pPr>
            <w:bookmarkStart w:id="76" w:name="P2119"/>
            <w:bookmarkEnd w:id="76"/>
            <w:r>
              <w:t>Нет</w:t>
            </w:r>
          </w:p>
        </w:tc>
        <w:tc>
          <w:tcPr>
            <w:tcW w:w="1335" w:type="dxa"/>
            <w:tcBorders>
              <w:left w:val="nil"/>
              <w:right w:val="single" w:sz="4" w:space="0" w:color="auto"/>
            </w:tcBorders>
            <w:tcMar>
              <w:top w:w="0" w:type="dxa"/>
              <w:left w:w="0" w:type="dxa"/>
              <w:bottom w:w="0" w:type="dxa"/>
              <w:right w:w="0" w:type="dxa"/>
            </w:tcMar>
            <w:vAlign w:val="center"/>
          </w:tcPr>
          <w:p w14:paraId="474FB659" w14:textId="77777777" w:rsidR="00B71518" w:rsidRDefault="00B71518">
            <w:pPr>
              <w:pStyle w:val="ConsPlusNormal"/>
              <w:jc w:val="center"/>
            </w:pPr>
            <w:bookmarkStart w:id="77" w:name="P2120"/>
            <w:bookmarkEnd w:id="77"/>
            <w:r>
              <w:t>Не требуется</w:t>
            </w:r>
          </w:p>
        </w:tc>
        <w:tc>
          <w:tcPr>
            <w:tcW w:w="1830" w:type="dxa"/>
            <w:tcBorders>
              <w:left w:val="nil"/>
              <w:right w:val="single" w:sz="4" w:space="0" w:color="auto"/>
            </w:tcBorders>
            <w:tcMar>
              <w:top w:w="0" w:type="dxa"/>
              <w:left w:w="0" w:type="dxa"/>
              <w:bottom w:w="0" w:type="dxa"/>
              <w:right w:w="0" w:type="dxa"/>
            </w:tcMar>
            <w:vAlign w:val="center"/>
          </w:tcPr>
          <w:p w14:paraId="58133C7D" w14:textId="77777777" w:rsidR="00B71518" w:rsidRDefault="00B71518">
            <w:pPr>
              <w:pStyle w:val="ConsPlusNormal"/>
              <w:jc w:val="center"/>
            </w:pPr>
            <w:bookmarkStart w:id="78" w:name="P2121"/>
            <w:bookmarkEnd w:id="78"/>
            <w:r>
              <w:t>Примечание</w:t>
            </w:r>
          </w:p>
        </w:tc>
      </w:tr>
      <w:tr w:rsidR="00B71518" w14:paraId="559BBE6E" w14:textId="77777777">
        <w:tc>
          <w:tcPr>
            <w:tcW w:w="945" w:type="dxa"/>
            <w:tcBorders>
              <w:left w:val="single" w:sz="4" w:space="0" w:color="auto"/>
              <w:right w:val="single" w:sz="4" w:space="0" w:color="auto"/>
            </w:tcBorders>
            <w:tcMar>
              <w:top w:w="0" w:type="dxa"/>
              <w:left w:w="0" w:type="dxa"/>
              <w:bottom w:w="0" w:type="dxa"/>
              <w:right w:w="0" w:type="dxa"/>
            </w:tcMar>
            <w:vAlign w:val="center"/>
          </w:tcPr>
          <w:p w14:paraId="439DCB39" w14:textId="77777777" w:rsidR="00B71518" w:rsidRDefault="00B71518">
            <w:pPr>
              <w:pStyle w:val="ConsPlusNormal"/>
              <w:jc w:val="center"/>
            </w:pPr>
            <w:r>
              <w:t>1</w:t>
            </w:r>
          </w:p>
        </w:tc>
        <w:tc>
          <w:tcPr>
            <w:tcW w:w="3210" w:type="dxa"/>
            <w:tcBorders>
              <w:left w:val="nil"/>
              <w:right w:val="single" w:sz="4" w:space="0" w:color="auto"/>
            </w:tcBorders>
            <w:tcMar>
              <w:top w:w="0" w:type="dxa"/>
              <w:left w:w="0" w:type="dxa"/>
              <w:bottom w:w="0" w:type="dxa"/>
              <w:right w:w="0" w:type="dxa"/>
            </w:tcMar>
            <w:vAlign w:val="center"/>
          </w:tcPr>
          <w:p w14:paraId="178A32AF" w14:textId="77777777" w:rsidR="00B71518" w:rsidRDefault="00B71518">
            <w:pPr>
              <w:pStyle w:val="ConsPlusNormal"/>
              <w:jc w:val="center"/>
            </w:pPr>
            <w:r>
              <w:t>2</w:t>
            </w:r>
          </w:p>
        </w:tc>
        <w:tc>
          <w:tcPr>
            <w:tcW w:w="3240" w:type="dxa"/>
            <w:tcBorders>
              <w:left w:val="nil"/>
              <w:right w:val="single" w:sz="4" w:space="0" w:color="auto"/>
            </w:tcBorders>
            <w:tcMar>
              <w:top w:w="0" w:type="dxa"/>
              <w:left w:w="0" w:type="dxa"/>
              <w:bottom w:w="0" w:type="dxa"/>
              <w:right w:w="0" w:type="dxa"/>
            </w:tcMar>
            <w:vAlign w:val="center"/>
          </w:tcPr>
          <w:p w14:paraId="2BC72969" w14:textId="77777777" w:rsidR="00B71518" w:rsidRDefault="00B71518">
            <w:pPr>
              <w:pStyle w:val="ConsPlusNormal"/>
              <w:jc w:val="center"/>
            </w:pPr>
            <w:r>
              <w:t>3</w:t>
            </w:r>
          </w:p>
        </w:tc>
        <w:tc>
          <w:tcPr>
            <w:tcW w:w="3045" w:type="dxa"/>
            <w:tcBorders>
              <w:left w:val="nil"/>
              <w:right w:val="single" w:sz="4" w:space="0" w:color="auto"/>
            </w:tcBorders>
            <w:tcMar>
              <w:top w:w="0" w:type="dxa"/>
              <w:left w:w="0" w:type="dxa"/>
              <w:bottom w:w="0" w:type="dxa"/>
              <w:right w:w="0" w:type="dxa"/>
            </w:tcMar>
            <w:vAlign w:val="center"/>
          </w:tcPr>
          <w:p w14:paraId="128C5FB6" w14:textId="77777777" w:rsidR="00B71518" w:rsidRDefault="00B71518">
            <w:pPr>
              <w:pStyle w:val="ConsPlusNormal"/>
              <w:jc w:val="center"/>
            </w:pPr>
            <w:r>
              <w:t>4</w:t>
            </w:r>
          </w:p>
        </w:tc>
        <w:tc>
          <w:tcPr>
            <w:tcW w:w="855" w:type="dxa"/>
            <w:tcBorders>
              <w:left w:val="nil"/>
              <w:right w:val="single" w:sz="4" w:space="0" w:color="auto"/>
            </w:tcBorders>
            <w:tcMar>
              <w:top w:w="0" w:type="dxa"/>
              <w:left w:w="0" w:type="dxa"/>
              <w:bottom w:w="0" w:type="dxa"/>
              <w:right w:w="0" w:type="dxa"/>
            </w:tcMar>
            <w:vAlign w:val="center"/>
          </w:tcPr>
          <w:p w14:paraId="2E40964B" w14:textId="77777777" w:rsidR="00B71518" w:rsidRDefault="00B71518">
            <w:pPr>
              <w:pStyle w:val="ConsPlusNormal"/>
              <w:jc w:val="center"/>
            </w:pPr>
            <w:r>
              <w:t>5</w:t>
            </w:r>
          </w:p>
        </w:tc>
        <w:tc>
          <w:tcPr>
            <w:tcW w:w="990" w:type="dxa"/>
            <w:tcBorders>
              <w:left w:val="nil"/>
              <w:right w:val="single" w:sz="4" w:space="0" w:color="auto"/>
            </w:tcBorders>
            <w:tcMar>
              <w:top w:w="0" w:type="dxa"/>
              <w:left w:w="0" w:type="dxa"/>
              <w:bottom w:w="0" w:type="dxa"/>
              <w:right w:w="0" w:type="dxa"/>
            </w:tcMar>
            <w:vAlign w:val="center"/>
          </w:tcPr>
          <w:p w14:paraId="7ED29887" w14:textId="77777777" w:rsidR="00B71518" w:rsidRDefault="00B71518">
            <w:pPr>
              <w:pStyle w:val="ConsPlusNormal"/>
              <w:jc w:val="center"/>
            </w:pPr>
            <w:r>
              <w:t>6</w:t>
            </w:r>
          </w:p>
        </w:tc>
        <w:tc>
          <w:tcPr>
            <w:tcW w:w="1335" w:type="dxa"/>
            <w:tcBorders>
              <w:left w:val="nil"/>
              <w:right w:val="single" w:sz="4" w:space="0" w:color="auto"/>
            </w:tcBorders>
            <w:tcMar>
              <w:top w:w="0" w:type="dxa"/>
              <w:left w:w="0" w:type="dxa"/>
              <w:bottom w:w="0" w:type="dxa"/>
              <w:right w:w="0" w:type="dxa"/>
            </w:tcMar>
            <w:vAlign w:val="center"/>
          </w:tcPr>
          <w:p w14:paraId="703278B6" w14:textId="77777777" w:rsidR="00B71518" w:rsidRDefault="00B71518">
            <w:pPr>
              <w:pStyle w:val="ConsPlusNormal"/>
              <w:jc w:val="center"/>
            </w:pPr>
            <w:r>
              <w:t>7</w:t>
            </w:r>
          </w:p>
        </w:tc>
        <w:tc>
          <w:tcPr>
            <w:tcW w:w="1830" w:type="dxa"/>
            <w:tcBorders>
              <w:left w:val="nil"/>
              <w:right w:val="single" w:sz="4" w:space="0" w:color="auto"/>
            </w:tcBorders>
            <w:tcMar>
              <w:top w:w="0" w:type="dxa"/>
              <w:left w:w="0" w:type="dxa"/>
              <w:bottom w:w="0" w:type="dxa"/>
              <w:right w:w="0" w:type="dxa"/>
            </w:tcMar>
            <w:vAlign w:val="center"/>
          </w:tcPr>
          <w:p w14:paraId="5B4DE01E" w14:textId="77777777" w:rsidR="00B71518" w:rsidRDefault="00B71518">
            <w:pPr>
              <w:pStyle w:val="ConsPlusNormal"/>
              <w:jc w:val="center"/>
            </w:pPr>
            <w:r>
              <w:t>8</w:t>
            </w:r>
          </w:p>
        </w:tc>
      </w:tr>
      <w:tr w:rsidR="00B71518" w14:paraId="44FA4EB4" w14:textId="77777777">
        <w:tc>
          <w:tcPr>
            <w:tcW w:w="945" w:type="dxa"/>
            <w:tcBorders>
              <w:left w:val="single" w:sz="4" w:space="0" w:color="auto"/>
              <w:right w:val="single" w:sz="4" w:space="0" w:color="auto"/>
            </w:tcBorders>
            <w:tcMar>
              <w:top w:w="0" w:type="dxa"/>
              <w:left w:w="0" w:type="dxa"/>
              <w:bottom w:w="0" w:type="dxa"/>
              <w:right w:w="0" w:type="dxa"/>
            </w:tcMar>
          </w:tcPr>
          <w:p w14:paraId="52E57281" w14:textId="77777777" w:rsidR="00B71518" w:rsidRDefault="00B71518">
            <w:pPr>
              <w:pStyle w:val="ConsPlusNormal"/>
            </w:pPr>
          </w:p>
        </w:tc>
        <w:tc>
          <w:tcPr>
            <w:tcW w:w="14505" w:type="dxa"/>
            <w:gridSpan w:val="7"/>
            <w:tcBorders>
              <w:left w:val="nil"/>
              <w:right w:val="single" w:sz="4" w:space="0" w:color="auto"/>
            </w:tcBorders>
            <w:tcMar>
              <w:top w:w="0" w:type="dxa"/>
              <w:left w:w="0" w:type="dxa"/>
              <w:bottom w:w="0" w:type="dxa"/>
              <w:right w:w="0" w:type="dxa"/>
            </w:tcMar>
          </w:tcPr>
          <w:p w14:paraId="476691F5" w14:textId="77777777" w:rsidR="00B71518" w:rsidRDefault="00B71518">
            <w:pPr>
              <w:pStyle w:val="ConsPlusNormal"/>
              <w:jc w:val="center"/>
              <w:outlineLvl w:val="2"/>
            </w:pPr>
            <w:r>
              <w:t>1. Право на осуществление деятельности в сфере игорного бизнеса</w:t>
            </w:r>
          </w:p>
        </w:tc>
      </w:tr>
      <w:tr w:rsidR="00B71518" w14:paraId="1936BA3A" w14:textId="77777777">
        <w:tc>
          <w:tcPr>
            <w:tcW w:w="945" w:type="dxa"/>
            <w:tcBorders>
              <w:left w:val="single" w:sz="4" w:space="0" w:color="auto"/>
              <w:right w:val="single" w:sz="4" w:space="0" w:color="auto"/>
            </w:tcBorders>
            <w:tcMar>
              <w:top w:w="0" w:type="dxa"/>
              <w:left w:w="0" w:type="dxa"/>
              <w:bottom w:w="0" w:type="dxa"/>
              <w:right w:w="0" w:type="dxa"/>
            </w:tcMar>
          </w:tcPr>
          <w:p w14:paraId="51AA1C0B" w14:textId="77777777" w:rsidR="00B71518" w:rsidRDefault="00B71518">
            <w:pPr>
              <w:pStyle w:val="ConsPlusNormal"/>
              <w:jc w:val="both"/>
            </w:pPr>
            <w:r>
              <w:t>1.1</w:t>
            </w:r>
          </w:p>
        </w:tc>
        <w:tc>
          <w:tcPr>
            <w:tcW w:w="3210" w:type="dxa"/>
            <w:tcBorders>
              <w:left w:val="nil"/>
              <w:right w:val="single" w:sz="4" w:space="0" w:color="auto"/>
            </w:tcBorders>
            <w:tcMar>
              <w:top w:w="0" w:type="dxa"/>
              <w:left w:w="0" w:type="dxa"/>
              <w:bottom w:w="0" w:type="dxa"/>
              <w:right w:w="0" w:type="dxa"/>
            </w:tcMar>
          </w:tcPr>
          <w:p w14:paraId="0602A4DF" w14:textId="77777777" w:rsidR="00B71518" w:rsidRDefault="00B71518">
            <w:pPr>
              <w:pStyle w:val="ConsPlusNormal"/>
            </w:pPr>
            <w:r>
              <w:t>Деятельность в сфере игорного бизнеса осуществляется исключительно юридическими лицами Республики Беларусь</w:t>
            </w:r>
          </w:p>
        </w:tc>
        <w:tc>
          <w:tcPr>
            <w:tcW w:w="3240" w:type="dxa"/>
            <w:tcBorders>
              <w:left w:val="nil"/>
              <w:right w:val="single" w:sz="4" w:space="0" w:color="auto"/>
            </w:tcBorders>
            <w:tcMar>
              <w:top w:w="0" w:type="dxa"/>
              <w:left w:w="0" w:type="dxa"/>
              <w:bottom w:w="0" w:type="dxa"/>
              <w:right w:w="0" w:type="dxa"/>
            </w:tcMar>
          </w:tcPr>
          <w:p w14:paraId="2E7BAE71" w14:textId="77777777" w:rsidR="00B71518" w:rsidRDefault="00B71518">
            <w:pPr>
              <w:pStyle w:val="ConsPlusNormal"/>
            </w:pPr>
            <w:r>
              <w:t>Деятельность в сфере игорного бизнеса осуществляется юридическим лицом Республики Беларусь</w:t>
            </w:r>
          </w:p>
        </w:tc>
        <w:tc>
          <w:tcPr>
            <w:tcW w:w="3045" w:type="dxa"/>
            <w:tcBorders>
              <w:left w:val="nil"/>
              <w:right w:val="single" w:sz="4" w:space="0" w:color="auto"/>
            </w:tcBorders>
            <w:tcMar>
              <w:top w:w="0" w:type="dxa"/>
              <w:left w:w="0" w:type="dxa"/>
              <w:bottom w:w="0" w:type="dxa"/>
              <w:right w:w="0" w:type="dxa"/>
            </w:tcMar>
          </w:tcPr>
          <w:p w14:paraId="59DFFE10" w14:textId="77777777" w:rsidR="00B71518" w:rsidRDefault="00986D19">
            <w:pPr>
              <w:pStyle w:val="ConsPlusNormal"/>
            </w:pPr>
            <w:hyperlink r:id="rId555">
              <w:r w:rsidR="00B71518">
                <w:rPr>
                  <w:color w:val="0000FF"/>
                </w:rPr>
                <w:t>Часть первая пункта 1</w:t>
              </w:r>
            </w:hyperlink>
            <w:r w:rsidR="00B71518">
              <w:t xml:space="preserve"> </w:t>
            </w:r>
            <w:hyperlink w:anchor="P2097">
              <w:r w:rsidR="00B71518">
                <w:rPr>
                  <w:color w:val="0000FF"/>
                </w:rPr>
                <w:t>(5)</w:t>
              </w:r>
            </w:hyperlink>
          </w:p>
        </w:tc>
        <w:tc>
          <w:tcPr>
            <w:tcW w:w="855" w:type="dxa"/>
            <w:tcBorders>
              <w:left w:val="nil"/>
              <w:right w:val="single" w:sz="4" w:space="0" w:color="auto"/>
            </w:tcBorders>
            <w:tcMar>
              <w:top w:w="0" w:type="dxa"/>
              <w:left w:w="0" w:type="dxa"/>
              <w:bottom w:w="0" w:type="dxa"/>
              <w:right w:w="0" w:type="dxa"/>
            </w:tcMar>
          </w:tcPr>
          <w:p w14:paraId="0122A3ED"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8F7751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853E3D3"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557ED49" w14:textId="77777777" w:rsidR="00B71518" w:rsidRDefault="00B71518">
            <w:pPr>
              <w:pStyle w:val="ConsPlusNormal"/>
              <w:jc w:val="both"/>
            </w:pPr>
          </w:p>
        </w:tc>
      </w:tr>
      <w:tr w:rsidR="00B71518" w14:paraId="1CDC9586" w14:textId="77777777">
        <w:tc>
          <w:tcPr>
            <w:tcW w:w="945" w:type="dxa"/>
            <w:tcBorders>
              <w:left w:val="single" w:sz="4" w:space="0" w:color="auto"/>
              <w:right w:val="single" w:sz="4" w:space="0" w:color="auto"/>
            </w:tcBorders>
            <w:tcMar>
              <w:top w:w="0" w:type="dxa"/>
              <w:left w:w="0" w:type="dxa"/>
              <w:bottom w:w="0" w:type="dxa"/>
              <w:right w:w="0" w:type="dxa"/>
            </w:tcMar>
          </w:tcPr>
          <w:p w14:paraId="6392F917" w14:textId="77777777" w:rsidR="00B71518" w:rsidRDefault="00B71518">
            <w:pPr>
              <w:pStyle w:val="ConsPlusNormal"/>
              <w:jc w:val="both"/>
            </w:pPr>
            <w:r>
              <w:t>1.2</w:t>
            </w:r>
          </w:p>
        </w:tc>
        <w:tc>
          <w:tcPr>
            <w:tcW w:w="3210" w:type="dxa"/>
            <w:tcBorders>
              <w:left w:val="nil"/>
              <w:right w:val="single" w:sz="4" w:space="0" w:color="auto"/>
            </w:tcBorders>
            <w:tcMar>
              <w:top w:w="0" w:type="dxa"/>
              <w:left w:w="0" w:type="dxa"/>
              <w:bottom w:w="0" w:type="dxa"/>
              <w:right w:w="0" w:type="dxa"/>
            </w:tcMar>
          </w:tcPr>
          <w:p w14:paraId="186AE623" w14:textId="77777777" w:rsidR="00B71518" w:rsidRDefault="00B71518">
            <w:pPr>
              <w:pStyle w:val="ConsPlusNormal"/>
            </w:pPr>
            <w:r>
              <w:t>Юридические лица вправе осуществлять деятельность в сфере игорного бизнеса на основании специального разрешения (лицензии), выданного в соответствии с законодательством о лицензировании, с соблюдением требований и условий осуществления лицензируемой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580B8D14" w14:textId="77777777" w:rsidR="00B71518" w:rsidRDefault="00B71518">
            <w:pPr>
              <w:pStyle w:val="ConsPlusNormal"/>
            </w:pPr>
            <w:r>
              <w:t>Деятельность в сфере игорного бизнеса осуществляется юридическим лицом Республики Беларусь на основании специального разрешения (лицензии) на осуществление деятельности в сфере игорного бизнеса с соблюдением требований и условий осуществления лицензируемой деятельности в сфере игорного бизнеса</w:t>
            </w:r>
          </w:p>
        </w:tc>
        <w:tc>
          <w:tcPr>
            <w:tcW w:w="3045" w:type="dxa"/>
            <w:tcBorders>
              <w:left w:val="nil"/>
              <w:right w:val="single" w:sz="4" w:space="0" w:color="auto"/>
            </w:tcBorders>
            <w:tcMar>
              <w:top w:w="0" w:type="dxa"/>
              <w:left w:w="0" w:type="dxa"/>
              <w:bottom w:w="0" w:type="dxa"/>
              <w:right w:w="0" w:type="dxa"/>
            </w:tcMar>
          </w:tcPr>
          <w:p w14:paraId="4E30133A" w14:textId="77777777" w:rsidR="00B71518" w:rsidRDefault="00B71518">
            <w:pPr>
              <w:pStyle w:val="ConsPlusNormal"/>
            </w:pPr>
            <w:r>
              <w:t>До 1 января 2023 г.</w:t>
            </w:r>
          </w:p>
          <w:p w14:paraId="255E858B" w14:textId="77777777" w:rsidR="00B71518" w:rsidRDefault="00986D19">
            <w:pPr>
              <w:pStyle w:val="ConsPlusNormal"/>
            </w:pPr>
            <w:hyperlink r:id="rId556">
              <w:r w:rsidR="00B71518">
                <w:rPr>
                  <w:color w:val="0000FF"/>
                </w:rPr>
                <w:t>пункты 158</w:t>
              </w:r>
            </w:hyperlink>
            <w:r w:rsidR="00B71518">
              <w:t xml:space="preserve">, </w:t>
            </w:r>
            <w:hyperlink r:id="rId557">
              <w:r w:rsidR="00B71518">
                <w:rPr>
                  <w:color w:val="0000FF"/>
                </w:rPr>
                <w:t>159</w:t>
              </w:r>
            </w:hyperlink>
            <w:r w:rsidR="00B71518">
              <w:t xml:space="preserve">, </w:t>
            </w:r>
            <w:hyperlink r:id="rId558">
              <w:r w:rsidR="00B71518">
                <w:rPr>
                  <w:color w:val="0000FF"/>
                </w:rPr>
                <w:t>подпункты 160.1</w:t>
              </w:r>
            </w:hyperlink>
            <w:r w:rsidR="00B71518">
              <w:t xml:space="preserve">, </w:t>
            </w:r>
            <w:hyperlink r:id="rId559">
              <w:r w:rsidR="00B71518">
                <w:rPr>
                  <w:color w:val="0000FF"/>
                </w:rPr>
                <w:t>160.3</w:t>
              </w:r>
            </w:hyperlink>
            <w:r w:rsidR="00B71518">
              <w:t xml:space="preserve">, </w:t>
            </w:r>
            <w:hyperlink r:id="rId560">
              <w:r w:rsidR="00B71518">
                <w:rPr>
                  <w:color w:val="0000FF"/>
                </w:rPr>
                <w:t>160.4 пункта 160</w:t>
              </w:r>
            </w:hyperlink>
            <w:r w:rsidR="00B71518">
              <w:t xml:space="preserve">, </w:t>
            </w:r>
            <w:hyperlink r:id="rId561">
              <w:r w:rsidR="00B71518">
                <w:rPr>
                  <w:color w:val="0000FF"/>
                </w:rPr>
                <w:t>пункт 161</w:t>
              </w:r>
            </w:hyperlink>
            <w:r w:rsidR="00B71518">
              <w:t xml:space="preserve"> </w:t>
            </w:r>
            <w:hyperlink w:anchor="P2096">
              <w:r w:rsidR="00B71518">
                <w:rPr>
                  <w:color w:val="0000FF"/>
                </w:rPr>
                <w:t>(4)</w:t>
              </w:r>
            </w:hyperlink>
            <w:r w:rsidR="00B71518">
              <w:t>;</w:t>
            </w:r>
          </w:p>
          <w:p w14:paraId="3635E76F" w14:textId="77777777" w:rsidR="00B71518" w:rsidRDefault="00986D19">
            <w:pPr>
              <w:pStyle w:val="ConsPlusNormal"/>
            </w:pPr>
            <w:hyperlink r:id="rId562">
              <w:r w:rsidR="00B71518">
                <w:rPr>
                  <w:color w:val="0000FF"/>
                </w:rPr>
                <w:t>пункты 1</w:t>
              </w:r>
            </w:hyperlink>
            <w:r w:rsidR="00B71518">
              <w:t xml:space="preserve">, </w:t>
            </w:r>
            <w:hyperlink r:id="rId563">
              <w:r w:rsidR="00B71518">
                <w:rPr>
                  <w:color w:val="0000FF"/>
                </w:rPr>
                <w:t>2</w:t>
              </w:r>
            </w:hyperlink>
            <w:r w:rsidR="00B71518">
              <w:t xml:space="preserve">, </w:t>
            </w:r>
            <w:hyperlink r:id="rId564">
              <w:r w:rsidR="00B71518">
                <w:rPr>
                  <w:color w:val="0000FF"/>
                </w:rPr>
                <w:t>3</w:t>
              </w:r>
            </w:hyperlink>
            <w:r w:rsidR="00B71518">
              <w:t xml:space="preserve">, </w:t>
            </w:r>
            <w:hyperlink r:id="rId565">
              <w:r w:rsidR="00B71518">
                <w:rPr>
                  <w:color w:val="0000FF"/>
                </w:rPr>
                <w:t>4</w:t>
              </w:r>
            </w:hyperlink>
            <w:r w:rsidR="00B71518">
              <w:t xml:space="preserve">, </w:t>
            </w:r>
            <w:hyperlink r:id="rId566">
              <w:r w:rsidR="00B71518">
                <w:rPr>
                  <w:color w:val="0000FF"/>
                </w:rPr>
                <w:t>9</w:t>
              </w:r>
            </w:hyperlink>
            <w:r w:rsidR="00B71518">
              <w:t xml:space="preserve"> </w:t>
            </w:r>
            <w:hyperlink w:anchor="P2099">
              <w:r w:rsidR="00B71518">
                <w:rPr>
                  <w:color w:val="0000FF"/>
                </w:rPr>
                <w:t>(7)</w:t>
              </w:r>
            </w:hyperlink>
            <w:r w:rsidR="00B71518">
              <w:t>,</w:t>
            </w:r>
          </w:p>
          <w:p w14:paraId="4CFC612B" w14:textId="77777777" w:rsidR="00B71518" w:rsidRDefault="00986D19">
            <w:pPr>
              <w:pStyle w:val="ConsPlusNormal"/>
            </w:pPr>
            <w:hyperlink r:id="rId567">
              <w:r w:rsidR="00B71518">
                <w:rPr>
                  <w:color w:val="0000FF"/>
                </w:rPr>
                <w:t>пункт 3</w:t>
              </w:r>
            </w:hyperlink>
            <w:r w:rsidR="00B71518">
              <w:t xml:space="preserve"> </w:t>
            </w:r>
            <w:hyperlink w:anchor="P2101">
              <w:r w:rsidR="00B71518">
                <w:rPr>
                  <w:color w:val="0000FF"/>
                </w:rPr>
                <w:t>(9)</w:t>
              </w:r>
            </w:hyperlink>
            <w:r w:rsidR="00B71518">
              <w:t>,</w:t>
            </w:r>
          </w:p>
          <w:p w14:paraId="09289248" w14:textId="77777777" w:rsidR="00B71518" w:rsidRDefault="00986D19">
            <w:pPr>
              <w:pStyle w:val="ConsPlusNormal"/>
            </w:pPr>
            <w:hyperlink r:id="rId568">
              <w:r w:rsidR="00B71518">
                <w:rPr>
                  <w:color w:val="0000FF"/>
                </w:rPr>
                <w:t>пункт 3</w:t>
              </w:r>
            </w:hyperlink>
            <w:r w:rsidR="00B71518">
              <w:t xml:space="preserve"> </w:t>
            </w:r>
            <w:hyperlink w:anchor="P2103">
              <w:r w:rsidR="00B71518">
                <w:rPr>
                  <w:color w:val="0000FF"/>
                </w:rPr>
                <w:t>(11)</w:t>
              </w:r>
            </w:hyperlink>
            <w:r w:rsidR="00B71518">
              <w:t>,</w:t>
            </w:r>
          </w:p>
          <w:p w14:paraId="74807798" w14:textId="77777777" w:rsidR="00B71518" w:rsidRDefault="00986D19">
            <w:pPr>
              <w:pStyle w:val="ConsPlusNormal"/>
            </w:pPr>
            <w:hyperlink r:id="rId569">
              <w:r w:rsidR="00B71518">
                <w:rPr>
                  <w:color w:val="0000FF"/>
                </w:rPr>
                <w:t>пункт 3</w:t>
              </w:r>
            </w:hyperlink>
            <w:r w:rsidR="00B71518">
              <w:t xml:space="preserve"> </w:t>
            </w:r>
            <w:hyperlink w:anchor="P2105">
              <w:r w:rsidR="00B71518">
                <w:rPr>
                  <w:color w:val="0000FF"/>
                </w:rPr>
                <w:t>(13)</w:t>
              </w:r>
            </w:hyperlink>
            <w:r w:rsidR="00B71518">
              <w:t>,</w:t>
            </w:r>
          </w:p>
          <w:p w14:paraId="7F78FF32" w14:textId="77777777" w:rsidR="00B71518" w:rsidRDefault="00986D19">
            <w:pPr>
              <w:pStyle w:val="ConsPlusNormal"/>
            </w:pPr>
            <w:hyperlink r:id="rId570">
              <w:r w:rsidR="00B71518">
                <w:rPr>
                  <w:color w:val="0000FF"/>
                </w:rPr>
                <w:t>пункт 3</w:t>
              </w:r>
            </w:hyperlink>
            <w:r w:rsidR="00B71518">
              <w:t xml:space="preserve"> </w:t>
            </w:r>
            <w:hyperlink w:anchor="P2107">
              <w:r w:rsidR="00B71518">
                <w:rPr>
                  <w:color w:val="0000FF"/>
                </w:rPr>
                <w:t>(15)</w:t>
              </w:r>
            </w:hyperlink>
            <w:r w:rsidR="00B71518">
              <w:t>,</w:t>
            </w:r>
          </w:p>
          <w:p w14:paraId="5FE32077" w14:textId="77777777" w:rsidR="00B71518" w:rsidRDefault="00986D19">
            <w:pPr>
              <w:pStyle w:val="ConsPlusNormal"/>
            </w:pPr>
            <w:hyperlink r:id="rId571">
              <w:r w:rsidR="00B71518">
                <w:rPr>
                  <w:color w:val="0000FF"/>
                </w:rPr>
                <w:t>части первая</w:t>
              </w:r>
            </w:hyperlink>
            <w:r w:rsidR="00B71518">
              <w:t xml:space="preserve">, </w:t>
            </w:r>
            <w:hyperlink r:id="rId572">
              <w:r w:rsidR="00B71518">
                <w:rPr>
                  <w:color w:val="0000FF"/>
                </w:rPr>
                <w:t>вторая пункта 3</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27616673"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EA40EDC"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6DAF9E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9B19637" w14:textId="77777777" w:rsidR="00B71518" w:rsidRDefault="00B71518">
            <w:pPr>
              <w:pStyle w:val="ConsPlusNormal"/>
              <w:jc w:val="both"/>
            </w:pPr>
          </w:p>
        </w:tc>
      </w:tr>
      <w:tr w:rsidR="00B71518" w14:paraId="322A2DED" w14:textId="77777777">
        <w:tc>
          <w:tcPr>
            <w:tcW w:w="945" w:type="dxa"/>
            <w:tcBorders>
              <w:left w:val="single" w:sz="4" w:space="0" w:color="auto"/>
              <w:right w:val="single" w:sz="4" w:space="0" w:color="auto"/>
            </w:tcBorders>
            <w:tcMar>
              <w:top w:w="0" w:type="dxa"/>
              <w:left w:w="0" w:type="dxa"/>
              <w:bottom w:w="0" w:type="dxa"/>
              <w:right w:w="0" w:type="dxa"/>
            </w:tcMar>
          </w:tcPr>
          <w:p w14:paraId="5560EB7A" w14:textId="77777777" w:rsidR="00B71518" w:rsidRDefault="00B71518">
            <w:pPr>
              <w:pStyle w:val="ConsPlusNormal"/>
              <w:jc w:val="both"/>
            </w:pPr>
            <w:r>
              <w:t>1.3</w:t>
            </w:r>
          </w:p>
        </w:tc>
        <w:tc>
          <w:tcPr>
            <w:tcW w:w="3210" w:type="dxa"/>
            <w:tcBorders>
              <w:left w:val="nil"/>
              <w:right w:val="single" w:sz="4" w:space="0" w:color="auto"/>
            </w:tcBorders>
            <w:tcMar>
              <w:top w:w="0" w:type="dxa"/>
              <w:left w:w="0" w:type="dxa"/>
              <w:bottom w:w="0" w:type="dxa"/>
              <w:right w:w="0" w:type="dxa"/>
            </w:tcMar>
          </w:tcPr>
          <w:p w14:paraId="02369133" w14:textId="77777777" w:rsidR="00B71518" w:rsidRDefault="00B71518">
            <w:pPr>
              <w:pStyle w:val="ConsPlusNormal"/>
            </w:pPr>
            <w:r>
              <w:t xml:space="preserve">Юридические лица вправе осуществлять деятельность в сфере игорного бизнеса на основании лицензии, предоставленной в соответствии </w:t>
            </w:r>
            <w:r>
              <w:lastRenderedPageBreak/>
              <w:t>с законодательством о лицензировании, с соблюдением требований осуществления лицензируемой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026CF7E5" w14:textId="77777777" w:rsidR="00B71518" w:rsidRDefault="00B71518">
            <w:pPr>
              <w:pStyle w:val="ConsPlusNormal"/>
            </w:pPr>
            <w:r>
              <w:lastRenderedPageBreak/>
              <w:t xml:space="preserve">Деятельность в сфере игорного бизнеса осуществляется юридическим лицом Республики Беларусь на основании лицензии на осуществление деятельности в </w:t>
            </w:r>
            <w:r>
              <w:lastRenderedPageBreak/>
              <w:t>сфере игорного бизнеса с соблюдением требований осуществления лицензируемой деятельности в сфере игорного бизнеса</w:t>
            </w:r>
          </w:p>
        </w:tc>
        <w:tc>
          <w:tcPr>
            <w:tcW w:w="3045" w:type="dxa"/>
            <w:tcBorders>
              <w:left w:val="nil"/>
              <w:right w:val="single" w:sz="4" w:space="0" w:color="auto"/>
            </w:tcBorders>
            <w:tcMar>
              <w:top w:w="0" w:type="dxa"/>
              <w:left w:w="0" w:type="dxa"/>
              <w:bottom w:w="0" w:type="dxa"/>
              <w:right w:w="0" w:type="dxa"/>
            </w:tcMar>
          </w:tcPr>
          <w:p w14:paraId="296EBFAC" w14:textId="77777777" w:rsidR="00B71518" w:rsidRDefault="00B71518">
            <w:pPr>
              <w:pStyle w:val="ConsPlusNormal"/>
            </w:pPr>
            <w:r>
              <w:lastRenderedPageBreak/>
              <w:t>С 1 января 2023 г.</w:t>
            </w:r>
          </w:p>
          <w:p w14:paraId="18BBEBCB" w14:textId="77777777" w:rsidR="00B71518" w:rsidRDefault="00986D19">
            <w:pPr>
              <w:pStyle w:val="ConsPlusNormal"/>
            </w:pPr>
            <w:hyperlink r:id="rId573">
              <w:r w:rsidR="00B71518">
                <w:rPr>
                  <w:color w:val="0000FF"/>
                </w:rPr>
                <w:t>статьи 13</w:t>
              </w:r>
            </w:hyperlink>
            <w:r w:rsidR="00B71518">
              <w:t xml:space="preserve">, </w:t>
            </w:r>
            <w:hyperlink r:id="rId574">
              <w:r w:rsidR="00B71518">
                <w:rPr>
                  <w:color w:val="0000FF"/>
                </w:rPr>
                <w:t>105</w:t>
              </w:r>
            </w:hyperlink>
            <w:r w:rsidR="00B71518">
              <w:t xml:space="preserve">, </w:t>
            </w:r>
            <w:hyperlink r:id="rId575">
              <w:r w:rsidR="00B71518">
                <w:rPr>
                  <w:color w:val="0000FF"/>
                </w:rPr>
                <w:t>106</w:t>
              </w:r>
            </w:hyperlink>
            <w:r w:rsidR="00B71518">
              <w:t xml:space="preserve">, </w:t>
            </w:r>
            <w:hyperlink r:id="rId576">
              <w:r w:rsidR="00B71518">
                <w:rPr>
                  <w:color w:val="0000FF"/>
                </w:rPr>
                <w:t>109</w:t>
              </w:r>
            </w:hyperlink>
            <w:r w:rsidR="00B71518">
              <w:t xml:space="preserve"> </w:t>
            </w:r>
            <w:hyperlink w:anchor="P2094">
              <w:r w:rsidR="00B71518">
                <w:rPr>
                  <w:color w:val="0000FF"/>
                </w:rPr>
                <w:t>(2)</w:t>
              </w:r>
            </w:hyperlink>
            <w:r w:rsidR="00B71518">
              <w:t>;</w:t>
            </w:r>
          </w:p>
          <w:p w14:paraId="7C51936C" w14:textId="77777777" w:rsidR="00B71518" w:rsidRDefault="00986D19">
            <w:pPr>
              <w:pStyle w:val="ConsPlusNormal"/>
            </w:pPr>
            <w:hyperlink r:id="rId577">
              <w:r w:rsidR="00B71518">
                <w:rPr>
                  <w:color w:val="0000FF"/>
                </w:rPr>
                <w:t>пункты 158</w:t>
              </w:r>
            </w:hyperlink>
            <w:r w:rsidR="00B71518">
              <w:t xml:space="preserve">, </w:t>
            </w:r>
            <w:hyperlink r:id="rId578">
              <w:r w:rsidR="00B71518">
                <w:rPr>
                  <w:color w:val="0000FF"/>
                </w:rPr>
                <w:t>159</w:t>
              </w:r>
            </w:hyperlink>
            <w:r w:rsidR="00B71518">
              <w:t xml:space="preserve">, </w:t>
            </w:r>
            <w:hyperlink r:id="rId579">
              <w:r w:rsidR="00B71518">
                <w:rPr>
                  <w:color w:val="0000FF"/>
                </w:rPr>
                <w:t>подпункты 160.1</w:t>
              </w:r>
            </w:hyperlink>
            <w:r w:rsidR="00B71518">
              <w:t xml:space="preserve">, </w:t>
            </w:r>
            <w:hyperlink r:id="rId580">
              <w:r w:rsidR="00B71518">
                <w:rPr>
                  <w:color w:val="0000FF"/>
                </w:rPr>
                <w:t>160.3</w:t>
              </w:r>
            </w:hyperlink>
            <w:r w:rsidR="00B71518">
              <w:t xml:space="preserve">, </w:t>
            </w:r>
            <w:hyperlink r:id="rId581">
              <w:r w:rsidR="00B71518">
                <w:rPr>
                  <w:color w:val="0000FF"/>
                </w:rPr>
                <w:t>160.4 пункта 160</w:t>
              </w:r>
            </w:hyperlink>
            <w:r w:rsidR="00B71518">
              <w:t xml:space="preserve"> </w:t>
            </w:r>
            <w:hyperlink w:anchor="P2096">
              <w:r w:rsidR="00B71518">
                <w:rPr>
                  <w:color w:val="0000FF"/>
                </w:rPr>
                <w:t>(4)</w:t>
              </w:r>
            </w:hyperlink>
            <w:r w:rsidR="00B71518">
              <w:t>;</w:t>
            </w:r>
          </w:p>
          <w:p w14:paraId="60919DC7" w14:textId="77777777" w:rsidR="00B71518" w:rsidRDefault="00986D19">
            <w:pPr>
              <w:pStyle w:val="ConsPlusNormal"/>
            </w:pPr>
            <w:hyperlink r:id="rId582">
              <w:r w:rsidR="00B71518">
                <w:rPr>
                  <w:color w:val="0000FF"/>
                </w:rPr>
                <w:t>пункты 1</w:t>
              </w:r>
            </w:hyperlink>
            <w:r w:rsidR="00B71518">
              <w:t xml:space="preserve">, </w:t>
            </w:r>
            <w:hyperlink r:id="rId583">
              <w:r w:rsidR="00B71518">
                <w:rPr>
                  <w:color w:val="0000FF"/>
                </w:rPr>
                <w:t>2</w:t>
              </w:r>
            </w:hyperlink>
            <w:r w:rsidR="00B71518">
              <w:t xml:space="preserve">, </w:t>
            </w:r>
            <w:hyperlink r:id="rId584">
              <w:r w:rsidR="00B71518">
                <w:rPr>
                  <w:color w:val="0000FF"/>
                </w:rPr>
                <w:t>3</w:t>
              </w:r>
            </w:hyperlink>
            <w:r w:rsidR="00B71518">
              <w:t xml:space="preserve"> </w:t>
            </w:r>
            <w:hyperlink w:anchor="P2099">
              <w:r w:rsidR="00B71518">
                <w:rPr>
                  <w:color w:val="0000FF"/>
                </w:rPr>
                <w:t>(7)</w:t>
              </w:r>
            </w:hyperlink>
            <w:r w:rsidR="00B71518">
              <w:t>,</w:t>
            </w:r>
          </w:p>
          <w:p w14:paraId="4D5ECBC3" w14:textId="77777777" w:rsidR="00B71518" w:rsidRDefault="00986D19">
            <w:pPr>
              <w:pStyle w:val="ConsPlusNormal"/>
            </w:pPr>
            <w:hyperlink r:id="rId585">
              <w:r w:rsidR="00B71518">
                <w:rPr>
                  <w:color w:val="0000FF"/>
                </w:rPr>
                <w:t>пункт 3</w:t>
              </w:r>
            </w:hyperlink>
            <w:r w:rsidR="00B71518">
              <w:t xml:space="preserve"> </w:t>
            </w:r>
            <w:hyperlink w:anchor="P2102">
              <w:r w:rsidR="00B71518">
                <w:rPr>
                  <w:color w:val="0000FF"/>
                </w:rPr>
                <w:t>(10)</w:t>
              </w:r>
            </w:hyperlink>
            <w:r w:rsidR="00B71518">
              <w:t>,</w:t>
            </w:r>
          </w:p>
          <w:p w14:paraId="48BBC3F7" w14:textId="77777777" w:rsidR="00B71518" w:rsidRDefault="00986D19">
            <w:pPr>
              <w:pStyle w:val="ConsPlusNormal"/>
            </w:pPr>
            <w:hyperlink r:id="rId586">
              <w:r w:rsidR="00B71518">
                <w:rPr>
                  <w:color w:val="0000FF"/>
                </w:rPr>
                <w:t>пункт 3</w:t>
              </w:r>
            </w:hyperlink>
            <w:r w:rsidR="00B71518">
              <w:t xml:space="preserve"> </w:t>
            </w:r>
            <w:hyperlink w:anchor="P2104">
              <w:r w:rsidR="00B71518">
                <w:rPr>
                  <w:color w:val="0000FF"/>
                </w:rPr>
                <w:t>(12)</w:t>
              </w:r>
            </w:hyperlink>
            <w:r w:rsidR="00B71518">
              <w:t>,</w:t>
            </w:r>
          </w:p>
          <w:p w14:paraId="6659C98C" w14:textId="77777777" w:rsidR="00B71518" w:rsidRDefault="00986D19">
            <w:pPr>
              <w:pStyle w:val="ConsPlusNormal"/>
            </w:pPr>
            <w:hyperlink r:id="rId587">
              <w:r w:rsidR="00B71518">
                <w:rPr>
                  <w:color w:val="0000FF"/>
                </w:rPr>
                <w:t>пункт 3</w:t>
              </w:r>
            </w:hyperlink>
            <w:r w:rsidR="00B71518">
              <w:t xml:space="preserve"> </w:t>
            </w:r>
            <w:hyperlink w:anchor="P2106">
              <w:r w:rsidR="00B71518">
                <w:rPr>
                  <w:color w:val="0000FF"/>
                </w:rPr>
                <w:t>(14)</w:t>
              </w:r>
            </w:hyperlink>
            <w:r w:rsidR="00B71518">
              <w:t>,</w:t>
            </w:r>
          </w:p>
          <w:p w14:paraId="1D95F281" w14:textId="77777777" w:rsidR="00B71518" w:rsidRDefault="00986D19">
            <w:pPr>
              <w:pStyle w:val="ConsPlusNormal"/>
            </w:pPr>
            <w:hyperlink r:id="rId588">
              <w:r w:rsidR="00B71518">
                <w:rPr>
                  <w:color w:val="0000FF"/>
                </w:rPr>
                <w:t>пункт 3</w:t>
              </w:r>
            </w:hyperlink>
            <w:r w:rsidR="00B71518">
              <w:t xml:space="preserve"> </w:t>
            </w:r>
            <w:hyperlink w:anchor="P2108">
              <w:r w:rsidR="00B71518">
                <w:rPr>
                  <w:color w:val="0000FF"/>
                </w:rPr>
                <w:t>(16)</w:t>
              </w:r>
            </w:hyperlink>
            <w:r w:rsidR="00B71518">
              <w:t>,</w:t>
            </w:r>
          </w:p>
          <w:p w14:paraId="1C84EEE5" w14:textId="77777777" w:rsidR="00B71518" w:rsidRDefault="00986D19">
            <w:pPr>
              <w:pStyle w:val="ConsPlusNormal"/>
            </w:pPr>
            <w:hyperlink r:id="rId589">
              <w:r w:rsidR="00B71518">
                <w:rPr>
                  <w:color w:val="0000FF"/>
                </w:rPr>
                <w:t>части первая</w:t>
              </w:r>
            </w:hyperlink>
            <w:r w:rsidR="00B71518">
              <w:t xml:space="preserve">, </w:t>
            </w:r>
            <w:hyperlink r:id="rId590">
              <w:r w:rsidR="00B71518">
                <w:rPr>
                  <w:color w:val="0000FF"/>
                </w:rPr>
                <w:t>вторая пункта 3</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32CD8B3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2630737"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C1885F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3D875C0" w14:textId="77777777" w:rsidR="00B71518" w:rsidRDefault="00B71518">
            <w:pPr>
              <w:pStyle w:val="ConsPlusNormal"/>
              <w:jc w:val="both"/>
            </w:pPr>
          </w:p>
        </w:tc>
      </w:tr>
      <w:tr w:rsidR="00B71518" w14:paraId="75FA9AA4" w14:textId="77777777">
        <w:tc>
          <w:tcPr>
            <w:tcW w:w="945" w:type="dxa"/>
            <w:tcBorders>
              <w:left w:val="single" w:sz="4" w:space="0" w:color="auto"/>
              <w:right w:val="single" w:sz="4" w:space="0" w:color="auto"/>
            </w:tcBorders>
            <w:tcMar>
              <w:top w:w="0" w:type="dxa"/>
              <w:left w:w="0" w:type="dxa"/>
              <w:bottom w:w="0" w:type="dxa"/>
              <w:right w:w="0" w:type="dxa"/>
            </w:tcMar>
          </w:tcPr>
          <w:p w14:paraId="1730BB83"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43963EF8" w14:textId="77777777" w:rsidR="00B71518" w:rsidRDefault="00B71518">
            <w:pPr>
              <w:pStyle w:val="ConsPlusNormal"/>
              <w:jc w:val="center"/>
              <w:outlineLvl w:val="2"/>
            </w:pPr>
            <w:r>
              <w:t>2. Ограничения при осуществлении деятельности в сфере игорного бизнеса</w:t>
            </w:r>
          </w:p>
        </w:tc>
      </w:tr>
      <w:tr w:rsidR="00B71518" w14:paraId="2A656151" w14:textId="77777777">
        <w:tc>
          <w:tcPr>
            <w:tcW w:w="945" w:type="dxa"/>
            <w:tcBorders>
              <w:left w:val="single" w:sz="4" w:space="0" w:color="auto"/>
              <w:right w:val="single" w:sz="4" w:space="0" w:color="auto"/>
            </w:tcBorders>
            <w:tcMar>
              <w:top w:w="0" w:type="dxa"/>
              <w:left w:w="0" w:type="dxa"/>
              <w:bottom w:w="0" w:type="dxa"/>
              <w:right w:w="0" w:type="dxa"/>
            </w:tcMar>
          </w:tcPr>
          <w:p w14:paraId="2A0B6AA8" w14:textId="77777777" w:rsidR="00B71518" w:rsidRDefault="00B71518">
            <w:pPr>
              <w:pStyle w:val="ConsPlusNormal"/>
              <w:jc w:val="both"/>
            </w:pPr>
            <w:r>
              <w:t>2.1</w:t>
            </w:r>
          </w:p>
        </w:tc>
        <w:tc>
          <w:tcPr>
            <w:tcW w:w="3210" w:type="dxa"/>
            <w:tcBorders>
              <w:left w:val="nil"/>
              <w:right w:val="single" w:sz="4" w:space="0" w:color="auto"/>
            </w:tcBorders>
            <w:tcMar>
              <w:top w:w="0" w:type="dxa"/>
              <w:left w:w="0" w:type="dxa"/>
              <w:bottom w:w="0" w:type="dxa"/>
              <w:right w:w="0" w:type="dxa"/>
            </w:tcMar>
          </w:tcPr>
          <w:p w14:paraId="13078A39" w14:textId="77777777" w:rsidR="00B71518" w:rsidRDefault="00B71518">
            <w:pPr>
              <w:pStyle w:val="ConsPlusNormal"/>
            </w:pPr>
            <w:r>
              <w:t>На территории Республики Беларусь разрешено осуществление следующих видов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234E625C" w14:textId="77777777" w:rsidR="00B71518" w:rsidRDefault="00B71518">
            <w:pPr>
              <w:pStyle w:val="ConsPlusNormal"/>
            </w:pPr>
            <w:r>
              <w:t>На территории Республики Беларусь осуществляются следующие виды деятельности в сфере игорного бизнеса:</w:t>
            </w:r>
          </w:p>
        </w:tc>
        <w:tc>
          <w:tcPr>
            <w:tcW w:w="3045" w:type="dxa"/>
            <w:tcBorders>
              <w:left w:val="nil"/>
              <w:right w:val="single" w:sz="4" w:space="0" w:color="auto"/>
            </w:tcBorders>
            <w:tcMar>
              <w:top w:w="0" w:type="dxa"/>
              <w:left w:w="0" w:type="dxa"/>
              <w:bottom w:w="0" w:type="dxa"/>
              <w:right w:w="0" w:type="dxa"/>
            </w:tcMar>
          </w:tcPr>
          <w:p w14:paraId="11201900" w14:textId="77777777" w:rsidR="00B71518" w:rsidRDefault="00986D19">
            <w:pPr>
              <w:pStyle w:val="ConsPlusNormal"/>
            </w:pPr>
            <w:hyperlink r:id="rId591">
              <w:r w:rsidR="00B71518">
                <w:rPr>
                  <w:color w:val="0000FF"/>
                </w:rPr>
                <w:t>Часть первая пункта 3</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176BC39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C3BEA67"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19C23C5"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E1518CE" w14:textId="77777777" w:rsidR="00B71518" w:rsidRDefault="00B71518">
            <w:pPr>
              <w:pStyle w:val="ConsPlusNormal"/>
              <w:jc w:val="both"/>
            </w:pPr>
          </w:p>
        </w:tc>
      </w:tr>
      <w:tr w:rsidR="00B71518" w14:paraId="43B953B0" w14:textId="77777777">
        <w:tc>
          <w:tcPr>
            <w:tcW w:w="945" w:type="dxa"/>
            <w:tcBorders>
              <w:left w:val="single" w:sz="4" w:space="0" w:color="auto"/>
              <w:right w:val="single" w:sz="4" w:space="0" w:color="auto"/>
            </w:tcBorders>
            <w:tcMar>
              <w:top w:w="0" w:type="dxa"/>
              <w:left w:w="0" w:type="dxa"/>
              <w:bottom w:w="0" w:type="dxa"/>
              <w:right w:w="0" w:type="dxa"/>
            </w:tcMar>
          </w:tcPr>
          <w:p w14:paraId="0E532909"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2759F21F" w14:textId="77777777" w:rsidR="00B71518" w:rsidRDefault="00B71518">
            <w:pPr>
              <w:pStyle w:val="ConsPlusNormal"/>
            </w:pPr>
            <w:r>
              <w:t>содержание букмекерской конторы</w:t>
            </w:r>
          </w:p>
        </w:tc>
        <w:tc>
          <w:tcPr>
            <w:tcW w:w="3240" w:type="dxa"/>
            <w:tcBorders>
              <w:left w:val="nil"/>
              <w:right w:val="single" w:sz="4" w:space="0" w:color="auto"/>
            </w:tcBorders>
            <w:tcMar>
              <w:top w:w="0" w:type="dxa"/>
              <w:left w:w="0" w:type="dxa"/>
              <w:bottom w:w="0" w:type="dxa"/>
              <w:right w:w="0" w:type="dxa"/>
            </w:tcMar>
          </w:tcPr>
          <w:p w14:paraId="40AA5D6A" w14:textId="77777777" w:rsidR="00B71518" w:rsidRDefault="00B71518">
            <w:pPr>
              <w:pStyle w:val="ConsPlusNormal"/>
            </w:pPr>
            <w:r>
              <w:t>содержание букмекерской конторы</w:t>
            </w:r>
          </w:p>
        </w:tc>
        <w:tc>
          <w:tcPr>
            <w:tcW w:w="3045" w:type="dxa"/>
            <w:tcBorders>
              <w:left w:val="nil"/>
              <w:right w:val="single" w:sz="4" w:space="0" w:color="auto"/>
            </w:tcBorders>
            <w:tcMar>
              <w:top w:w="0" w:type="dxa"/>
              <w:left w:w="0" w:type="dxa"/>
              <w:bottom w:w="0" w:type="dxa"/>
              <w:right w:w="0" w:type="dxa"/>
            </w:tcMar>
          </w:tcPr>
          <w:p w14:paraId="62CE704A"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24B6BD59"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18AB97B"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1FA555D"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BA994AB" w14:textId="77777777" w:rsidR="00B71518" w:rsidRDefault="00B71518">
            <w:pPr>
              <w:pStyle w:val="ConsPlusNormal"/>
              <w:jc w:val="both"/>
            </w:pPr>
          </w:p>
        </w:tc>
      </w:tr>
      <w:tr w:rsidR="00B71518" w14:paraId="4371077A" w14:textId="77777777">
        <w:tc>
          <w:tcPr>
            <w:tcW w:w="945" w:type="dxa"/>
            <w:tcBorders>
              <w:left w:val="single" w:sz="4" w:space="0" w:color="auto"/>
              <w:right w:val="single" w:sz="4" w:space="0" w:color="auto"/>
            </w:tcBorders>
            <w:tcMar>
              <w:top w:w="0" w:type="dxa"/>
              <w:left w:w="0" w:type="dxa"/>
              <w:bottom w:w="0" w:type="dxa"/>
              <w:right w:w="0" w:type="dxa"/>
            </w:tcMar>
          </w:tcPr>
          <w:p w14:paraId="37CC7289"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3952C551" w14:textId="77777777" w:rsidR="00B71518" w:rsidRDefault="00B71518">
            <w:pPr>
              <w:pStyle w:val="ConsPlusNormal"/>
            </w:pPr>
            <w:r>
              <w:t>содержание виртуального игорного заведения</w:t>
            </w:r>
          </w:p>
        </w:tc>
        <w:tc>
          <w:tcPr>
            <w:tcW w:w="3240" w:type="dxa"/>
            <w:tcBorders>
              <w:left w:val="nil"/>
              <w:right w:val="single" w:sz="4" w:space="0" w:color="auto"/>
            </w:tcBorders>
            <w:tcMar>
              <w:top w:w="0" w:type="dxa"/>
              <w:left w:w="0" w:type="dxa"/>
              <w:bottom w:w="0" w:type="dxa"/>
              <w:right w:w="0" w:type="dxa"/>
            </w:tcMar>
          </w:tcPr>
          <w:p w14:paraId="37687C35" w14:textId="77777777" w:rsidR="00B71518" w:rsidRDefault="00B71518">
            <w:pPr>
              <w:pStyle w:val="ConsPlusNormal"/>
            </w:pPr>
            <w:r>
              <w:t>содержание виртуального игорного заведения</w:t>
            </w:r>
          </w:p>
        </w:tc>
        <w:tc>
          <w:tcPr>
            <w:tcW w:w="3045" w:type="dxa"/>
            <w:tcBorders>
              <w:left w:val="nil"/>
              <w:right w:val="single" w:sz="4" w:space="0" w:color="auto"/>
            </w:tcBorders>
            <w:tcMar>
              <w:top w:w="0" w:type="dxa"/>
              <w:left w:w="0" w:type="dxa"/>
              <w:bottom w:w="0" w:type="dxa"/>
              <w:right w:w="0" w:type="dxa"/>
            </w:tcMar>
          </w:tcPr>
          <w:p w14:paraId="3E71D78B"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3066C49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7191A20F"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B03104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F949DA8" w14:textId="77777777" w:rsidR="00B71518" w:rsidRDefault="00B71518">
            <w:pPr>
              <w:pStyle w:val="ConsPlusNormal"/>
              <w:jc w:val="both"/>
            </w:pPr>
          </w:p>
        </w:tc>
      </w:tr>
      <w:tr w:rsidR="00B71518" w14:paraId="4A6B0751" w14:textId="77777777">
        <w:tc>
          <w:tcPr>
            <w:tcW w:w="945" w:type="dxa"/>
            <w:tcBorders>
              <w:left w:val="single" w:sz="4" w:space="0" w:color="auto"/>
              <w:right w:val="single" w:sz="4" w:space="0" w:color="auto"/>
            </w:tcBorders>
            <w:tcMar>
              <w:top w:w="0" w:type="dxa"/>
              <w:left w:w="0" w:type="dxa"/>
              <w:bottom w:w="0" w:type="dxa"/>
              <w:right w:w="0" w:type="dxa"/>
            </w:tcMar>
          </w:tcPr>
          <w:p w14:paraId="6238BE2B"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35E45236" w14:textId="77777777" w:rsidR="00B71518" w:rsidRDefault="00B71518">
            <w:pPr>
              <w:pStyle w:val="ConsPlusNormal"/>
            </w:pPr>
            <w:r>
              <w:t>содержание зала игровых автоматов</w:t>
            </w:r>
          </w:p>
        </w:tc>
        <w:tc>
          <w:tcPr>
            <w:tcW w:w="3240" w:type="dxa"/>
            <w:tcBorders>
              <w:left w:val="nil"/>
              <w:right w:val="single" w:sz="4" w:space="0" w:color="auto"/>
            </w:tcBorders>
            <w:tcMar>
              <w:top w:w="0" w:type="dxa"/>
              <w:left w:w="0" w:type="dxa"/>
              <w:bottom w:w="0" w:type="dxa"/>
              <w:right w:w="0" w:type="dxa"/>
            </w:tcMar>
          </w:tcPr>
          <w:p w14:paraId="1332AC40" w14:textId="77777777" w:rsidR="00B71518" w:rsidRDefault="00B71518">
            <w:pPr>
              <w:pStyle w:val="ConsPlusNormal"/>
            </w:pPr>
            <w:r>
              <w:t>содержание зала игровых автоматов</w:t>
            </w:r>
          </w:p>
        </w:tc>
        <w:tc>
          <w:tcPr>
            <w:tcW w:w="3045" w:type="dxa"/>
            <w:tcBorders>
              <w:left w:val="nil"/>
              <w:right w:val="single" w:sz="4" w:space="0" w:color="auto"/>
            </w:tcBorders>
            <w:tcMar>
              <w:top w:w="0" w:type="dxa"/>
              <w:left w:w="0" w:type="dxa"/>
              <w:bottom w:w="0" w:type="dxa"/>
              <w:right w:w="0" w:type="dxa"/>
            </w:tcMar>
          </w:tcPr>
          <w:p w14:paraId="1A06C36E"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108424F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889B3B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5C0A45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A6C5E51" w14:textId="77777777" w:rsidR="00B71518" w:rsidRDefault="00B71518">
            <w:pPr>
              <w:pStyle w:val="ConsPlusNormal"/>
              <w:jc w:val="both"/>
            </w:pPr>
          </w:p>
        </w:tc>
      </w:tr>
      <w:tr w:rsidR="00B71518" w14:paraId="0A4BAE4B" w14:textId="77777777">
        <w:tc>
          <w:tcPr>
            <w:tcW w:w="945" w:type="dxa"/>
            <w:tcBorders>
              <w:left w:val="single" w:sz="4" w:space="0" w:color="auto"/>
              <w:right w:val="single" w:sz="4" w:space="0" w:color="auto"/>
            </w:tcBorders>
            <w:tcMar>
              <w:top w:w="0" w:type="dxa"/>
              <w:left w:w="0" w:type="dxa"/>
              <w:bottom w:w="0" w:type="dxa"/>
              <w:right w:w="0" w:type="dxa"/>
            </w:tcMar>
          </w:tcPr>
          <w:p w14:paraId="0704899E"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5420280C" w14:textId="77777777" w:rsidR="00B71518" w:rsidRDefault="00B71518">
            <w:pPr>
              <w:pStyle w:val="ConsPlusNormal"/>
            </w:pPr>
            <w:r>
              <w:t>содержание казино</w:t>
            </w:r>
          </w:p>
        </w:tc>
        <w:tc>
          <w:tcPr>
            <w:tcW w:w="3240" w:type="dxa"/>
            <w:tcBorders>
              <w:left w:val="nil"/>
              <w:right w:val="single" w:sz="4" w:space="0" w:color="auto"/>
            </w:tcBorders>
            <w:tcMar>
              <w:top w:w="0" w:type="dxa"/>
              <w:left w:w="0" w:type="dxa"/>
              <w:bottom w:w="0" w:type="dxa"/>
              <w:right w:w="0" w:type="dxa"/>
            </w:tcMar>
          </w:tcPr>
          <w:p w14:paraId="70AD304B" w14:textId="77777777" w:rsidR="00B71518" w:rsidRDefault="00B71518">
            <w:pPr>
              <w:pStyle w:val="ConsPlusNormal"/>
            </w:pPr>
            <w:r>
              <w:t>содержание казино</w:t>
            </w:r>
          </w:p>
        </w:tc>
        <w:tc>
          <w:tcPr>
            <w:tcW w:w="3045" w:type="dxa"/>
            <w:tcBorders>
              <w:left w:val="nil"/>
              <w:right w:val="single" w:sz="4" w:space="0" w:color="auto"/>
            </w:tcBorders>
            <w:tcMar>
              <w:top w:w="0" w:type="dxa"/>
              <w:left w:w="0" w:type="dxa"/>
              <w:bottom w:w="0" w:type="dxa"/>
              <w:right w:w="0" w:type="dxa"/>
            </w:tcMar>
          </w:tcPr>
          <w:p w14:paraId="3F22A894"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2FAA0F0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A0E800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951ED7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70F2002" w14:textId="77777777" w:rsidR="00B71518" w:rsidRDefault="00B71518">
            <w:pPr>
              <w:pStyle w:val="ConsPlusNormal"/>
              <w:jc w:val="both"/>
            </w:pPr>
          </w:p>
        </w:tc>
      </w:tr>
      <w:tr w:rsidR="00B71518" w14:paraId="0ED09772" w14:textId="77777777">
        <w:tc>
          <w:tcPr>
            <w:tcW w:w="945" w:type="dxa"/>
            <w:tcBorders>
              <w:left w:val="single" w:sz="4" w:space="0" w:color="auto"/>
              <w:right w:val="single" w:sz="4" w:space="0" w:color="auto"/>
            </w:tcBorders>
            <w:tcMar>
              <w:top w:w="0" w:type="dxa"/>
              <w:left w:w="0" w:type="dxa"/>
              <w:bottom w:w="0" w:type="dxa"/>
              <w:right w:w="0" w:type="dxa"/>
            </w:tcMar>
          </w:tcPr>
          <w:p w14:paraId="146A2441"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46FD7D26" w14:textId="77777777" w:rsidR="00B71518" w:rsidRDefault="00B71518">
            <w:pPr>
              <w:pStyle w:val="ConsPlusNormal"/>
            </w:pPr>
            <w:r>
              <w:t>содержание тотализатора</w:t>
            </w:r>
          </w:p>
        </w:tc>
        <w:tc>
          <w:tcPr>
            <w:tcW w:w="3240" w:type="dxa"/>
            <w:tcBorders>
              <w:left w:val="nil"/>
              <w:right w:val="single" w:sz="4" w:space="0" w:color="auto"/>
            </w:tcBorders>
            <w:tcMar>
              <w:top w:w="0" w:type="dxa"/>
              <w:left w:w="0" w:type="dxa"/>
              <w:bottom w:w="0" w:type="dxa"/>
              <w:right w:w="0" w:type="dxa"/>
            </w:tcMar>
          </w:tcPr>
          <w:p w14:paraId="05B6E2BD" w14:textId="77777777" w:rsidR="00B71518" w:rsidRDefault="00B71518">
            <w:pPr>
              <w:pStyle w:val="ConsPlusNormal"/>
            </w:pPr>
            <w:r>
              <w:t>содержание тотализатора</w:t>
            </w:r>
          </w:p>
        </w:tc>
        <w:tc>
          <w:tcPr>
            <w:tcW w:w="3045" w:type="dxa"/>
            <w:tcBorders>
              <w:left w:val="nil"/>
              <w:right w:val="single" w:sz="4" w:space="0" w:color="auto"/>
            </w:tcBorders>
            <w:tcMar>
              <w:top w:w="0" w:type="dxa"/>
              <w:left w:w="0" w:type="dxa"/>
              <w:bottom w:w="0" w:type="dxa"/>
              <w:right w:w="0" w:type="dxa"/>
            </w:tcMar>
          </w:tcPr>
          <w:p w14:paraId="54252E85"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3176978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DA10A5D"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6175B3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913271F" w14:textId="77777777" w:rsidR="00B71518" w:rsidRDefault="00B71518">
            <w:pPr>
              <w:pStyle w:val="ConsPlusNormal"/>
              <w:jc w:val="both"/>
            </w:pPr>
          </w:p>
        </w:tc>
      </w:tr>
      <w:tr w:rsidR="00B71518" w14:paraId="1E214133" w14:textId="77777777">
        <w:tc>
          <w:tcPr>
            <w:tcW w:w="945" w:type="dxa"/>
            <w:tcBorders>
              <w:left w:val="single" w:sz="4" w:space="0" w:color="auto"/>
              <w:right w:val="single" w:sz="4" w:space="0" w:color="auto"/>
            </w:tcBorders>
            <w:tcMar>
              <w:top w:w="0" w:type="dxa"/>
              <w:left w:w="0" w:type="dxa"/>
              <w:bottom w:w="0" w:type="dxa"/>
              <w:right w:w="0" w:type="dxa"/>
            </w:tcMar>
          </w:tcPr>
          <w:p w14:paraId="734EB951" w14:textId="77777777" w:rsidR="00B71518" w:rsidRDefault="00B71518">
            <w:pPr>
              <w:pStyle w:val="ConsPlusNormal"/>
              <w:jc w:val="both"/>
            </w:pPr>
            <w:r>
              <w:t>2.2</w:t>
            </w:r>
          </w:p>
        </w:tc>
        <w:tc>
          <w:tcPr>
            <w:tcW w:w="3210" w:type="dxa"/>
            <w:tcBorders>
              <w:left w:val="nil"/>
              <w:right w:val="single" w:sz="4" w:space="0" w:color="auto"/>
            </w:tcBorders>
            <w:tcMar>
              <w:top w:w="0" w:type="dxa"/>
              <w:left w:w="0" w:type="dxa"/>
              <w:bottom w:w="0" w:type="dxa"/>
              <w:right w:w="0" w:type="dxa"/>
            </w:tcMar>
          </w:tcPr>
          <w:p w14:paraId="2E284E84" w14:textId="77777777" w:rsidR="00B71518" w:rsidRDefault="00B71518">
            <w:pPr>
              <w:pStyle w:val="ConsPlusNormal"/>
            </w:pPr>
            <w:r>
              <w:t>На территории Республики Беларусь разрешены организация и проведение следующих видов азартных игр:</w:t>
            </w:r>
          </w:p>
        </w:tc>
        <w:tc>
          <w:tcPr>
            <w:tcW w:w="3240" w:type="dxa"/>
            <w:tcBorders>
              <w:left w:val="nil"/>
              <w:right w:val="single" w:sz="4" w:space="0" w:color="auto"/>
            </w:tcBorders>
            <w:tcMar>
              <w:top w:w="0" w:type="dxa"/>
              <w:left w:w="0" w:type="dxa"/>
              <w:bottom w:w="0" w:type="dxa"/>
              <w:right w:w="0" w:type="dxa"/>
            </w:tcMar>
          </w:tcPr>
          <w:p w14:paraId="5B58DB9E" w14:textId="77777777" w:rsidR="00B71518" w:rsidRDefault="00B71518">
            <w:pPr>
              <w:pStyle w:val="ConsPlusNormal"/>
            </w:pPr>
            <w:r>
              <w:t>На территории Республики Беларусь осуществляются организация и проведение следующих видов азартных игр:</w:t>
            </w:r>
          </w:p>
        </w:tc>
        <w:tc>
          <w:tcPr>
            <w:tcW w:w="3045" w:type="dxa"/>
            <w:tcBorders>
              <w:left w:val="nil"/>
              <w:right w:val="single" w:sz="4" w:space="0" w:color="auto"/>
            </w:tcBorders>
            <w:tcMar>
              <w:top w:w="0" w:type="dxa"/>
              <w:left w:w="0" w:type="dxa"/>
              <w:bottom w:w="0" w:type="dxa"/>
              <w:right w:w="0" w:type="dxa"/>
            </w:tcMar>
          </w:tcPr>
          <w:p w14:paraId="7AEE290B" w14:textId="77777777" w:rsidR="00B71518" w:rsidRDefault="00986D19">
            <w:pPr>
              <w:pStyle w:val="ConsPlusNormal"/>
            </w:pPr>
            <w:hyperlink r:id="rId592">
              <w:r w:rsidR="00B71518">
                <w:rPr>
                  <w:color w:val="0000FF"/>
                </w:rPr>
                <w:t>Часть первая пункта 4</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1DA9736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8BBDE67"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2A4FD58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3C09502" w14:textId="77777777" w:rsidR="00B71518" w:rsidRDefault="00B71518">
            <w:pPr>
              <w:pStyle w:val="ConsPlusNormal"/>
              <w:jc w:val="both"/>
            </w:pPr>
          </w:p>
        </w:tc>
      </w:tr>
      <w:tr w:rsidR="00B71518" w14:paraId="47DC7A11" w14:textId="77777777">
        <w:tc>
          <w:tcPr>
            <w:tcW w:w="945" w:type="dxa"/>
            <w:tcBorders>
              <w:left w:val="single" w:sz="4" w:space="0" w:color="auto"/>
              <w:right w:val="single" w:sz="4" w:space="0" w:color="auto"/>
            </w:tcBorders>
            <w:tcMar>
              <w:top w:w="0" w:type="dxa"/>
              <w:left w:w="0" w:type="dxa"/>
              <w:bottom w:w="0" w:type="dxa"/>
              <w:right w:w="0" w:type="dxa"/>
            </w:tcMar>
          </w:tcPr>
          <w:p w14:paraId="7CCF0256"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2C99A204" w14:textId="77777777" w:rsidR="00B71518" w:rsidRDefault="00B71518">
            <w:pPr>
              <w:pStyle w:val="ConsPlusNormal"/>
            </w:pPr>
            <w:r>
              <w:t>букмекерская игра</w:t>
            </w:r>
          </w:p>
        </w:tc>
        <w:tc>
          <w:tcPr>
            <w:tcW w:w="3240" w:type="dxa"/>
            <w:tcBorders>
              <w:left w:val="nil"/>
              <w:right w:val="single" w:sz="4" w:space="0" w:color="auto"/>
            </w:tcBorders>
            <w:tcMar>
              <w:top w:w="0" w:type="dxa"/>
              <w:left w:w="0" w:type="dxa"/>
              <w:bottom w:w="0" w:type="dxa"/>
              <w:right w:w="0" w:type="dxa"/>
            </w:tcMar>
          </w:tcPr>
          <w:p w14:paraId="1CE94833" w14:textId="77777777" w:rsidR="00B71518" w:rsidRDefault="00B71518">
            <w:pPr>
              <w:pStyle w:val="ConsPlusNormal"/>
            </w:pPr>
            <w:r>
              <w:t>букмекерская игра</w:t>
            </w:r>
          </w:p>
        </w:tc>
        <w:tc>
          <w:tcPr>
            <w:tcW w:w="3045" w:type="dxa"/>
            <w:tcBorders>
              <w:left w:val="nil"/>
              <w:right w:val="single" w:sz="4" w:space="0" w:color="auto"/>
            </w:tcBorders>
            <w:tcMar>
              <w:top w:w="0" w:type="dxa"/>
              <w:left w:w="0" w:type="dxa"/>
              <w:bottom w:w="0" w:type="dxa"/>
              <w:right w:w="0" w:type="dxa"/>
            </w:tcMar>
          </w:tcPr>
          <w:p w14:paraId="3C8390B6"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1E537B33"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3AA084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2D0C60D7"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EEBD1CD" w14:textId="77777777" w:rsidR="00B71518" w:rsidRDefault="00B71518">
            <w:pPr>
              <w:pStyle w:val="ConsPlusNormal"/>
              <w:jc w:val="both"/>
            </w:pPr>
          </w:p>
        </w:tc>
      </w:tr>
      <w:tr w:rsidR="00B71518" w14:paraId="6A311885" w14:textId="77777777">
        <w:tc>
          <w:tcPr>
            <w:tcW w:w="945" w:type="dxa"/>
            <w:tcBorders>
              <w:left w:val="single" w:sz="4" w:space="0" w:color="auto"/>
              <w:right w:val="single" w:sz="4" w:space="0" w:color="auto"/>
            </w:tcBorders>
            <w:tcMar>
              <w:top w:w="0" w:type="dxa"/>
              <w:left w:w="0" w:type="dxa"/>
              <w:bottom w:w="0" w:type="dxa"/>
              <w:right w:w="0" w:type="dxa"/>
            </w:tcMar>
          </w:tcPr>
          <w:p w14:paraId="7043BAC9"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71619E56" w14:textId="77777777" w:rsidR="00B71518" w:rsidRDefault="00B71518">
            <w:pPr>
              <w:pStyle w:val="ConsPlusNormal"/>
            </w:pPr>
            <w:r>
              <w:t>букмекерская онлайн-игра</w:t>
            </w:r>
          </w:p>
        </w:tc>
        <w:tc>
          <w:tcPr>
            <w:tcW w:w="3240" w:type="dxa"/>
            <w:tcBorders>
              <w:left w:val="nil"/>
              <w:right w:val="single" w:sz="4" w:space="0" w:color="auto"/>
            </w:tcBorders>
            <w:tcMar>
              <w:top w:w="0" w:type="dxa"/>
              <w:left w:w="0" w:type="dxa"/>
              <w:bottom w:w="0" w:type="dxa"/>
              <w:right w:w="0" w:type="dxa"/>
            </w:tcMar>
          </w:tcPr>
          <w:p w14:paraId="49044A0B" w14:textId="77777777" w:rsidR="00B71518" w:rsidRDefault="00B71518">
            <w:pPr>
              <w:pStyle w:val="ConsPlusNormal"/>
            </w:pPr>
            <w:r>
              <w:t>букмекерская онлайн-игра</w:t>
            </w:r>
          </w:p>
        </w:tc>
        <w:tc>
          <w:tcPr>
            <w:tcW w:w="3045" w:type="dxa"/>
            <w:tcBorders>
              <w:left w:val="nil"/>
              <w:right w:val="single" w:sz="4" w:space="0" w:color="auto"/>
            </w:tcBorders>
            <w:tcMar>
              <w:top w:w="0" w:type="dxa"/>
              <w:left w:w="0" w:type="dxa"/>
              <w:bottom w:w="0" w:type="dxa"/>
              <w:right w:w="0" w:type="dxa"/>
            </w:tcMar>
          </w:tcPr>
          <w:p w14:paraId="44996B20"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4CAF9061"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642A65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5F42DEC"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3929A2A" w14:textId="77777777" w:rsidR="00B71518" w:rsidRDefault="00B71518">
            <w:pPr>
              <w:pStyle w:val="ConsPlusNormal"/>
              <w:jc w:val="both"/>
            </w:pPr>
          </w:p>
        </w:tc>
      </w:tr>
      <w:tr w:rsidR="00B71518" w14:paraId="38F380C9" w14:textId="77777777">
        <w:tc>
          <w:tcPr>
            <w:tcW w:w="945" w:type="dxa"/>
            <w:tcBorders>
              <w:left w:val="single" w:sz="4" w:space="0" w:color="auto"/>
              <w:right w:val="single" w:sz="4" w:space="0" w:color="auto"/>
            </w:tcBorders>
            <w:tcMar>
              <w:top w:w="0" w:type="dxa"/>
              <w:left w:w="0" w:type="dxa"/>
              <w:bottom w:w="0" w:type="dxa"/>
              <w:right w:w="0" w:type="dxa"/>
            </w:tcMar>
          </w:tcPr>
          <w:p w14:paraId="7886894B"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5C4E006D" w14:textId="77777777" w:rsidR="00B71518" w:rsidRDefault="00B71518">
            <w:pPr>
              <w:pStyle w:val="ConsPlusNormal"/>
            </w:pPr>
            <w:r>
              <w:t>игра бинго</w:t>
            </w:r>
          </w:p>
        </w:tc>
        <w:tc>
          <w:tcPr>
            <w:tcW w:w="3240" w:type="dxa"/>
            <w:tcBorders>
              <w:left w:val="nil"/>
              <w:right w:val="single" w:sz="4" w:space="0" w:color="auto"/>
            </w:tcBorders>
            <w:tcMar>
              <w:top w:w="0" w:type="dxa"/>
              <w:left w:w="0" w:type="dxa"/>
              <w:bottom w:w="0" w:type="dxa"/>
              <w:right w:w="0" w:type="dxa"/>
            </w:tcMar>
          </w:tcPr>
          <w:p w14:paraId="37732AF1" w14:textId="77777777" w:rsidR="00B71518" w:rsidRDefault="00B71518">
            <w:pPr>
              <w:pStyle w:val="ConsPlusNormal"/>
            </w:pPr>
            <w:r>
              <w:t>игра бинго</w:t>
            </w:r>
          </w:p>
        </w:tc>
        <w:tc>
          <w:tcPr>
            <w:tcW w:w="3045" w:type="dxa"/>
            <w:tcBorders>
              <w:left w:val="nil"/>
              <w:right w:val="single" w:sz="4" w:space="0" w:color="auto"/>
            </w:tcBorders>
            <w:tcMar>
              <w:top w:w="0" w:type="dxa"/>
              <w:left w:w="0" w:type="dxa"/>
              <w:bottom w:w="0" w:type="dxa"/>
              <w:right w:w="0" w:type="dxa"/>
            </w:tcMar>
          </w:tcPr>
          <w:p w14:paraId="5843351E"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2559AA6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7BE9DC9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5C19EF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7FFD7161" w14:textId="77777777" w:rsidR="00B71518" w:rsidRDefault="00B71518">
            <w:pPr>
              <w:pStyle w:val="ConsPlusNormal"/>
              <w:jc w:val="both"/>
            </w:pPr>
          </w:p>
        </w:tc>
      </w:tr>
      <w:tr w:rsidR="00B71518" w14:paraId="3EC1383C" w14:textId="77777777">
        <w:tc>
          <w:tcPr>
            <w:tcW w:w="945" w:type="dxa"/>
            <w:tcBorders>
              <w:left w:val="single" w:sz="4" w:space="0" w:color="auto"/>
              <w:right w:val="single" w:sz="4" w:space="0" w:color="auto"/>
            </w:tcBorders>
            <w:tcMar>
              <w:top w:w="0" w:type="dxa"/>
              <w:left w:w="0" w:type="dxa"/>
              <w:bottom w:w="0" w:type="dxa"/>
              <w:right w:w="0" w:type="dxa"/>
            </w:tcMar>
          </w:tcPr>
          <w:p w14:paraId="70A0843F"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58FE4DEF" w14:textId="77777777" w:rsidR="00B71518" w:rsidRDefault="00B71518">
            <w:pPr>
              <w:pStyle w:val="ConsPlusNormal"/>
            </w:pPr>
            <w:r>
              <w:t>игра в карты</w:t>
            </w:r>
          </w:p>
        </w:tc>
        <w:tc>
          <w:tcPr>
            <w:tcW w:w="3240" w:type="dxa"/>
            <w:tcBorders>
              <w:left w:val="nil"/>
              <w:right w:val="single" w:sz="4" w:space="0" w:color="auto"/>
            </w:tcBorders>
            <w:tcMar>
              <w:top w:w="0" w:type="dxa"/>
              <w:left w:w="0" w:type="dxa"/>
              <w:bottom w:w="0" w:type="dxa"/>
              <w:right w:w="0" w:type="dxa"/>
            </w:tcMar>
          </w:tcPr>
          <w:p w14:paraId="2F00BD24" w14:textId="77777777" w:rsidR="00B71518" w:rsidRDefault="00B71518">
            <w:pPr>
              <w:pStyle w:val="ConsPlusNormal"/>
            </w:pPr>
            <w:r>
              <w:t>игра в карты</w:t>
            </w:r>
          </w:p>
        </w:tc>
        <w:tc>
          <w:tcPr>
            <w:tcW w:w="3045" w:type="dxa"/>
            <w:tcBorders>
              <w:left w:val="nil"/>
              <w:right w:val="single" w:sz="4" w:space="0" w:color="auto"/>
            </w:tcBorders>
            <w:tcMar>
              <w:top w:w="0" w:type="dxa"/>
              <w:left w:w="0" w:type="dxa"/>
              <w:bottom w:w="0" w:type="dxa"/>
              <w:right w:w="0" w:type="dxa"/>
            </w:tcMar>
          </w:tcPr>
          <w:p w14:paraId="4A64D675"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1984322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7F85C2DC"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9915BF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8812DA6" w14:textId="77777777" w:rsidR="00B71518" w:rsidRDefault="00B71518">
            <w:pPr>
              <w:pStyle w:val="ConsPlusNormal"/>
              <w:jc w:val="both"/>
            </w:pPr>
          </w:p>
        </w:tc>
      </w:tr>
      <w:tr w:rsidR="00B71518" w14:paraId="371A0512" w14:textId="77777777">
        <w:tc>
          <w:tcPr>
            <w:tcW w:w="945" w:type="dxa"/>
            <w:tcBorders>
              <w:left w:val="single" w:sz="4" w:space="0" w:color="auto"/>
              <w:right w:val="single" w:sz="4" w:space="0" w:color="auto"/>
            </w:tcBorders>
            <w:tcMar>
              <w:top w:w="0" w:type="dxa"/>
              <w:left w:w="0" w:type="dxa"/>
              <w:bottom w:w="0" w:type="dxa"/>
              <w:right w:w="0" w:type="dxa"/>
            </w:tcMar>
          </w:tcPr>
          <w:p w14:paraId="1597241A"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6250A5CD" w14:textId="77777777" w:rsidR="00B71518" w:rsidRDefault="00B71518">
            <w:pPr>
              <w:pStyle w:val="ConsPlusNormal"/>
            </w:pPr>
            <w:r>
              <w:t>игра в кости</w:t>
            </w:r>
          </w:p>
        </w:tc>
        <w:tc>
          <w:tcPr>
            <w:tcW w:w="3240" w:type="dxa"/>
            <w:tcBorders>
              <w:left w:val="nil"/>
              <w:right w:val="single" w:sz="4" w:space="0" w:color="auto"/>
            </w:tcBorders>
            <w:tcMar>
              <w:top w:w="0" w:type="dxa"/>
              <w:left w:w="0" w:type="dxa"/>
              <w:bottom w:w="0" w:type="dxa"/>
              <w:right w:w="0" w:type="dxa"/>
            </w:tcMar>
          </w:tcPr>
          <w:p w14:paraId="4AF597B1" w14:textId="77777777" w:rsidR="00B71518" w:rsidRDefault="00B71518">
            <w:pPr>
              <w:pStyle w:val="ConsPlusNormal"/>
            </w:pPr>
            <w:r>
              <w:t>игра в кости</w:t>
            </w:r>
          </w:p>
        </w:tc>
        <w:tc>
          <w:tcPr>
            <w:tcW w:w="3045" w:type="dxa"/>
            <w:tcBorders>
              <w:left w:val="nil"/>
              <w:right w:val="single" w:sz="4" w:space="0" w:color="auto"/>
            </w:tcBorders>
            <w:tcMar>
              <w:top w:w="0" w:type="dxa"/>
              <w:left w:w="0" w:type="dxa"/>
              <w:bottom w:w="0" w:type="dxa"/>
              <w:right w:w="0" w:type="dxa"/>
            </w:tcMar>
          </w:tcPr>
          <w:p w14:paraId="4AC9428F"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260B38F3"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7948351"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77E8761"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C1C5C9F" w14:textId="77777777" w:rsidR="00B71518" w:rsidRDefault="00B71518">
            <w:pPr>
              <w:pStyle w:val="ConsPlusNormal"/>
              <w:jc w:val="both"/>
            </w:pPr>
          </w:p>
        </w:tc>
      </w:tr>
      <w:tr w:rsidR="00B71518" w14:paraId="034A57D7" w14:textId="77777777">
        <w:tc>
          <w:tcPr>
            <w:tcW w:w="945" w:type="dxa"/>
            <w:tcBorders>
              <w:left w:val="single" w:sz="4" w:space="0" w:color="auto"/>
              <w:right w:val="single" w:sz="4" w:space="0" w:color="auto"/>
            </w:tcBorders>
            <w:tcMar>
              <w:top w:w="0" w:type="dxa"/>
              <w:left w:w="0" w:type="dxa"/>
              <w:bottom w:w="0" w:type="dxa"/>
              <w:right w:w="0" w:type="dxa"/>
            </w:tcMar>
          </w:tcPr>
          <w:p w14:paraId="7C415E0D"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72C202BE" w14:textId="77777777" w:rsidR="00B71518" w:rsidRDefault="00B71518">
            <w:pPr>
              <w:pStyle w:val="ConsPlusNormal"/>
            </w:pPr>
            <w:r>
              <w:t>игра на игровых автоматах</w:t>
            </w:r>
          </w:p>
        </w:tc>
        <w:tc>
          <w:tcPr>
            <w:tcW w:w="3240" w:type="dxa"/>
            <w:tcBorders>
              <w:left w:val="nil"/>
              <w:right w:val="single" w:sz="4" w:space="0" w:color="auto"/>
            </w:tcBorders>
            <w:tcMar>
              <w:top w:w="0" w:type="dxa"/>
              <w:left w:w="0" w:type="dxa"/>
              <w:bottom w:w="0" w:type="dxa"/>
              <w:right w:w="0" w:type="dxa"/>
            </w:tcMar>
          </w:tcPr>
          <w:p w14:paraId="17F03421" w14:textId="77777777" w:rsidR="00B71518" w:rsidRDefault="00B71518">
            <w:pPr>
              <w:pStyle w:val="ConsPlusNormal"/>
            </w:pPr>
            <w:r>
              <w:t>игра на игровых автоматах</w:t>
            </w:r>
          </w:p>
        </w:tc>
        <w:tc>
          <w:tcPr>
            <w:tcW w:w="3045" w:type="dxa"/>
            <w:tcBorders>
              <w:left w:val="nil"/>
              <w:right w:val="single" w:sz="4" w:space="0" w:color="auto"/>
            </w:tcBorders>
            <w:tcMar>
              <w:top w:w="0" w:type="dxa"/>
              <w:left w:w="0" w:type="dxa"/>
              <w:bottom w:w="0" w:type="dxa"/>
              <w:right w:w="0" w:type="dxa"/>
            </w:tcMar>
          </w:tcPr>
          <w:p w14:paraId="750C8843"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7CD46DF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7C8BB83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7269F8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FC1A7AC" w14:textId="77777777" w:rsidR="00B71518" w:rsidRDefault="00B71518">
            <w:pPr>
              <w:pStyle w:val="ConsPlusNormal"/>
              <w:jc w:val="both"/>
            </w:pPr>
          </w:p>
        </w:tc>
      </w:tr>
      <w:tr w:rsidR="00B71518" w14:paraId="1A343718" w14:textId="77777777">
        <w:tc>
          <w:tcPr>
            <w:tcW w:w="945" w:type="dxa"/>
            <w:tcBorders>
              <w:left w:val="single" w:sz="4" w:space="0" w:color="auto"/>
              <w:right w:val="single" w:sz="4" w:space="0" w:color="auto"/>
            </w:tcBorders>
            <w:tcMar>
              <w:top w:w="0" w:type="dxa"/>
              <w:left w:w="0" w:type="dxa"/>
              <w:bottom w:w="0" w:type="dxa"/>
              <w:right w:w="0" w:type="dxa"/>
            </w:tcMar>
          </w:tcPr>
          <w:p w14:paraId="56188B3A"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06A20BCA" w14:textId="77777777" w:rsidR="00B71518" w:rsidRDefault="00B71518">
            <w:pPr>
              <w:pStyle w:val="ConsPlusNormal"/>
            </w:pPr>
            <w:r>
              <w:t>игра тотализатора</w:t>
            </w:r>
          </w:p>
        </w:tc>
        <w:tc>
          <w:tcPr>
            <w:tcW w:w="3240" w:type="dxa"/>
            <w:tcBorders>
              <w:left w:val="nil"/>
              <w:right w:val="single" w:sz="4" w:space="0" w:color="auto"/>
            </w:tcBorders>
            <w:tcMar>
              <w:top w:w="0" w:type="dxa"/>
              <w:left w:w="0" w:type="dxa"/>
              <w:bottom w:w="0" w:type="dxa"/>
              <w:right w:w="0" w:type="dxa"/>
            </w:tcMar>
          </w:tcPr>
          <w:p w14:paraId="11AAF517" w14:textId="77777777" w:rsidR="00B71518" w:rsidRDefault="00B71518">
            <w:pPr>
              <w:pStyle w:val="ConsPlusNormal"/>
            </w:pPr>
            <w:r>
              <w:t>игра тотализатора</w:t>
            </w:r>
          </w:p>
        </w:tc>
        <w:tc>
          <w:tcPr>
            <w:tcW w:w="3045" w:type="dxa"/>
            <w:tcBorders>
              <w:left w:val="nil"/>
              <w:right w:val="single" w:sz="4" w:space="0" w:color="auto"/>
            </w:tcBorders>
            <w:tcMar>
              <w:top w:w="0" w:type="dxa"/>
              <w:left w:w="0" w:type="dxa"/>
              <w:bottom w:w="0" w:type="dxa"/>
              <w:right w:w="0" w:type="dxa"/>
            </w:tcMar>
          </w:tcPr>
          <w:p w14:paraId="66892960"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370546A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0745B65"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AE30CA7"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3695024" w14:textId="77777777" w:rsidR="00B71518" w:rsidRDefault="00B71518">
            <w:pPr>
              <w:pStyle w:val="ConsPlusNormal"/>
              <w:jc w:val="both"/>
            </w:pPr>
          </w:p>
        </w:tc>
      </w:tr>
      <w:tr w:rsidR="00B71518" w14:paraId="64D56650" w14:textId="77777777">
        <w:tc>
          <w:tcPr>
            <w:tcW w:w="945" w:type="dxa"/>
            <w:tcBorders>
              <w:left w:val="single" w:sz="4" w:space="0" w:color="auto"/>
              <w:right w:val="single" w:sz="4" w:space="0" w:color="auto"/>
            </w:tcBorders>
            <w:tcMar>
              <w:top w:w="0" w:type="dxa"/>
              <w:left w:w="0" w:type="dxa"/>
              <w:bottom w:w="0" w:type="dxa"/>
              <w:right w:w="0" w:type="dxa"/>
            </w:tcMar>
          </w:tcPr>
          <w:p w14:paraId="6032482B"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04077929" w14:textId="77777777" w:rsidR="00B71518" w:rsidRDefault="00B71518">
            <w:pPr>
              <w:pStyle w:val="ConsPlusNormal"/>
            </w:pPr>
            <w:r>
              <w:t>онлайн-игра в карты</w:t>
            </w:r>
          </w:p>
        </w:tc>
        <w:tc>
          <w:tcPr>
            <w:tcW w:w="3240" w:type="dxa"/>
            <w:tcBorders>
              <w:left w:val="nil"/>
              <w:right w:val="single" w:sz="4" w:space="0" w:color="auto"/>
            </w:tcBorders>
            <w:tcMar>
              <w:top w:w="0" w:type="dxa"/>
              <w:left w:w="0" w:type="dxa"/>
              <w:bottom w:w="0" w:type="dxa"/>
              <w:right w:w="0" w:type="dxa"/>
            </w:tcMar>
          </w:tcPr>
          <w:p w14:paraId="2DBFBDB6" w14:textId="77777777" w:rsidR="00B71518" w:rsidRDefault="00B71518">
            <w:pPr>
              <w:pStyle w:val="ConsPlusNormal"/>
            </w:pPr>
            <w:r>
              <w:t>онлайн-игра в карты</w:t>
            </w:r>
          </w:p>
        </w:tc>
        <w:tc>
          <w:tcPr>
            <w:tcW w:w="3045" w:type="dxa"/>
            <w:tcBorders>
              <w:left w:val="nil"/>
              <w:right w:val="single" w:sz="4" w:space="0" w:color="auto"/>
            </w:tcBorders>
            <w:tcMar>
              <w:top w:w="0" w:type="dxa"/>
              <w:left w:w="0" w:type="dxa"/>
              <w:bottom w:w="0" w:type="dxa"/>
              <w:right w:w="0" w:type="dxa"/>
            </w:tcMar>
          </w:tcPr>
          <w:p w14:paraId="2FDDC237"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69707C5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B5DFC1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F9C5E2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CD43A82" w14:textId="77777777" w:rsidR="00B71518" w:rsidRDefault="00B71518">
            <w:pPr>
              <w:pStyle w:val="ConsPlusNormal"/>
              <w:jc w:val="both"/>
            </w:pPr>
          </w:p>
        </w:tc>
      </w:tr>
      <w:tr w:rsidR="00B71518" w14:paraId="3B7BB2ED" w14:textId="77777777">
        <w:tc>
          <w:tcPr>
            <w:tcW w:w="945" w:type="dxa"/>
            <w:tcBorders>
              <w:left w:val="single" w:sz="4" w:space="0" w:color="auto"/>
              <w:right w:val="single" w:sz="4" w:space="0" w:color="auto"/>
            </w:tcBorders>
            <w:tcMar>
              <w:top w:w="0" w:type="dxa"/>
              <w:left w:w="0" w:type="dxa"/>
              <w:bottom w:w="0" w:type="dxa"/>
              <w:right w:w="0" w:type="dxa"/>
            </w:tcMar>
          </w:tcPr>
          <w:p w14:paraId="69C30A23"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7A68E350" w14:textId="77777777" w:rsidR="00B71518" w:rsidRDefault="00B71518">
            <w:pPr>
              <w:pStyle w:val="ConsPlusNormal"/>
            </w:pPr>
            <w:r>
              <w:t>онлайн-игра тотализатора</w:t>
            </w:r>
          </w:p>
        </w:tc>
        <w:tc>
          <w:tcPr>
            <w:tcW w:w="3240" w:type="dxa"/>
            <w:tcBorders>
              <w:left w:val="nil"/>
              <w:right w:val="single" w:sz="4" w:space="0" w:color="auto"/>
            </w:tcBorders>
            <w:tcMar>
              <w:top w:w="0" w:type="dxa"/>
              <w:left w:w="0" w:type="dxa"/>
              <w:bottom w:w="0" w:type="dxa"/>
              <w:right w:w="0" w:type="dxa"/>
            </w:tcMar>
          </w:tcPr>
          <w:p w14:paraId="24E564E8" w14:textId="77777777" w:rsidR="00B71518" w:rsidRDefault="00B71518">
            <w:pPr>
              <w:pStyle w:val="ConsPlusNormal"/>
            </w:pPr>
            <w:r>
              <w:t>онлайн-игра тотализатора</w:t>
            </w:r>
          </w:p>
        </w:tc>
        <w:tc>
          <w:tcPr>
            <w:tcW w:w="3045" w:type="dxa"/>
            <w:tcBorders>
              <w:left w:val="nil"/>
              <w:right w:val="single" w:sz="4" w:space="0" w:color="auto"/>
            </w:tcBorders>
            <w:tcMar>
              <w:top w:w="0" w:type="dxa"/>
              <w:left w:w="0" w:type="dxa"/>
              <w:bottom w:w="0" w:type="dxa"/>
              <w:right w:w="0" w:type="dxa"/>
            </w:tcMar>
          </w:tcPr>
          <w:p w14:paraId="0F5CE10A"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7931FE6B"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DFA3B25"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3BBC00D"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4C382BF" w14:textId="77777777" w:rsidR="00B71518" w:rsidRDefault="00B71518">
            <w:pPr>
              <w:pStyle w:val="ConsPlusNormal"/>
              <w:jc w:val="both"/>
            </w:pPr>
          </w:p>
        </w:tc>
      </w:tr>
      <w:tr w:rsidR="00B71518" w14:paraId="257E1619" w14:textId="77777777">
        <w:tc>
          <w:tcPr>
            <w:tcW w:w="945" w:type="dxa"/>
            <w:tcBorders>
              <w:left w:val="single" w:sz="4" w:space="0" w:color="auto"/>
              <w:right w:val="single" w:sz="4" w:space="0" w:color="auto"/>
            </w:tcBorders>
            <w:tcMar>
              <w:top w:w="0" w:type="dxa"/>
              <w:left w:w="0" w:type="dxa"/>
              <w:bottom w:w="0" w:type="dxa"/>
              <w:right w:w="0" w:type="dxa"/>
            </w:tcMar>
          </w:tcPr>
          <w:p w14:paraId="138C0A43"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7E726FD9" w14:textId="77777777" w:rsidR="00B71518" w:rsidRDefault="00B71518">
            <w:pPr>
              <w:pStyle w:val="ConsPlusNormal"/>
            </w:pPr>
            <w:r>
              <w:t>слот-игра</w:t>
            </w:r>
          </w:p>
        </w:tc>
        <w:tc>
          <w:tcPr>
            <w:tcW w:w="3240" w:type="dxa"/>
            <w:tcBorders>
              <w:left w:val="nil"/>
              <w:right w:val="single" w:sz="4" w:space="0" w:color="auto"/>
            </w:tcBorders>
            <w:tcMar>
              <w:top w:w="0" w:type="dxa"/>
              <w:left w:w="0" w:type="dxa"/>
              <w:bottom w:w="0" w:type="dxa"/>
              <w:right w:w="0" w:type="dxa"/>
            </w:tcMar>
          </w:tcPr>
          <w:p w14:paraId="0739CAED" w14:textId="77777777" w:rsidR="00B71518" w:rsidRDefault="00B71518">
            <w:pPr>
              <w:pStyle w:val="ConsPlusNormal"/>
            </w:pPr>
            <w:r>
              <w:t>слот-игра</w:t>
            </w:r>
          </w:p>
        </w:tc>
        <w:tc>
          <w:tcPr>
            <w:tcW w:w="3045" w:type="dxa"/>
            <w:tcBorders>
              <w:left w:val="nil"/>
              <w:right w:val="single" w:sz="4" w:space="0" w:color="auto"/>
            </w:tcBorders>
            <w:tcMar>
              <w:top w:w="0" w:type="dxa"/>
              <w:left w:w="0" w:type="dxa"/>
              <w:bottom w:w="0" w:type="dxa"/>
              <w:right w:w="0" w:type="dxa"/>
            </w:tcMar>
          </w:tcPr>
          <w:p w14:paraId="4F2A9993"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30526E13"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555A84A"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2226137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9C5D4B6" w14:textId="77777777" w:rsidR="00B71518" w:rsidRDefault="00B71518">
            <w:pPr>
              <w:pStyle w:val="ConsPlusNormal"/>
              <w:jc w:val="both"/>
            </w:pPr>
          </w:p>
        </w:tc>
      </w:tr>
      <w:tr w:rsidR="00B71518" w14:paraId="087F975C" w14:textId="77777777">
        <w:tc>
          <w:tcPr>
            <w:tcW w:w="945" w:type="dxa"/>
            <w:tcBorders>
              <w:left w:val="single" w:sz="4" w:space="0" w:color="auto"/>
              <w:right w:val="single" w:sz="4" w:space="0" w:color="auto"/>
            </w:tcBorders>
            <w:tcMar>
              <w:top w:w="0" w:type="dxa"/>
              <w:left w:w="0" w:type="dxa"/>
              <w:bottom w:w="0" w:type="dxa"/>
              <w:right w:w="0" w:type="dxa"/>
            </w:tcMar>
          </w:tcPr>
          <w:p w14:paraId="71227799" w14:textId="77777777" w:rsidR="00B71518" w:rsidRDefault="00B71518">
            <w:pPr>
              <w:pStyle w:val="ConsPlusNormal"/>
              <w:jc w:val="both"/>
            </w:pPr>
          </w:p>
        </w:tc>
        <w:tc>
          <w:tcPr>
            <w:tcW w:w="3210" w:type="dxa"/>
            <w:tcBorders>
              <w:left w:val="nil"/>
              <w:right w:val="single" w:sz="4" w:space="0" w:color="auto"/>
            </w:tcBorders>
            <w:tcMar>
              <w:top w:w="0" w:type="dxa"/>
              <w:left w:w="0" w:type="dxa"/>
              <w:bottom w:w="0" w:type="dxa"/>
              <w:right w:w="0" w:type="dxa"/>
            </w:tcMar>
          </w:tcPr>
          <w:p w14:paraId="52532377" w14:textId="77777777" w:rsidR="00B71518" w:rsidRDefault="00B71518">
            <w:pPr>
              <w:pStyle w:val="ConsPlusNormal"/>
            </w:pPr>
            <w:r>
              <w:t>цилиндрическая игра (рулетка)</w:t>
            </w:r>
          </w:p>
        </w:tc>
        <w:tc>
          <w:tcPr>
            <w:tcW w:w="3240" w:type="dxa"/>
            <w:tcBorders>
              <w:left w:val="nil"/>
              <w:right w:val="single" w:sz="4" w:space="0" w:color="auto"/>
            </w:tcBorders>
            <w:tcMar>
              <w:top w:w="0" w:type="dxa"/>
              <w:left w:w="0" w:type="dxa"/>
              <w:bottom w:w="0" w:type="dxa"/>
              <w:right w:w="0" w:type="dxa"/>
            </w:tcMar>
          </w:tcPr>
          <w:p w14:paraId="5A8461DF" w14:textId="77777777" w:rsidR="00B71518" w:rsidRDefault="00B71518">
            <w:pPr>
              <w:pStyle w:val="ConsPlusNormal"/>
            </w:pPr>
            <w:r>
              <w:t>цилиндрическая игра (рулетка)</w:t>
            </w:r>
          </w:p>
        </w:tc>
        <w:tc>
          <w:tcPr>
            <w:tcW w:w="3045" w:type="dxa"/>
            <w:tcBorders>
              <w:left w:val="nil"/>
              <w:right w:val="single" w:sz="4" w:space="0" w:color="auto"/>
            </w:tcBorders>
            <w:tcMar>
              <w:top w:w="0" w:type="dxa"/>
              <w:left w:w="0" w:type="dxa"/>
              <w:bottom w:w="0" w:type="dxa"/>
              <w:right w:w="0" w:type="dxa"/>
            </w:tcMar>
          </w:tcPr>
          <w:p w14:paraId="23AB9975" w14:textId="77777777" w:rsidR="00B71518" w:rsidRDefault="00B71518">
            <w:pPr>
              <w:pStyle w:val="ConsPlusNormal"/>
            </w:pPr>
          </w:p>
        </w:tc>
        <w:tc>
          <w:tcPr>
            <w:tcW w:w="855" w:type="dxa"/>
            <w:tcBorders>
              <w:left w:val="nil"/>
              <w:right w:val="single" w:sz="4" w:space="0" w:color="auto"/>
            </w:tcBorders>
            <w:tcMar>
              <w:top w:w="0" w:type="dxa"/>
              <w:left w:w="0" w:type="dxa"/>
              <w:bottom w:w="0" w:type="dxa"/>
              <w:right w:w="0" w:type="dxa"/>
            </w:tcMar>
          </w:tcPr>
          <w:p w14:paraId="092AD12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AA5BE9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38DC4B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0C108EA" w14:textId="77777777" w:rsidR="00B71518" w:rsidRDefault="00B71518">
            <w:pPr>
              <w:pStyle w:val="ConsPlusNormal"/>
              <w:jc w:val="both"/>
            </w:pPr>
          </w:p>
        </w:tc>
      </w:tr>
      <w:tr w:rsidR="00B71518" w14:paraId="22C6FD67" w14:textId="77777777">
        <w:tc>
          <w:tcPr>
            <w:tcW w:w="945" w:type="dxa"/>
            <w:tcBorders>
              <w:left w:val="single" w:sz="4" w:space="0" w:color="auto"/>
              <w:right w:val="single" w:sz="4" w:space="0" w:color="auto"/>
            </w:tcBorders>
            <w:tcMar>
              <w:top w:w="0" w:type="dxa"/>
              <w:left w:w="0" w:type="dxa"/>
              <w:bottom w:w="0" w:type="dxa"/>
              <w:right w:w="0" w:type="dxa"/>
            </w:tcMar>
          </w:tcPr>
          <w:p w14:paraId="21DE4731" w14:textId="77777777" w:rsidR="00B71518" w:rsidRDefault="00B71518">
            <w:pPr>
              <w:pStyle w:val="ConsPlusNormal"/>
              <w:jc w:val="both"/>
            </w:pPr>
            <w:r>
              <w:t>2.3</w:t>
            </w:r>
          </w:p>
        </w:tc>
        <w:tc>
          <w:tcPr>
            <w:tcW w:w="3210" w:type="dxa"/>
            <w:tcBorders>
              <w:left w:val="nil"/>
              <w:right w:val="single" w:sz="4" w:space="0" w:color="auto"/>
            </w:tcBorders>
            <w:tcMar>
              <w:top w:w="0" w:type="dxa"/>
              <w:left w:w="0" w:type="dxa"/>
              <w:bottom w:w="0" w:type="dxa"/>
              <w:right w:w="0" w:type="dxa"/>
            </w:tcMar>
          </w:tcPr>
          <w:p w14:paraId="675DEC91" w14:textId="77777777" w:rsidR="00B71518" w:rsidRDefault="00B71518">
            <w:pPr>
              <w:pStyle w:val="ConsPlusNormal"/>
            </w:pPr>
            <w:r>
              <w:t>Запрещаются организация и (или) проведение азартных игр, не предусмотренных Положением об осуществлении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19495CFE" w14:textId="77777777" w:rsidR="00B71518" w:rsidRDefault="00B71518">
            <w:pPr>
              <w:pStyle w:val="ConsPlusNormal"/>
            </w:pPr>
            <w:r>
              <w:t>На территории Республики Беларусь проводятся азартные игры, предусмотренные Положением об осуществлении деятельности в сфере игорного бизнеса</w:t>
            </w:r>
          </w:p>
        </w:tc>
        <w:tc>
          <w:tcPr>
            <w:tcW w:w="3045" w:type="dxa"/>
            <w:tcBorders>
              <w:left w:val="nil"/>
              <w:right w:val="single" w:sz="4" w:space="0" w:color="auto"/>
            </w:tcBorders>
            <w:tcMar>
              <w:top w:w="0" w:type="dxa"/>
              <w:left w:w="0" w:type="dxa"/>
              <w:bottom w:w="0" w:type="dxa"/>
              <w:right w:w="0" w:type="dxa"/>
            </w:tcMar>
          </w:tcPr>
          <w:p w14:paraId="2E81440E" w14:textId="77777777" w:rsidR="00B71518" w:rsidRDefault="00986D19">
            <w:pPr>
              <w:pStyle w:val="ConsPlusNormal"/>
            </w:pPr>
            <w:hyperlink r:id="rId593">
              <w:r w:rsidR="00B71518">
                <w:rPr>
                  <w:color w:val="0000FF"/>
                </w:rPr>
                <w:t>Подпункт 10.1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301CA76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64DE2F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50A114E"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E468771" w14:textId="77777777" w:rsidR="00B71518" w:rsidRDefault="00B71518">
            <w:pPr>
              <w:pStyle w:val="ConsPlusNormal"/>
              <w:jc w:val="both"/>
            </w:pPr>
          </w:p>
        </w:tc>
      </w:tr>
      <w:tr w:rsidR="00B71518" w14:paraId="32D49055" w14:textId="77777777">
        <w:tc>
          <w:tcPr>
            <w:tcW w:w="945" w:type="dxa"/>
            <w:tcBorders>
              <w:left w:val="single" w:sz="4" w:space="0" w:color="auto"/>
              <w:right w:val="single" w:sz="4" w:space="0" w:color="auto"/>
            </w:tcBorders>
            <w:tcMar>
              <w:top w:w="0" w:type="dxa"/>
              <w:left w:w="0" w:type="dxa"/>
              <w:bottom w:w="0" w:type="dxa"/>
              <w:right w:w="0" w:type="dxa"/>
            </w:tcMar>
          </w:tcPr>
          <w:p w14:paraId="46F41BEE" w14:textId="77777777" w:rsidR="00B71518" w:rsidRDefault="00B71518">
            <w:pPr>
              <w:pStyle w:val="ConsPlusNormal"/>
              <w:jc w:val="both"/>
            </w:pPr>
            <w:r>
              <w:t>2.4</w:t>
            </w:r>
          </w:p>
        </w:tc>
        <w:tc>
          <w:tcPr>
            <w:tcW w:w="3210" w:type="dxa"/>
            <w:tcBorders>
              <w:left w:val="nil"/>
              <w:right w:val="single" w:sz="4" w:space="0" w:color="auto"/>
            </w:tcBorders>
            <w:tcMar>
              <w:top w:w="0" w:type="dxa"/>
              <w:left w:w="0" w:type="dxa"/>
              <w:bottom w:w="0" w:type="dxa"/>
              <w:right w:w="0" w:type="dxa"/>
            </w:tcMar>
          </w:tcPr>
          <w:p w14:paraId="1DE04631" w14:textId="77777777" w:rsidR="00B71518" w:rsidRDefault="00B71518">
            <w:pPr>
              <w:pStyle w:val="ConsPlusNormal"/>
            </w:pPr>
            <w:r>
              <w:t>Организация и проведение в Республике Беларусь азартных игр должны осуществляться только работниками организатора азартных игр</w:t>
            </w:r>
          </w:p>
        </w:tc>
        <w:tc>
          <w:tcPr>
            <w:tcW w:w="3240" w:type="dxa"/>
            <w:tcBorders>
              <w:left w:val="nil"/>
              <w:right w:val="single" w:sz="4" w:space="0" w:color="auto"/>
            </w:tcBorders>
            <w:tcMar>
              <w:top w:w="0" w:type="dxa"/>
              <w:left w:w="0" w:type="dxa"/>
              <w:bottom w:w="0" w:type="dxa"/>
              <w:right w:w="0" w:type="dxa"/>
            </w:tcMar>
          </w:tcPr>
          <w:p w14:paraId="3FF17947" w14:textId="77777777" w:rsidR="00B71518" w:rsidRDefault="00B71518">
            <w:pPr>
              <w:pStyle w:val="ConsPlusNormal"/>
            </w:pPr>
            <w:r>
              <w:t>Организация и проведение в Республике Беларусь азартных игр осуществляются только работниками организатора азартных игр</w:t>
            </w:r>
          </w:p>
        </w:tc>
        <w:tc>
          <w:tcPr>
            <w:tcW w:w="3045" w:type="dxa"/>
            <w:tcBorders>
              <w:left w:val="nil"/>
              <w:right w:val="single" w:sz="4" w:space="0" w:color="auto"/>
            </w:tcBorders>
            <w:tcMar>
              <w:top w:w="0" w:type="dxa"/>
              <w:left w:w="0" w:type="dxa"/>
              <w:bottom w:w="0" w:type="dxa"/>
              <w:right w:w="0" w:type="dxa"/>
            </w:tcMar>
          </w:tcPr>
          <w:p w14:paraId="2DC66A77" w14:textId="77777777" w:rsidR="00B71518" w:rsidRDefault="00986D19">
            <w:pPr>
              <w:pStyle w:val="ConsPlusNormal"/>
            </w:pPr>
            <w:hyperlink r:id="rId594">
              <w:r w:rsidR="00B71518">
                <w:rPr>
                  <w:color w:val="0000FF"/>
                </w:rPr>
                <w:t>Часть вторая пункта 5</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2FEF309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62911F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0A3E2A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A3B5FBC" w14:textId="77777777" w:rsidR="00B71518" w:rsidRDefault="00B71518">
            <w:pPr>
              <w:pStyle w:val="ConsPlusNormal"/>
              <w:jc w:val="both"/>
            </w:pPr>
          </w:p>
        </w:tc>
      </w:tr>
      <w:tr w:rsidR="00B71518" w14:paraId="206206B0" w14:textId="77777777">
        <w:tc>
          <w:tcPr>
            <w:tcW w:w="945" w:type="dxa"/>
            <w:tcBorders>
              <w:left w:val="single" w:sz="4" w:space="0" w:color="auto"/>
              <w:right w:val="single" w:sz="4" w:space="0" w:color="auto"/>
            </w:tcBorders>
            <w:tcMar>
              <w:top w:w="0" w:type="dxa"/>
              <w:left w:w="0" w:type="dxa"/>
              <w:bottom w:w="0" w:type="dxa"/>
              <w:right w:w="0" w:type="dxa"/>
            </w:tcMar>
          </w:tcPr>
          <w:p w14:paraId="1FB1C8F9" w14:textId="77777777" w:rsidR="00B71518" w:rsidRDefault="00B71518">
            <w:pPr>
              <w:pStyle w:val="ConsPlusNormal"/>
              <w:jc w:val="both"/>
            </w:pPr>
            <w:r>
              <w:t>2.5</w:t>
            </w:r>
          </w:p>
        </w:tc>
        <w:tc>
          <w:tcPr>
            <w:tcW w:w="3210" w:type="dxa"/>
            <w:tcBorders>
              <w:left w:val="nil"/>
              <w:right w:val="single" w:sz="4" w:space="0" w:color="auto"/>
            </w:tcBorders>
            <w:tcMar>
              <w:top w:w="0" w:type="dxa"/>
              <w:left w:w="0" w:type="dxa"/>
              <w:bottom w:w="0" w:type="dxa"/>
              <w:right w:w="0" w:type="dxa"/>
            </w:tcMar>
          </w:tcPr>
          <w:p w14:paraId="0277C5DD" w14:textId="77777777" w:rsidR="00B71518" w:rsidRDefault="00B71518">
            <w:pPr>
              <w:pStyle w:val="ConsPlusNormal"/>
            </w:pPr>
            <w:r>
              <w:t>Игорное заведение может располагаться только в капитальных строениях (зданиях, сооружениях), занимать эти строения полностью либо их изолированные помещения</w:t>
            </w:r>
          </w:p>
        </w:tc>
        <w:tc>
          <w:tcPr>
            <w:tcW w:w="3240" w:type="dxa"/>
            <w:tcBorders>
              <w:left w:val="nil"/>
              <w:right w:val="single" w:sz="4" w:space="0" w:color="auto"/>
            </w:tcBorders>
            <w:tcMar>
              <w:top w:w="0" w:type="dxa"/>
              <w:left w:w="0" w:type="dxa"/>
              <w:bottom w:w="0" w:type="dxa"/>
              <w:right w:w="0" w:type="dxa"/>
            </w:tcMar>
          </w:tcPr>
          <w:p w14:paraId="47EE54C0" w14:textId="77777777" w:rsidR="00B71518" w:rsidRDefault="00B71518">
            <w:pPr>
              <w:pStyle w:val="ConsPlusNormal"/>
            </w:pPr>
            <w:r>
              <w:t>Игорное заведение располагается в капитальном строении (здании, сооружении), занимает это строение полностью либо его изолированные помещения</w:t>
            </w:r>
          </w:p>
        </w:tc>
        <w:tc>
          <w:tcPr>
            <w:tcW w:w="3045" w:type="dxa"/>
            <w:tcBorders>
              <w:left w:val="nil"/>
              <w:right w:val="single" w:sz="4" w:space="0" w:color="auto"/>
            </w:tcBorders>
            <w:tcMar>
              <w:top w:w="0" w:type="dxa"/>
              <w:left w:w="0" w:type="dxa"/>
              <w:bottom w:w="0" w:type="dxa"/>
              <w:right w:w="0" w:type="dxa"/>
            </w:tcMar>
          </w:tcPr>
          <w:p w14:paraId="1D361CB3" w14:textId="77777777" w:rsidR="00B71518" w:rsidRDefault="00986D19">
            <w:pPr>
              <w:pStyle w:val="ConsPlusNormal"/>
            </w:pPr>
            <w:hyperlink r:id="rId595">
              <w:r w:rsidR="00B71518">
                <w:rPr>
                  <w:color w:val="0000FF"/>
                </w:rPr>
                <w:t>Часть первая пункта 6</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3FF7CC6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06A63CA"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2C830F5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AEFE647" w14:textId="77777777" w:rsidR="00B71518" w:rsidRDefault="00B71518">
            <w:pPr>
              <w:pStyle w:val="ConsPlusNormal"/>
              <w:jc w:val="both"/>
            </w:pPr>
          </w:p>
        </w:tc>
      </w:tr>
      <w:tr w:rsidR="00B71518" w14:paraId="3CC63B8E" w14:textId="77777777">
        <w:tc>
          <w:tcPr>
            <w:tcW w:w="945" w:type="dxa"/>
            <w:tcBorders>
              <w:left w:val="single" w:sz="4" w:space="0" w:color="auto"/>
              <w:right w:val="single" w:sz="4" w:space="0" w:color="auto"/>
            </w:tcBorders>
            <w:tcMar>
              <w:top w:w="0" w:type="dxa"/>
              <w:left w:w="0" w:type="dxa"/>
              <w:bottom w:w="0" w:type="dxa"/>
              <w:right w:w="0" w:type="dxa"/>
            </w:tcMar>
          </w:tcPr>
          <w:p w14:paraId="6BA7600E" w14:textId="77777777" w:rsidR="00B71518" w:rsidRDefault="00B71518">
            <w:pPr>
              <w:pStyle w:val="ConsPlusNormal"/>
              <w:jc w:val="both"/>
            </w:pPr>
            <w:r>
              <w:t>2.6</w:t>
            </w:r>
          </w:p>
        </w:tc>
        <w:tc>
          <w:tcPr>
            <w:tcW w:w="3210" w:type="dxa"/>
            <w:tcBorders>
              <w:left w:val="nil"/>
              <w:right w:val="single" w:sz="4" w:space="0" w:color="auto"/>
            </w:tcBorders>
            <w:tcMar>
              <w:top w:w="0" w:type="dxa"/>
              <w:left w:w="0" w:type="dxa"/>
              <w:bottom w:w="0" w:type="dxa"/>
              <w:right w:w="0" w:type="dxa"/>
            </w:tcMar>
          </w:tcPr>
          <w:p w14:paraId="0F1CFC4A" w14:textId="77777777" w:rsidR="00B71518" w:rsidRDefault="00B71518">
            <w:pPr>
              <w:pStyle w:val="ConsPlusNormal"/>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3240" w:type="dxa"/>
            <w:tcBorders>
              <w:left w:val="nil"/>
              <w:right w:val="single" w:sz="4" w:space="0" w:color="auto"/>
            </w:tcBorders>
            <w:tcMar>
              <w:top w:w="0" w:type="dxa"/>
              <w:left w:w="0" w:type="dxa"/>
              <w:bottom w:w="0" w:type="dxa"/>
              <w:right w:w="0" w:type="dxa"/>
            </w:tcMar>
          </w:tcPr>
          <w:p w14:paraId="66075874" w14:textId="77777777" w:rsidR="00B71518" w:rsidRDefault="00B71518">
            <w:pPr>
              <w:pStyle w:val="ConsPlusNormal"/>
            </w:pPr>
            <w:r>
              <w:t>Для размещения зала игровых автоматов используются помещения, общая площадь которых, включая служебную зону игорного заведения, составляет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3045" w:type="dxa"/>
            <w:tcBorders>
              <w:left w:val="nil"/>
              <w:right w:val="single" w:sz="4" w:space="0" w:color="auto"/>
            </w:tcBorders>
            <w:tcMar>
              <w:top w:w="0" w:type="dxa"/>
              <w:left w:w="0" w:type="dxa"/>
              <w:bottom w:w="0" w:type="dxa"/>
              <w:right w:w="0" w:type="dxa"/>
            </w:tcMar>
          </w:tcPr>
          <w:p w14:paraId="42D95579" w14:textId="77777777" w:rsidR="00B71518" w:rsidRDefault="00986D19">
            <w:pPr>
              <w:pStyle w:val="ConsPlusNormal"/>
            </w:pPr>
            <w:hyperlink r:id="rId596">
              <w:r w:rsidR="00B71518">
                <w:rPr>
                  <w:color w:val="0000FF"/>
                </w:rPr>
                <w:t>Часть вторая пункта 6</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26B0DC0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9F69112"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328622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F49C98F" w14:textId="77777777" w:rsidR="00B71518" w:rsidRDefault="00B71518">
            <w:pPr>
              <w:pStyle w:val="ConsPlusNormal"/>
              <w:jc w:val="both"/>
            </w:pPr>
          </w:p>
        </w:tc>
      </w:tr>
      <w:tr w:rsidR="00B71518" w14:paraId="5E76A325" w14:textId="77777777">
        <w:tc>
          <w:tcPr>
            <w:tcW w:w="945" w:type="dxa"/>
            <w:tcBorders>
              <w:left w:val="single" w:sz="4" w:space="0" w:color="auto"/>
              <w:right w:val="single" w:sz="4" w:space="0" w:color="auto"/>
            </w:tcBorders>
            <w:tcMar>
              <w:top w:w="0" w:type="dxa"/>
              <w:left w:w="0" w:type="dxa"/>
              <w:bottom w:w="0" w:type="dxa"/>
              <w:right w:w="0" w:type="dxa"/>
            </w:tcMar>
          </w:tcPr>
          <w:p w14:paraId="1BE790CD" w14:textId="77777777" w:rsidR="00B71518" w:rsidRDefault="00B71518">
            <w:pPr>
              <w:pStyle w:val="ConsPlusNormal"/>
              <w:jc w:val="both"/>
            </w:pPr>
            <w:r>
              <w:t>2.7</w:t>
            </w:r>
          </w:p>
        </w:tc>
        <w:tc>
          <w:tcPr>
            <w:tcW w:w="3210" w:type="dxa"/>
            <w:tcBorders>
              <w:left w:val="nil"/>
              <w:right w:val="single" w:sz="4" w:space="0" w:color="auto"/>
            </w:tcBorders>
            <w:tcMar>
              <w:top w:w="0" w:type="dxa"/>
              <w:left w:w="0" w:type="dxa"/>
              <w:bottom w:w="0" w:type="dxa"/>
              <w:right w:w="0" w:type="dxa"/>
            </w:tcMar>
          </w:tcPr>
          <w:p w14:paraId="1DAAD6A0" w14:textId="77777777" w:rsidR="00B71518" w:rsidRDefault="00B71518">
            <w:pPr>
              <w:pStyle w:val="ConsPlusNormal"/>
            </w:pPr>
            <w:r>
              <w:t xml:space="preserve">Для размещения казино могут использоваться помещения, общая площадь которых, включая служебную зону </w:t>
            </w:r>
            <w:r>
              <w:lastRenderedPageBreak/>
              <w:t>игорного заведения, должна быть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3240" w:type="dxa"/>
            <w:tcBorders>
              <w:left w:val="nil"/>
              <w:right w:val="single" w:sz="4" w:space="0" w:color="auto"/>
            </w:tcBorders>
            <w:tcMar>
              <w:top w:w="0" w:type="dxa"/>
              <w:left w:w="0" w:type="dxa"/>
              <w:bottom w:w="0" w:type="dxa"/>
              <w:right w:w="0" w:type="dxa"/>
            </w:tcMar>
          </w:tcPr>
          <w:p w14:paraId="3DF87CE9" w14:textId="77777777" w:rsidR="00B71518" w:rsidRDefault="00B71518">
            <w:pPr>
              <w:pStyle w:val="ConsPlusNormal"/>
            </w:pPr>
            <w:r>
              <w:lastRenderedPageBreak/>
              <w:t xml:space="preserve">Для размещения казино используются помещения, общая площадь которых, включая служебную зону игорного </w:t>
            </w:r>
            <w:r>
              <w:lastRenderedPageBreak/>
              <w:t>заведения, составляет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3045" w:type="dxa"/>
            <w:tcBorders>
              <w:left w:val="nil"/>
              <w:right w:val="single" w:sz="4" w:space="0" w:color="auto"/>
            </w:tcBorders>
            <w:tcMar>
              <w:top w:w="0" w:type="dxa"/>
              <w:left w:w="0" w:type="dxa"/>
              <w:bottom w:w="0" w:type="dxa"/>
              <w:right w:w="0" w:type="dxa"/>
            </w:tcMar>
          </w:tcPr>
          <w:p w14:paraId="00DCC6BF" w14:textId="77777777" w:rsidR="00B71518" w:rsidRDefault="00986D19">
            <w:pPr>
              <w:pStyle w:val="ConsPlusNormal"/>
            </w:pPr>
            <w:hyperlink r:id="rId597">
              <w:r w:rsidR="00B71518">
                <w:rPr>
                  <w:color w:val="0000FF"/>
                </w:rPr>
                <w:t>Часть вторая пункта 6</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30C1478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1E2047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6D17F2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E08461D" w14:textId="77777777" w:rsidR="00B71518" w:rsidRDefault="00B71518">
            <w:pPr>
              <w:pStyle w:val="ConsPlusNormal"/>
              <w:jc w:val="both"/>
            </w:pPr>
          </w:p>
        </w:tc>
      </w:tr>
      <w:tr w:rsidR="00B71518" w14:paraId="78283123" w14:textId="77777777">
        <w:tc>
          <w:tcPr>
            <w:tcW w:w="945" w:type="dxa"/>
            <w:tcBorders>
              <w:left w:val="single" w:sz="4" w:space="0" w:color="auto"/>
              <w:right w:val="single" w:sz="4" w:space="0" w:color="auto"/>
            </w:tcBorders>
            <w:tcMar>
              <w:top w:w="0" w:type="dxa"/>
              <w:left w:w="0" w:type="dxa"/>
              <w:bottom w:w="0" w:type="dxa"/>
              <w:right w:w="0" w:type="dxa"/>
            </w:tcMar>
          </w:tcPr>
          <w:p w14:paraId="085DAFC4" w14:textId="77777777" w:rsidR="00B71518" w:rsidRDefault="00B71518">
            <w:pPr>
              <w:pStyle w:val="ConsPlusNormal"/>
              <w:jc w:val="both"/>
            </w:pPr>
            <w:r>
              <w:t>2.8</w:t>
            </w:r>
          </w:p>
        </w:tc>
        <w:tc>
          <w:tcPr>
            <w:tcW w:w="3210" w:type="dxa"/>
            <w:tcBorders>
              <w:left w:val="nil"/>
              <w:right w:val="single" w:sz="4" w:space="0" w:color="auto"/>
            </w:tcBorders>
            <w:tcMar>
              <w:top w:w="0" w:type="dxa"/>
              <w:left w:w="0" w:type="dxa"/>
              <w:bottom w:w="0" w:type="dxa"/>
              <w:right w:w="0" w:type="dxa"/>
            </w:tcMar>
          </w:tcPr>
          <w:p w14:paraId="0D2CA635" w14:textId="77777777" w:rsidR="00B71518" w:rsidRDefault="00B71518">
            <w:pPr>
              <w:pStyle w:val="ConsPlusNormal"/>
            </w:pPr>
            <w:r>
              <w:t>Букмекерские конторы и тотализаторы могут занимать часть помещения</w:t>
            </w:r>
          </w:p>
        </w:tc>
        <w:tc>
          <w:tcPr>
            <w:tcW w:w="3240" w:type="dxa"/>
            <w:tcBorders>
              <w:left w:val="nil"/>
              <w:right w:val="single" w:sz="4" w:space="0" w:color="auto"/>
            </w:tcBorders>
            <w:tcMar>
              <w:top w:w="0" w:type="dxa"/>
              <w:left w:w="0" w:type="dxa"/>
              <w:bottom w:w="0" w:type="dxa"/>
              <w:right w:w="0" w:type="dxa"/>
            </w:tcMar>
          </w:tcPr>
          <w:p w14:paraId="04F0F4FB" w14:textId="77777777" w:rsidR="00B71518" w:rsidRDefault="00B71518">
            <w:pPr>
              <w:pStyle w:val="ConsPlusNormal"/>
            </w:pPr>
            <w:r>
              <w:t>Для размещения игорного заведения используются помещения (часть помещения), расположенные в капитальном строении (здании, сооружении)</w:t>
            </w:r>
          </w:p>
        </w:tc>
        <w:tc>
          <w:tcPr>
            <w:tcW w:w="3045" w:type="dxa"/>
            <w:tcBorders>
              <w:left w:val="nil"/>
              <w:right w:val="single" w:sz="4" w:space="0" w:color="auto"/>
            </w:tcBorders>
            <w:tcMar>
              <w:top w:w="0" w:type="dxa"/>
              <w:left w:w="0" w:type="dxa"/>
              <w:bottom w:w="0" w:type="dxa"/>
              <w:right w:w="0" w:type="dxa"/>
            </w:tcMar>
          </w:tcPr>
          <w:p w14:paraId="2AF2FDBA" w14:textId="77777777" w:rsidR="00B71518" w:rsidRDefault="00986D19">
            <w:pPr>
              <w:pStyle w:val="ConsPlusNormal"/>
            </w:pPr>
            <w:hyperlink r:id="rId598">
              <w:r w:rsidR="00B71518">
                <w:rPr>
                  <w:color w:val="0000FF"/>
                </w:rPr>
                <w:t>Часть третья пункта 6</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46FC996B"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3967755"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E6CF37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4C3D751" w14:textId="77777777" w:rsidR="00B71518" w:rsidRDefault="00B71518">
            <w:pPr>
              <w:pStyle w:val="ConsPlusNormal"/>
              <w:jc w:val="both"/>
            </w:pPr>
          </w:p>
        </w:tc>
      </w:tr>
      <w:tr w:rsidR="00B71518" w14:paraId="4097D51F" w14:textId="77777777">
        <w:tc>
          <w:tcPr>
            <w:tcW w:w="945" w:type="dxa"/>
            <w:tcBorders>
              <w:left w:val="single" w:sz="4" w:space="0" w:color="auto"/>
              <w:right w:val="single" w:sz="4" w:space="0" w:color="auto"/>
            </w:tcBorders>
            <w:tcMar>
              <w:top w:w="0" w:type="dxa"/>
              <w:left w:w="0" w:type="dxa"/>
              <w:bottom w:w="0" w:type="dxa"/>
              <w:right w:w="0" w:type="dxa"/>
            </w:tcMar>
          </w:tcPr>
          <w:p w14:paraId="38F20F71" w14:textId="77777777" w:rsidR="00B71518" w:rsidRDefault="00B71518">
            <w:pPr>
              <w:pStyle w:val="ConsPlusNormal"/>
              <w:jc w:val="both"/>
            </w:pPr>
            <w:r>
              <w:t>2.9</w:t>
            </w:r>
          </w:p>
        </w:tc>
        <w:tc>
          <w:tcPr>
            <w:tcW w:w="3210" w:type="dxa"/>
            <w:tcBorders>
              <w:left w:val="nil"/>
              <w:right w:val="single" w:sz="4" w:space="0" w:color="auto"/>
            </w:tcBorders>
            <w:tcMar>
              <w:top w:w="0" w:type="dxa"/>
              <w:left w:w="0" w:type="dxa"/>
              <w:bottom w:w="0" w:type="dxa"/>
              <w:right w:w="0" w:type="dxa"/>
            </w:tcMar>
          </w:tcPr>
          <w:p w14:paraId="3947221D" w14:textId="77777777" w:rsidR="00B71518" w:rsidRDefault="00B71518">
            <w:pPr>
              <w:pStyle w:val="ConsPlusNormal"/>
            </w:pPr>
            <w:r>
              <w:t>Игорное заведение не может размещаться:</w:t>
            </w:r>
          </w:p>
          <w:p w14:paraId="78F497FC" w14:textId="77777777" w:rsidR="00B71518" w:rsidRDefault="00B71518">
            <w:pPr>
              <w:pStyle w:val="ConsPlusNormal"/>
            </w:pPr>
            <w:r>
              <w:t>на объектах, не завершенных строительством, во временных постройках, под навесами и в других подобных сооружениях;</w:t>
            </w:r>
          </w:p>
          <w:p w14:paraId="5A779C80" w14:textId="77777777" w:rsidR="00B71518" w:rsidRDefault="00B71518">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39BBC161" w14:textId="77777777" w:rsidR="00B71518" w:rsidRDefault="00B71518">
            <w:pPr>
              <w:pStyle w:val="ConsPlusNormal"/>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72F668C6" w14:textId="77777777" w:rsidR="00B71518" w:rsidRDefault="00B71518">
            <w:pPr>
              <w:pStyle w:val="ConsPlusNormal"/>
            </w:pPr>
            <w:r>
              <w:lastRenderedPageBreak/>
              <w:t>в физкультурно-спортивных сооружениях (кроме букмекерских контор и тотализаторов)</w:t>
            </w:r>
          </w:p>
        </w:tc>
        <w:tc>
          <w:tcPr>
            <w:tcW w:w="3240" w:type="dxa"/>
            <w:tcBorders>
              <w:left w:val="nil"/>
              <w:right w:val="single" w:sz="4" w:space="0" w:color="auto"/>
            </w:tcBorders>
            <w:tcMar>
              <w:top w:w="0" w:type="dxa"/>
              <w:left w:w="0" w:type="dxa"/>
              <w:bottom w:w="0" w:type="dxa"/>
              <w:right w:w="0" w:type="dxa"/>
            </w:tcMar>
          </w:tcPr>
          <w:p w14:paraId="721E5928" w14:textId="77777777" w:rsidR="00B71518" w:rsidRDefault="00B71518">
            <w:pPr>
              <w:pStyle w:val="ConsPlusNormal"/>
            </w:pPr>
            <w:r>
              <w:lastRenderedPageBreak/>
              <w:t>Игорное заведение не размещено:</w:t>
            </w:r>
          </w:p>
          <w:p w14:paraId="114F3CA9" w14:textId="77777777" w:rsidR="00B71518" w:rsidRDefault="00B71518">
            <w:pPr>
              <w:pStyle w:val="ConsPlusNormal"/>
            </w:pPr>
            <w:r>
              <w:t>на объектах, не завершенных строительством, во временных постройках, под навесами и в других подобных сооружениях;</w:t>
            </w:r>
          </w:p>
          <w:p w14:paraId="27D6CCE1" w14:textId="77777777" w:rsidR="00B71518" w:rsidRDefault="00B71518">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767E9107" w14:textId="77777777" w:rsidR="00B71518" w:rsidRDefault="00B71518">
            <w:pPr>
              <w:pStyle w:val="ConsPlusNormal"/>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708EA9B5" w14:textId="77777777" w:rsidR="00B71518" w:rsidRDefault="00B71518">
            <w:pPr>
              <w:pStyle w:val="ConsPlusNormal"/>
            </w:pPr>
            <w:r>
              <w:lastRenderedPageBreak/>
              <w:t>в физкультурно-спортивных сооружениях (кроме букмекерских контор и тотализаторов)</w:t>
            </w:r>
          </w:p>
        </w:tc>
        <w:tc>
          <w:tcPr>
            <w:tcW w:w="3045" w:type="dxa"/>
            <w:tcBorders>
              <w:left w:val="nil"/>
              <w:right w:val="single" w:sz="4" w:space="0" w:color="auto"/>
            </w:tcBorders>
            <w:tcMar>
              <w:top w:w="0" w:type="dxa"/>
              <w:left w:w="0" w:type="dxa"/>
              <w:bottom w:w="0" w:type="dxa"/>
              <w:right w:w="0" w:type="dxa"/>
            </w:tcMar>
          </w:tcPr>
          <w:p w14:paraId="2C1181D0" w14:textId="77777777" w:rsidR="00B71518" w:rsidRDefault="00986D19">
            <w:pPr>
              <w:pStyle w:val="ConsPlusNormal"/>
            </w:pPr>
            <w:hyperlink r:id="rId599">
              <w:r w:rsidR="00B71518">
                <w:rPr>
                  <w:color w:val="0000FF"/>
                </w:rPr>
                <w:t>Пункт 7</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36ADC22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2FF52B3"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8147DC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529686D" w14:textId="77777777" w:rsidR="00B71518" w:rsidRDefault="00B71518">
            <w:pPr>
              <w:pStyle w:val="ConsPlusNormal"/>
              <w:jc w:val="both"/>
            </w:pPr>
          </w:p>
        </w:tc>
      </w:tr>
      <w:tr w:rsidR="00B71518" w14:paraId="71D0D49F" w14:textId="77777777">
        <w:tc>
          <w:tcPr>
            <w:tcW w:w="945" w:type="dxa"/>
            <w:tcBorders>
              <w:left w:val="single" w:sz="4" w:space="0" w:color="auto"/>
              <w:right w:val="single" w:sz="4" w:space="0" w:color="auto"/>
            </w:tcBorders>
            <w:tcMar>
              <w:top w:w="0" w:type="dxa"/>
              <w:left w:w="0" w:type="dxa"/>
              <w:bottom w:w="0" w:type="dxa"/>
              <w:right w:w="0" w:type="dxa"/>
            </w:tcMar>
          </w:tcPr>
          <w:p w14:paraId="1BD7D098" w14:textId="77777777" w:rsidR="00B71518" w:rsidRDefault="00B71518">
            <w:pPr>
              <w:pStyle w:val="ConsPlusNormal"/>
              <w:jc w:val="both"/>
            </w:pPr>
            <w:r>
              <w:t>2.10</w:t>
            </w:r>
          </w:p>
        </w:tc>
        <w:tc>
          <w:tcPr>
            <w:tcW w:w="3210" w:type="dxa"/>
            <w:tcBorders>
              <w:left w:val="nil"/>
              <w:right w:val="single" w:sz="4" w:space="0" w:color="auto"/>
            </w:tcBorders>
            <w:tcMar>
              <w:top w:w="0" w:type="dxa"/>
              <w:left w:w="0" w:type="dxa"/>
              <w:bottom w:w="0" w:type="dxa"/>
              <w:right w:w="0" w:type="dxa"/>
            </w:tcMar>
          </w:tcPr>
          <w:p w14:paraId="416A11E3" w14:textId="77777777" w:rsidR="00B71518" w:rsidRDefault="00B71518">
            <w:pPr>
              <w:pStyle w:val="ConsPlusNormal"/>
            </w:pPr>
            <w:r>
              <w:t>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пункта 8 Положения об осуществлении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1D3D13EC" w14:textId="77777777" w:rsidR="00B71518" w:rsidRDefault="00B71518">
            <w:pPr>
              <w:pStyle w:val="ConsPlusNormal"/>
            </w:pPr>
            <w:r>
              <w:t>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w:t>
            </w:r>
          </w:p>
        </w:tc>
        <w:tc>
          <w:tcPr>
            <w:tcW w:w="3045" w:type="dxa"/>
            <w:tcBorders>
              <w:left w:val="nil"/>
              <w:right w:val="single" w:sz="4" w:space="0" w:color="auto"/>
            </w:tcBorders>
            <w:tcMar>
              <w:top w:w="0" w:type="dxa"/>
              <w:left w:w="0" w:type="dxa"/>
              <w:bottom w:w="0" w:type="dxa"/>
              <w:right w:w="0" w:type="dxa"/>
            </w:tcMar>
          </w:tcPr>
          <w:p w14:paraId="4B321223" w14:textId="77777777" w:rsidR="00B71518" w:rsidRDefault="00986D19">
            <w:pPr>
              <w:pStyle w:val="ConsPlusNormal"/>
            </w:pPr>
            <w:hyperlink r:id="rId600">
              <w:r w:rsidR="00B71518">
                <w:rPr>
                  <w:color w:val="0000FF"/>
                </w:rPr>
                <w:t>Часть первая пункта 8</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5AEE948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DC56B72"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9B7AAC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620C275" w14:textId="77777777" w:rsidR="00B71518" w:rsidRDefault="00B71518">
            <w:pPr>
              <w:pStyle w:val="ConsPlusNormal"/>
              <w:jc w:val="both"/>
            </w:pPr>
          </w:p>
        </w:tc>
      </w:tr>
      <w:tr w:rsidR="00B71518" w14:paraId="4D691EFE" w14:textId="77777777">
        <w:tc>
          <w:tcPr>
            <w:tcW w:w="945" w:type="dxa"/>
            <w:tcBorders>
              <w:left w:val="single" w:sz="4" w:space="0" w:color="auto"/>
              <w:right w:val="single" w:sz="4" w:space="0" w:color="auto"/>
            </w:tcBorders>
            <w:tcMar>
              <w:top w:w="0" w:type="dxa"/>
              <w:left w:w="0" w:type="dxa"/>
              <w:bottom w:w="0" w:type="dxa"/>
              <w:right w:w="0" w:type="dxa"/>
            </w:tcMar>
          </w:tcPr>
          <w:p w14:paraId="7379DAF5" w14:textId="77777777" w:rsidR="00B71518" w:rsidRDefault="00B71518">
            <w:pPr>
              <w:pStyle w:val="ConsPlusNormal"/>
              <w:jc w:val="both"/>
            </w:pPr>
            <w:r>
              <w:t>2.11</w:t>
            </w:r>
          </w:p>
        </w:tc>
        <w:tc>
          <w:tcPr>
            <w:tcW w:w="3210" w:type="dxa"/>
            <w:tcBorders>
              <w:left w:val="nil"/>
              <w:right w:val="single" w:sz="4" w:space="0" w:color="auto"/>
            </w:tcBorders>
            <w:tcMar>
              <w:top w:w="0" w:type="dxa"/>
              <w:left w:w="0" w:type="dxa"/>
              <w:bottom w:w="0" w:type="dxa"/>
              <w:right w:w="0" w:type="dxa"/>
            </w:tcMar>
          </w:tcPr>
          <w:p w14:paraId="24D1EB4E" w14:textId="77777777" w:rsidR="00B71518" w:rsidRDefault="00B71518">
            <w:pPr>
              <w:pStyle w:val="ConsPlusNormal"/>
            </w:pPr>
            <w:r>
              <w:t>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14:paraId="243CE462" w14:textId="77777777" w:rsidR="00B71518" w:rsidRDefault="00B71518">
            <w:pPr>
              <w:pStyle w:val="ConsPlusNormal"/>
            </w:pPr>
            <w:r>
              <w:t xml:space="preserve">о логинах участников азартной игры, а также сведений, полученных в результате </w:t>
            </w:r>
            <w:r>
              <w:lastRenderedPageBreak/>
              <w:t>идентификации физического лица при его регистрации в качестве участника азартной игры организатором азартных игр;</w:t>
            </w:r>
          </w:p>
          <w:p w14:paraId="4F123D4C" w14:textId="77777777" w:rsidR="00B71518" w:rsidRDefault="00B71518">
            <w:pPr>
              <w:pStyle w:val="ConsPlusNormal"/>
            </w:pPr>
            <w:r>
              <w:t>об IP-адресе устройства, с которого участник азартной игры принимал участие в азартной игре, и действиях участника азартной игры</w:t>
            </w:r>
          </w:p>
        </w:tc>
        <w:tc>
          <w:tcPr>
            <w:tcW w:w="3240" w:type="dxa"/>
            <w:tcBorders>
              <w:left w:val="nil"/>
              <w:right w:val="single" w:sz="4" w:space="0" w:color="auto"/>
            </w:tcBorders>
            <w:tcMar>
              <w:top w:w="0" w:type="dxa"/>
              <w:left w:w="0" w:type="dxa"/>
              <w:bottom w:w="0" w:type="dxa"/>
              <w:right w:w="0" w:type="dxa"/>
            </w:tcMar>
          </w:tcPr>
          <w:p w14:paraId="09C66135" w14:textId="77777777" w:rsidR="00B71518" w:rsidRDefault="00B71518">
            <w:pPr>
              <w:pStyle w:val="ConsPlusNormal"/>
            </w:pPr>
            <w:r>
              <w:lastRenderedPageBreak/>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организатором азартных игр, осуществляющим деятельность по содержанию виртуального игорного заведения, при соблюдении условия сбора, хранения на серверах, физически размещенных на территории Республики Беларусь, информации:</w:t>
            </w:r>
          </w:p>
          <w:p w14:paraId="1A8BE481" w14:textId="77777777" w:rsidR="00B71518" w:rsidRDefault="00B71518">
            <w:pPr>
              <w:pStyle w:val="ConsPlusNormal"/>
            </w:pPr>
            <w:r>
              <w:t xml:space="preserve">о логинах участников азартной игры, а также сведений, </w:t>
            </w:r>
            <w:r>
              <w:lastRenderedPageBreak/>
              <w:t>полученных в результате идентификации физического лица при его регистрации в качестве участника азартной игры организатором азартных игр;</w:t>
            </w:r>
          </w:p>
          <w:p w14:paraId="03C9EFD3" w14:textId="77777777" w:rsidR="00B71518" w:rsidRDefault="00B71518">
            <w:pPr>
              <w:pStyle w:val="ConsPlusNormal"/>
            </w:pPr>
            <w:r>
              <w:t>об IP-адресе устройства, с которого участник азартной игры принимал участие в азартной игре, и действиях участника азартной игры</w:t>
            </w:r>
          </w:p>
        </w:tc>
        <w:tc>
          <w:tcPr>
            <w:tcW w:w="3045" w:type="dxa"/>
            <w:tcBorders>
              <w:left w:val="nil"/>
              <w:right w:val="single" w:sz="4" w:space="0" w:color="auto"/>
            </w:tcBorders>
            <w:tcMar>
              <w:top w:w="0" w:type="dxa"/>
              <w:left w:w="0" w:type="dxa"/>
              <w:bottom w:w="0" w:type="dxa"/>
              <w:right w:w="0" w:type="dxa"/>
            </w:tcMar>
          </w:tcPr>
          <w:p w14:paraId="750225A6" w14:textId="77777777" w:rsidR="00B71518" w:rsidRDefault="00986D19">
            <w:pPr>
              <w:pStyle w:val="ConsPlusNormal"/>
            </w:pPr>
            <w:hyperlink r:id="rId601">
              <w:r w:rsidR="00B71518">
                <w:rPr>
                  <w:color w:val="0000FF"/>
                </w:rPr>
                <w:t>Часть третья пункта 8</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6E6B53C1"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678F61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985CE9D"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D5412FB" w14:textId="77777777" w:rsidR="00B71518" w:rsidRDefault="00B71518">
            <w:pPr>
              <w:pStyle w:val="ConsPlusNormal"/>
              <w:jc w:val="both"/>
            </w:pPr>
          </w:p>
        </w:tc>
      </w:tr>
      <w:tr w:rsidR="00B71518" w14:paraId="3C289374" w14:textId="77777777">
        <w:tc>
          <w:tcPr>
            <w:tcW w:w="945" w:type="dxa"/>
            <w:tcBorders>
              <w:left w:val="single" w:sz="4" w:space="0" w:color="auto"/>
              <w:right w:val="single" w:sz="4" w:space="0" w:color="auto"/>
            </w:tcBorders>
            <w:tcMar>
              <w:top w:w="0" w:type="dxa"/>
              <w:left w:w="0" w:type="dxa"/>
              <w:bottom w:w="0" w:type="dxa"/>
              <w:right w:w="0" w:type="dxa"/>
            </w:tcMar>
          </w:tcPr>
          <w:p w14:paraId="54D6E132" w14:textId="77777777" w:rsidR="00B71518" w:rsidRDefault="00B71518">
            <w:pPr>
              <w:pStyle w:val="ConsPlusNormal"/>
              <w:jc w:val="both"/>
            </w:pPr>
            <w:r>
              <w:t>2.12</w:t>
            </w:r>
          </w:p>
        </w:tc>
        <w:tc>
          <w:tcPr>
            <w:tcW w:w="3210" w:type="dxa"/>
            <w:tcBorders>
              <w:left w:val="nil"/>
              <w:right w:val="single" w:sz="4" w:space="0" w:color="auto"/>
            </w:tcBorders>
            <w:tcMar>
              <w:top w:w="0" w:type="dxa"/>
              <w:left w:w="0" w:type="dxa"/>
              <w:bottom w:w="0" w:type="dxa"/>
              <w:right w:w="0" w:type="dxa"/>
            </w:tcMar>
          </w:tcPr>
          <w:p w14:paraId="528A1CB8" w14:textId="77777777" w:rsidR="00B71518" w:rsidRDefault="00B71518">
            <w:pPr>
              <w:pStyle w:val="ConsPlusNormal"/>
            </w:pPr>
            <w:r>
              <w:t>Запрещается использование для организации и (или) проведения азартных игр:</w:t>
            </w:r>
          </w:p>
          <w:p w14:paraId="177CABB8" w14:textId="77777777" w:rsidR="00B71518" w:rsidRDefault="00B71518">
            <w:pPr>
              <w:pStyle w:val="ConsPlusNormal"/>
            </w:pPr>
            <w:r>
              <w:t>игровых автоматов, не включенных в Государственный реестр;</w:t>
            </w:r>
          </w:p>
          <w:p w14:paraId="24D46266" w14:textId="77777777" w:rsidR="00B71518" w:rsidRDefault="00B71518">
            <w:pPr>
              <w:pStyle w:val="ConsPlusNormal"/>
            </w:pPr>
            <w:r>
              <w:t>игрового автомата, кассы букмекерской конторы, кассы тотализатора, игрового стола (далее - объекты учета), не состоящих на учете в специальной компьютерной кассовой системе, обеспечивающей контроль за оборотами в сфере игорного бизнеса (далее - СККС)</w:t>
            </w:r>
          </w:p>
        </w:tc>
        <w:tc>
          <w:tcPr>
            <w:tcW w:w="3240" w:type="dxa"/>
            <w:tcBorders>
              <w:left w:val="nil"/>
              <w:right w:val="single" w:sz="4" w:space="0" w:color="auto"/>
            </w:tcBorders>
            <w:tcMar>
              <w:top w:w="0" w:type="dxa"/>
              <w:left w:w="0" w:type="dxa"/>
              <w:bottom w:w="0" w:type="dxa"/>
              <w:right w:w="0" w:type="dxa"/>
            </w:tcMar>
          </w:tcPr>
          <w:p w14:paraId="02CFB182" w14:textId="77777777" w:rsidR="00B71518" w:rsidRDefault="00B71518">
            <w:pPr>
              <w:pStyle w:val="ConsPlusNormal"/>
            </w:pPr>
            <w:r>
              <w:t>Для организации и (или) проведения азартных игр используются:</w:t>
            </w:r>
          </w:p>
          <w:p w14:paraId="74D98285" w14:textId="77777777" w:rsidR="00B71518" w:rsidRDefault="00B71518">
            <w:pPr>
              <w:pStyle w:val="ConsPlusNormal"/>
            </w:pPr>
            <w:r>
              <w:t>игровые автоматы, включенные в Государственный реестр;</w:t>
            </w:r>
          </w:p>
          <w:p w14:paraId="57710E4C" w14:textId="77777777" w:rsidR="00B71518" w:rsidRDefault="00B71518">
            <w:pPr>
              <w:pStyle w:val="ConsPlusNormal"/>
            </w:pPr>
            <w:r>
              <w:t>объекты учета, состоящие на учете в СККС</w:t>
            </w:r>
          </w:p>
        </w:tc>
        <w:tc>
          <w:tcPr>
            <w:tcW w:w="3045" w:type="dxa"/>
            <w:tcBorders>
              <w:left w:val="nil"/>
              <w:right w:val="single" w:sz="4" w:space="0" w:color="auto"/>
            </w:tcBorders>
            <w:tcMar>
              <w:top w:w="0" w:type="dxa"/>
              <w:left w:w="0" w:type="dxa"/>
              <w:bottom w:w="0" w:type="dxa"/>
              <w:right w:w="0" w:type="dxa"/>
            </w:tcMar>
          </w:tcPr>
          <w:p w14:paraId="273E4C42" w14:textId="77777777" w:rsidR="00B71518" w:rsidRDefault="00986D19">
            <w:pPr>
              <w:pStyle w:val="ConsPlusNormal"/>
            </w:pPr>
            <w:hyperlink r:id="rId602">
              <w:r w:rsidR="00B71518">
                <w:rPr>
                  <w:color w:val="0000FF"/>
                </w:rPr>
                <w:t>Абзацы второй</w:t>
              </w:r>
            </w:hyperlink>
            <w:r w:rsidR="00B71518">
              <w:t xml:space="preserve">, </w:t>
            </w:r>
            <w:hyperlink r:id="rId603">
              <w:r w:rsidR="00B71518">
                <w:rPr>
                  <w:color w:val="0000FF"/>
                </w:rPr>
                <w:t>четвертый подпункта 10.2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1C0040D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0C543AA"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AC1A16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158F12A" w14:textId="77777777" w:rsidR="00B71518" w:rsidRDefault="00B71518">
            <w:pPr>
              <w:pStyle w:val="ConsPlusNormal"/>
              <w:jc w:val="both"/>
            </w:pPr>
          </w:p>
        </w:tc>
      </w:tr>
      <w:tr w:rsidR="00B71518" w14:paraId="45AA030C" w14:textId="77777777">
        <w:tc>
          <w:tcPr>
            <w:tcW w:w="945" w:type="dxa"/>
            <w:tcBorders>
              <w:left w:val="single" w:sz="4" w:space="0" w:color="auto"/>
              <w:right w:val="single" w:sz="4" w:space="0" w:color="auto"/>
            </w:tcBorders>
            <w:tcMar>
              <w:top w:w="0" w:type="dxa"/>
              <w:left w:w="0" w:type="dxa"/>
              <w:bottom w:w="0" w:type="dxa"/>
              <w:right w:w="0" w:type="dxa"/>
            </w:tcMar>
          </w:tcPr>
          <w:p w14:paraId="7BAD8FA5" w14:textId="77777777" w:rsidR="00B71518" w:rsidRDefault="00B71518">
            <w:pPr>
              <w:pStyle w:val="ConsPlusNormal"/>
              <w:jc w:val="both"/>
            </w:pPr>
            <w:r>
              <w:t>2.13</w:t>
            </w:r>
          </w:p>
        </w:tc>
        <w:tc>
          <w:tcPr>
            <w:tcW w:w="3210" w:type="dxa"/>
            <w:tcBorders>
              <w:left w:val="nil"/>
              <w:right w:val="single" w:sz="4" w:space="0" w:color="auto"/>
            </w:tcBorders>
            <w:tcMar>
              <w:top w:w="0" w:type="dxa"/>
              <w:left w:w="0" w:type="dxa"/>
              <w:bottom w:w="0" w:type="dxa"/>
              <w:right w:w="0" w:type="dxa"/>
            </w:tcMar>
          </w:tcPr>
          <w:p w14:paraId="4C6CAA39" w14:textId="77777777" w:rsidR="00B71518" w:rsidRDefault="00B71518">
            <w:pPr>
              <w:pStyle w:val="ConsPlusNormal"/>
            </w:pPr>
            <w:r>
              <w:t>Запрещается использование для организации и (или) проведения азартных игр кассы букмекерской конторы, кассы тотализатора, оборудования организатора азартных игр без их подключения к СККС</w:t>
            </w:r>
          </w:p>
        </w:tc>
        <w:tc>
          <w:tcPr>
            <w:tcW w:w="3240" w:type="dxa"/>
            <w:tcBorders>
              <w:left w:val="nil"/>
              <w:right w:val="single" w:sz="4" w:space="0" w:color="auto"/>
            </w:tcBorders>
            <w:tcMar>
              <w:top w:w="0" w:type="dxa"/>
              <w:left w:w="0" w:type="dxa"/>
              <w:bottom w:w="0" w:type="dxa"/>
              <w:right w:w="0" w:type="dxa"/>
            </w:tcMar>
          </w:tcPr>
          <w:p w14:paraId="7FCB1B27" w14:textId="77777777" w:rsidR="00B71518" w:rsidRDefault="00B71518">
            <w:pPr>
              <w:pStyle w:val="ConsPlusNormal"/>
            </w:pPr>
            <w:r>
              <w:t>Для организации и (или) проведения азартных игр используются кассы букмекерской конторы, кассы тотализатора, оборудование организатора азартных игр, подключенные к СККС</w:t>
            </w:r>
          </w:p>
        </w:tc>
        <w:tc>
          <w:tcPr>
            <w:tcW w:w="3045" w:type="dxa"/>
            <w:tcBorders>
              <w:left w:val="nil"/>
              <w:right w:val="single" w:sz="4" w:space="0" w:color="auto"/>
            </w:tcBorders>
            <w:tcMar>
              <w:top w:w="0" w:type="dxa"/>
              <w:left w:w="0" w:type="dxa"/>
              <w:bottom w:w="0" w:type="dxa"/>
              <w:right w:w="0" w:type="dxa"/>
            </w:tcMar>
          </w:tcPr>
          <w:p w14:paraId="2DDDAE31" w14:textId="77777777" w:rsidR="00B71518" w:rsidRDefault="00986D19">
            <w:pPr>
              <w:pStyle w:val="ConsPlusNormal"/>
            </w:pPr>
            <w:hyperlink r:id="rId604">
              <w:r w:rsidR="00B71518">
                <w:rPr>
                  <w:color w:val="0000FF"/>
                </w:rPr>
                <w:t>Абзац третий подпункта 10.2</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2C704D91"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B5C7D41"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63E0EB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5C65B51" w14:textId="77777777" w:rsidR="00B71518" w:rsidRDefault="00B71518">
            <w:pPr>
              <w:pStyle w:val="ConsPlusNormal"/>
              <w:jc w:val="both"/>
            </w:pPr>
          </w:p>
        </w:tc>
      </w:tr>
      <w:tr w:rsidR="00B71518" w14:paraId="076BAA29" w14:textId="77777777">
        <w:tc>
          <w:tcPr>
            <w:tcW w:w="945" w:type="dxa"/>
            <w:tcBorders>
              <w:left w:val="single" w:sz="4" w:space="0" w:color="auto"/>
              <w:right w:val="single" w:sz="4" w:space="0" w:color="auto"/>
            </w:tcBorders>
            <w:tcMar>
              <w:top w:w="0" w:type="dxa"/>
              <w:left w:w="0" w:type="dxa"/>
              <w:bottom w:w="0" w:type="dxa"/>
              <w:right w:w="0" w:type="dxa"/>
            </w:tcMar>
          </w:tcPr>
          <w:p w14:paraId="2643CE49" w14:textId="77777777" w:rsidR="00B71518" w:rsidRDefault="00B71518">
            <w:pPr>
              <w:pStyle w:val="ConsPlusNormal"/>
              <w:jc w:val="both"/>
            </w:pPr>
            <w:r>
              <w:t>2.14</w:t>
            </w:r>
          </w:p>
        </w:tc>
        <w:tc>
          <w:tcPr>
            <w:tcW w:w="3210" w:type="dxa"/>
            <w:tcBorders>
              <w:left w:val="nil"/>
              <w:right w:val="single" w:sz="4" w:space="0" w:color="auto"/>
            </w:tcBorders>
            <w:tcMar>
              <w:top w:w="0" w:type="dxa"/>
              <w:left w:w="0" w:type="dxa"/>
              <w:bottom w:w="0" w:type="dxa"/>
              <w:right w:w="0" w:type="dxa"/>
            </w:tcMar>
          </w:tcPr>
          <w:p w14:paraId="124D81B7" w14:textId="77777777" w:rsidR="00B71518" w:rsidRDefault="00B71518">
            <w:pPr>
              <w:pStyle w:val="ConsPlusNormal"/>
            </w:pPr>
            <w:r>
              <w:t xml:space="preserve">Объекты учета до использования </w:t>
            </w:r>
            <w:r>
              <w:lastRenderedPageBreak/>
              <w:t>для организации и (или) проведения азартных игр подлежат постановке на учет в СККС, за исключением случая, установленного в части второй пункта 9 Положения об осуществлении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42760FFD" w14:textId="77777777" w:rsidR="00B71518" w:rsidRDefault="00B71518">
            <w:pPr>
              <w:pStyle w:val="ConsPlusNormal"/>
            </w:pPr>
            <w:r>
              <w:lastRenderedPageBreak/>
              <w:t xml:space="preserve">Игровой автомат, игровой стол, </w:t>
            </w:r>
            <w:r>
              <w:lastRenderedPageBreak/>
              <w:t>касса букмекерской конторы, касса тотализатора до использования для организации и (или) проведения азартных игр поставлены на учет в СККС</w:t>
            </w:r>
          </w:p>
        </w:tc>
        <w:tc>
          <w:tcPr>
            <w:tcW w:w="3045" w:type="dxa"/>
            <w:tcBorders>
              <w:left w:val="nil"/>
              <w:right w:val="single" w:sz="4" w:space="0" w:color="auto"/>
            </w:tcBorders>
            <w:tcMar>
              <w:top w:w="0" w:type="dxa"/>
              <w:left w:w="0" w:type="dxa"/>
              <w:bottom w:w="0" w:type="dxa"/>
              <w:right w:w="0" w:type="dxa"/>
            </w:tcMar>
          </w:tcPr>
          <w:p w14:paraId="465033D4" w14:textId="77777777" w:rsidR="00B71518" w:rsidRDefault="00986D19">
            <w:pPr>
              <w:pStyle w:val="ConsPlusNormal"/>
            </w:pPr>
            <w:hyperlink r:id="rId605">
              <w:r w:rsidR="00B71518">
                <w:rPr>
                  <w:color w:val="0000FF"/>
                </w:rPr>
                <w:t xml:space="preserve">Часть первая пункта 3 статьи </w:t>
              </w:r>
              <w:r w:rsidR="00B71518">
                <w:rPr>
                  <w:color w:val="0000FF"/>
                </w:rPr>
                <w:lastRenderedPageBreak/>
                <w:t>356</w:t>
              </w:r>
            </w:hyperlink>
            <w:r w:rsidR="00B71518">
              <w:t xml:space="preserve"> </w:t>
            </w:r>
            <w:hyperlink w:anchor="P2093">
              <w:r w:rsidR="00B71518">
                <w:rPr>
                  <w:color w:val="0000FF"/>
                </w:rPr>
                <w:t>(1)</w:t>
              </w:r>
            </w:hyperlink>
            <w:r w:rsidR="00B71518">
              <w:t>,</w:t>
            </w:r>
          </w:p>
          <w:p w14:paraId="0DE11A78" w14:textId="77777777" w:rsidR="00B71518" w:rsidRDefault="00986D19">
            <w:pPr>
              <w:pStyle w:val="ConsPlusNormal"/>
            </w:pPr>
            <w:hyperlink r:id="rId606">
              <w:r w:rsidR="00B71518">
                <w:rPr>
                  <w:color w:val="0000FF"/>
                </w:rPr>
                <w:t>часть первая пункта 3 статьи 356</w:t>
              </w:r>
            </w:hyperlink>
            <w:r w:rsidR="00B71518">
              <w:t xml:space="preserve"> </w:t>
            </w:r>
            <w:hyperlink w:anchor="P2093">
              <w:r w:rsidR="00B71518">
                <w:rPr>
                  <w:color w:val="0000FF"/>
                </w:rPr>
                <w:t>(1)</w:t>
              </w:r>
            </w:hyperlink>
            <w:r w:rsidR="00B71518">
              <w:t>,</w:t>
            </w:r>
          </w:p>
          <w:p w14:paraId="0FC127E4" w14:textId="77777777" w:rsidR="00B71518" w:rsidRDefault="00986D19">
            <w:pPr>
              <w:pStyle w:val="ConsPlusNormal"/>
            </w:pPr>
            <w:hyperlink r:id="rId607">
              <w:r w:rsidR="00B71518">
                <w:rPr>
                  <w:color w:val="0000FF"/>
                </w:rPr>
                <w:t>часть первая пункта 9</w:t>
              </w:r>
            </w:hyperlink>
            <w:r w:rsidR="00B71518">
              <w:t xml:space="preserve"> </w:t>
            </w:r>
            <w:hyperlink w:anchor="P2095">
              <w:r w:rsidR="00B71518">
                <w:rPr>
                  <w:color w:val="0000FF"/>
                </w:rPr>
                <w:t>(3)</w:t>
              </w:r>
            </w:hyperlink>
            <w:r w:rsidR="00B71518">
              <w:t>,</w:t>
            </w:r>
          </w:p>
          <w:p w14:paraId="00241572" w14:textId="77777777" w:rsidR="00B71518" w:rsidRDefault="00986D19">
            <w:pPr>
              <w:pStyle w:val="ConsPlusNormal"/>
            </w:pPr>
            <w:hyperlink r:id="rId608">
              <w:r w:rsidR="00B71518">
                <w:rPr>
                  <w:color w:val="0000FF"/>
                </w:rPr>
                <w:t>пункт 7</w:t>
              </w:r>
            </w:hyperlink>
            <w:r w:rsidR="00B71518">
              <w:t xml:space="preserve"> </w:t>
            </w:r>
            <w:hyperlink w:anchor="P2109">
              <w:r w:rsidR="00B71518">
                <w:rPr>
                  <w:color w:val="0000FF"/>
                </w:rPr>
                <w:t>(17)</w:t>
              </w:r>
            </w:hyperlink>
          </w:p>
        </w:tc>
        <w:tc>
          <w:tcPr>
            <w:tcW w:w="855" w:type="dxa"/>
            <w:tcBorders>
              <w:left w:val="nil"/>
              <w:right w:val="single" w:sz="4" w:space="0" w:color="auto"/>
            </w:tcBorders>
            <w:tcMar>
              <w:top w:w="0" w:type="dxa"/>
              <w:left w:w="0" w:type="dxa"/>
              <w:bottom w:w="0" w:type="dxa"/>
              <w:right w:w="0" w:type="dxa"/>
            </w:tcMar>
          </w:tcPr>
          <w:p w14:paraId="0357721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CBF736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7BB295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22DF062" w14:textId="77777777" w:rsidR="00B71518" w:rsidRDefault="00B71518">
            <w:pPr>
              <w:pStyle w:val="ConsPlusNormal"/>
              <w:jc w:val="both"/>
            </w:pPr>
          </w:p>
        </w:tc>
      </w:tr>
      <w:tr w:rsidR="00B71518" w14:paraId="036223C3" w14:textId="77777777">
        <w:tc>
          <w:tcPr>
            <w:tcW w:w="945" w:type="dxa"/>
            <w:tcBorders>
              <w:left w:val="single" w:sz="4" w:space="0" w:color="auto"/>
              <w:right w:val="single" w:sz="4" w:space="0" w:color="auto"/>
            </w:tcBorders>
            <w:tcMar>
              <w:top w:w="0" w:type="dxa"/>
              <w:left w:w="0" w:type="dxa"/>
              <w:bottom w:w="0" w:type="dxa"/>
              <w:right w:w="0" w:type="dxa"/>
            </w:tcMar>
          </w:tcPr>
          <w:p w14:paraId="486B901B" w14:textId="77777777" w:rsidR="00B71518" w:rsidRDefault="00B71518">
            <w:pPr>
              <w:pStyle w:val="ConsPlusNormal"/>
              <w:jc w:val="both"/>
            </w:pPr>
            <w:r>
              <w:t>2.15</w:t>
            </w:r>
          </w:p>
        </w:tc>
        <w:tc>
          <w:tcPr>
            <w:tcW w:w="3210" w:type="dxa"/>
            <w:tcBorders>
              <w:left w:val="nil"/>
              <w:right w:val="single" w:sz="4" w:space="0" w:color="auto"/>
            </w:tcBorders>
            <w:tcMar>
              <w:top w:w="0" w:type="dxa"/>
              <w:left w:w="0" w:type="dxa"/>
              <w:bottom w:w="0" w:type="dxa"/>
              <w:right w:w="0" w:type="dxa"/>
            </w:tcMar>
          </w:tcPr>
          <w:p w14:paraId="618431E6" w14:textId="77777777" w:rsidR="00B71518" w:rsidRDefault="00B71518">
            <w:pPr>
              <w:pStyle w:val="ConsPlusNormal"/>
            </w:pPr>
            <w:r>
              <w:t>Запрещается нахождение в игорном заведении:</w:t>
            </w:r>
          </w:p>
          <w:p w14:paraId="277B3972" w14:textId="77777777" w:rsidR="00B71518" w:rsidRDefault="00B71518">
            <w:pPr>
              <w:pStyle w:val="ConsPlusNormal"/>
            </w:pPr>
            <w:r>
              <w:t>игрового оборудования, не принадлежащего организатору азартных игр на праве собственности (хозяйственного ведения);</w:t>
            </w:r>
          </w:p>
          <w:p w14:paraId="3D578BAD" w14:textId="77777777" w:rsidR="00B71518" w:rsidRDefault="00B71518">
            <w:pPr>
              <w:pStyle w:val="ConsPlusNormal"/>
            </w:pPr>
            <w:r>
              <w:t>игрового стола, не состоящего на учете в СККС;</w:t>
            </w:r>
          </w:p>
          <w:p w14:paraId="62964DB4" w14:textId="77777777" w:rsidR="00B71518" w:rsidRDefault="00B71518">
            <w:pPr>
              <w:pStyle w:val="ConsPlusNormal"/>
            </w:pPr>
            <w:r>
              <w:t>игрового автомата без подачи (направления) в ООО "Мониторинговый центр по игорному бизнесу" (далее -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3240" w:type="dxa"/>
            <w:tcBorders>
              <w:left w:val="nil"/>
              <w:right w:val="single" w:sz="4" w:space="0" w:color="auto"/>
            </w:tcBorders>
            <w:tcMar>
              <w:top w:w="0" w:type="dxa"/>
              <w:left w:w="0" w:type="dxa"/>
              <w:bottom w:w="0" w:type="dxa"/>
              <w:right w:w="0" w:type="dxa"/>
            </w:tcMar>
          </w:tcPr>
          <w:p w14:paraId="3B2FD4C6" w14:textId="77777777" w:rsidR="00B71518" w:rsidRDefault="00B71518">
            <w:pPr>
              <w:pStyle w:val="ConsPlusNormal"/>
            </w:pPr>
            <w:r>
              <w:t>В игорном заведении отсутствуют:</w:t>
            </w:r>
          </w:p>
          <w:p w14:paraId="3502765D" w14:textId="77777777" w:rsidR="00B71518" w:rsidRDefault="00B71518">
            <w:pPr>
              <w:pStyle w:val="ConsPlusNormal"/>
            </w:pPr>
            <w:r>
              <w:t>игровое оборудование, не принадлежащее организатору азартных игр на праве собственности (хозяйственного ведения);</w:t>
            </w:r>
          </w:p>
          <w:p w14:paraId="3A839DBC" w14:textId="77777777" w:rsidR="00B71518" w:rsidRDefault="00B71518">
            <w:pPr>
              <w:pStyle w:val="ConsPlusNormal"/>
            </w:pPr>
            <w:r>
              <w:t>игровой стол, не состоящий на учете в СККС;</w:t>
            </w:r>
          </w:p>
          <w:p w14:paraId="664707DE" w14:textId="77777777" w:rsidR="00B71518" w:rsidRDefault="00B71518">
            <w:pPr>
              <w:pStyle w:val="ConsPlusNormal"/>
            </w:pPr>
            <w:r>
              <w:t>игровой автомат без подачи (направления)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3045" w:type="dxa"/>
            <w:tcBorders>
              <w:left w:val="nil"/>
              <w:right w:val="single" w:sz="4" w:space="0" w:color="auto"/>
            </w:tcBorders>
            <w:tcMar>
              <w:top w:w="0" w:type="dxa"/>
              <w:left w:w="0" w:type="dxa"/>
              <w:bottom w:w="0" w:type="dxa"/>
              <w:right w:w="0" w:type="dxa"/>
            </w:tcMar>
          </w:tcPr>
          <w:p w14:paraId="4E05AFEE" w14:textId="77777777" w:rsidR="00B71518" w:rsidRDefault="00986D19">
            <w:pPr>
              <w:pStyle w:val="ConsPlusNormal"/>
            </w:pPr>
            <w:hyperlink r:id="rId609">
              <w:r w:rsidR="00B71518">
                <w:rPr>
                  <w:color w:val="0000FF"/>
                </w:rPr>
                <w:t>Подпункт 10.3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4B3B26F6"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7527B9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25D247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7A4D527B" w14:textId="77777777" w:rsidR="00B71518" w:rsidRDefault="00B71518">
            <w:pPr>
              <w:pStyle w:val="ConsPlusNormal"/>
              <w:jc w:val="both"/>
            </w:pPr>
          </w:p>
        </w:tc>
      </w:tr>
      <w:tr w:rsidR="00B71518" w14:paraId="76AD49ED" w14:textId="77777777">
        <w:tc>
          <w:tcPr>
            <w:tcW w:w="945" w:type="dxa"/>
            <w:tcBorders>
              <w:left w:val="single" w:sz="4" w:space="0" w:color="auto"/>
              <w:right w:val="single" w:sz="4" w:space="0" w:color="auto"/>
            </w:tcBorders>
            <w:tcMar>
              <w:top w:w="0" w:type="dxa"/>
              <w:left w:w="0" w:type="dxa"/>
              <w:bottom w:w="0" w:type="dxa"/>
              <w:right w:w="0" w:type="dxa"/>
            </w:tcMar>
          </w:tcPr>
          <w:p w14:paraId="670292AE" w14:textId="77777777" w:rsidR="00B71518" w:rsidRDefault="00B71518">
            <w:pPr>
              <w:pStyle w:val="ConsPlusNormal"/>
              <w:jc w:val="both"/>
            </w:pPr>
            <w:r>
              <w:t>2.16</w:t>
            </w:r>
          </w:p>
        </w:tc>
        <w:tc>
          <w:tcPr>
            <w:tcW w:w="3210" w:type="dxa"/>
            <w:tcBorders>
              <w:left w:val="nil"/>
              <w:right w:val="single" w:sz="4" w:space="0" w:color="auto"/>
            </w:tcBorders>
            <w:tcMar>
              <w:top w:w="0" w:type="dxa"/>
              <w:left w:w="0" w:type="dxa"/>
              <w:bottom w:w="0" w:type="dxa"/>
              <w:right w:w="0" w:type="dxa"/>
            </w:tcMar>
          </w:tcPr>
          <w:p w14:paraId="68C208CE" w14:textId="77777777" w:rsidR="00B71518" w:rsidRDefault="00B71518">
            <w:pPr>
              <w:pStyle w:val="ConsPlusNormal"/>
            </w:pPr>
            <w:r>
              <w:t>Запрещаются организация и (или) проведение азартных игр посредством виртуального игорного заведения без его подключения к СККС</w:t>
            </w:r>
          </w:p>
        </w:tc>
        <w:tc>
          <w:tcPr>
            <w:tcW w:w="3240" w:type="dxa"/>
            <w:tcBorders>
              <w:left w:val="nil"/>
              <w:right w:val="single" w:sz="4" w:space="0" w:color="auto"/>
            </w:tcBorders>
            <w:tcMar>
              <w:top w:w="0" w:type="dxa"/>
              <w:left w:w="0" w:type="dxa"/>
              <w:bottom w:w="0" w:type="dxa"/>
              <w:right w:w="0" w:type="dxa"/>
            </w:tcMar>
          </w:tcPr>
          <w:p w14:paraId="76D8C0BE" w14:textId="77777777" w:rsidR="00B71518" w:rsidRDefault="00B71518">
            <w:pPr>
              <w:pStyle w:val="ConsPlusNormal"/>
            </w:pPr>
            <w:r>
              <w:t>Организация и (или) проведение азартных игр посредством виртуального игорного заведения осуществляются после его подключения к СККС</w:t>
            </w:r>
          </w:p>
        </w:tc>
        <w:tc>
          <w:tcPr>
            <w:tcW w:w="3045" w:type="dxa"/>
            <w:tcBorders>
              <w:left w:val="nil"/>
              <w:right w:val="single" w:sz="4" w:space="0" w:color="auto"/>
            </w:tcBorders>
            <w:tcMar>
              <w:top w:w="0" w:type="dxa"/>
              <w:left w:w="0" w:type="dxa"/>
              <w:bottom w:w="0" w:type="dxa"/>
              <w:right w:w="0" w:type="dxa"/>
            </w:tcMar>
          </w:tcPr>
          <w:p w14:paraId="7467272A" w14:textId="77777777" w:rsidR="00B71518" w:rsidRDefault="00986D19">
            <w:pPr>
              <w:pStyle w:val="ConsPlusNormal"/>
            </w:pPr>
            <w:hyperlink r:id="rId610">
              <w:r w:rsidR="00B71518">
                <w:rPr>
                  <w:color w:val="0000FF"/>
                </w:rPr>
                <w:t>Подпункт 10.4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3456771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74225D9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56CDC8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C54A792" w14:textId="77777777" w:rsidR="00B71518" w:rsidRDefault="00B71518">
            <w:pPr>
              <w:pStyle w:val="ConsPlusNormal"/>
              <w:jc w:val="both"/>
            </w:pPr>
          </w:p>
        </w:tc>
      </w:tr>
      <w:tr w:rsidR="00B71518" w14:paraId="7E952B4A" w14:textId="77777777">
        <w:tc>
          <w:tcPr>
            <w:tcW w:w="945" w:type="dxa"/>
            <w:tcBorders>
              <w:left w:val="single" w:sz="4" w:space="0" w:color="auto"/>
              <w:right w:val="single" w:sz="4" w:space="0" w:color="auto"/>
            </w:tcBorders>
            <w:tcMar>
              <w:top w:w="0" w:type="dxa"/>
              <w:left w:w="0" w:type="dxa"/>
              <w:bottom w:w="0" w:type="dxa"/>
              <w:right w:w="0" w:type="dxa"/>
            </w:tcMar>
          </w:tcPr>
          <w:p w14:paraId="70FA0AA5" w14:textId="77777777" w:rsidR="00B71518" w:rsidRDefault="00B71518">
            <w:pPr>
              <w:pStyle w:val="ConsPlusNormal"/>
              <w:jc w:val="both"/>
            </w:pPr>
            <w:r>
              <w:t>2.17</w:t>
            </w:r>
          </w:p>
        </w:tc>
        <w:tc>
          <w:tcPr>
            <w:tcW w:w="3210" w:type="dxa"/>
            <w:tcBorders>
              <w:left w:val="nil"/>
              <w:right w:val="single" w:sz="4" w:space="0" w:color="auto"/>
            </w:tcBorders>
            <w:tcMar>
              <w:top w:w="0" w:type="dxa"/>
              <w:left w:w="0" w:type="dxa"/>
              <w:bottom w:w="0" w:type="dxa"/>
              <w:right w:w="0" w:type="dxa"/>
            </w:tcMar>
          </w:tcPr>
          <w:p w14:paraId="43775E64" w14:textId="77777777" w:rsidR="00B71518" w:rsidRDefault="00B71518">
            <w:pPr>
              <w:pStyle w:val="ConsPlusNormal"/>
            </w:pPr>
            <w:r>
              <w:t xml:space="preserve">Запрещаются организация и (или) </w:t>
            </w:r>
            <w:r>
              <w:lastRenderedPageBreak/>
              <w:t>проведение азартных 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556D054F" w14:textId="77777777" w:rsidR="00B71518" w:rsidRDefault="00B71518">
            <w:pPr>
              <w:pStyle w:val="ConsPlusNormal"/>
            </w:pPr>
            <w:r>
              <w:lastRenderedPageBreak/>
              <w:t xml:space="preserve">Организация и (или) проведение </w:t>
            </w:r>
            <w:r>
              <w:lastRenderedPageBreak/>
              <w:t>азартных игр посредством виртуального игорного заведения осуществляются с использованием сайтов, доменные имена которых указаны в специальном разрешении (лицензии) на осуществление деятельности в сфере игорного бизнеса</w:t>
            </w:r>
          </w:p>
        </w:tc>
        <w:tc>
          <w:tcPr>
            <w:tcW w:w="3045" w:type="dxa"/>
            <w:tcBorders>
              <w:left w:val="nil"/>
              <w:right w:val="single" w:sz="4" w:space="0" w:color="auto"/>
            </w:tcBorders>
            <w:tcMar>
              <w:top w:w="0" w:type="dxa"/>
              <w:left w:w="0" w:type="dxa"/>
              <w:bottom w:w="0" w:type="dxa"/>
              <w:right w:w="0" w:type="dxa"/>
            </w:tcMar>
          </w:tcPr>
          <w:p w14:paraId="52717F84" w14:textId="77777777" w:rsidR="00B71518" w:rsidRDefault="00B71518">
            <w:pPr>
              <w:pStyle w:val="ConsPlusNormal"/>
            </w:pPr>
            <w:r>
              <w:lastRenderedPageBreak/>
              <w:t xml:space="preserve">До 1 января 2023 г. </w:t>
            </w:r>
            <w:hyperlink r:id="rId611">
              <w:r>
                <w:rPr>
                  <w:color w:val="0000FF"/>
                </w:rPr>
                <w:t xml:space="preserve">подпункт </w:t>
              </w:r>
              <w:r>
                <w:rPr>
                  <w:color w:val="0000FF"/>
                </w:rPr>
                <w:lastRenderedPageBreak/>
                <w:t>10.6 пункта 10</w:t>
              </w:r>
            </w:hyperlink>
            <w:r>
              <w:t xml:space="preserve"> </w:t>
            </w:r>
            <w:hyperlink w:anchor="P2095">
              <w:r>
                <w:rPr>
                  <w:color w:val="0000FF"/>
                </w:rPr>
                <w:t>(3)</w:t>
              </w:r>
            </w:hyperlink>
          </w:p>
        </w:tc>
        <w:tc>
          <w:tcPr>
            <w:tcW w:w="855" w:type="dxa"/>
            <w:tcBorders>
              <w:left w:val="nil"/>
              <w:right w:val="single" w:sz="4" w:space="0" w:color="auto"/>
            </w:tcBorders>
            <w:tcMar>
              <w:top w:w="0" w:type="dxa"/>
              <w:left w:w="0" w:type="dxa"/>
              <w:bottom w:w="0" w:type="dxa"/>
              <w:right w:w="0" w:type="dxa"/>
            </w:tcMar>
          </w:tcPr>
          <w:p w14:paraId="6735C04B"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41EF92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34A1DD3"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D66DF66" w14:textId="77777777" w:rsidR="00B71518" w:rsidRDefault="00B71518">
            <w:pPr>
              <w:pStyle w:val="ConsPlusNormal"/>
              <w:jc w:val="both"/>
            </w:pPr>
          </w:p>
        </w:tc>
      </w:tr>
      <w:tr w:rsidR="00B71518" w14:paraId="0BB2E39B" w14:textId="77777777">
        <w:tc>
          <w:tcPr>
            <w:tcW w:w="945" w:type="dxa"/>
            <w:tcBorders>
              <w:left w:val="single" w:sz="4" w:space="0" w:color="auto"/>
              <w:right w:val="single" w:sz="4" w:space="0" w:color="auto"/>
            </w:tcBorders>
            <w:tcMar>
              <w:top w:w="0" w:type="dxa"/>
              <w:left w:w="0" w:type="dxa"/>
              <w:bottom w:w="0" w:type="dxa"/>
              <w:right w:w="0" w:type="dxa"/>
            </w:tcMar>
          </w:tcPr>
          <w:p w14:paraId="3BAAA18E" w14:textId="77777777" w:rsidR="00B71518" w:rsidRDefault="00B71518">
            <w:pPr>
              <w:pStyle w:val="ConsPlusNormal"/>
              <w:jc w:val="both"/>
            </w:pPr>
            <w:r>
              <w:t>2.18</w:t>
            </w:r>
          </w:p>
        </w:tc>
        <w:tc>
          <w:tcPr>
            <w:tcW w:w="3210" w:type="dxa"/>
            <w:tcBorders>
              <w:left w:val="nil"/>
              <w:right w:val="single" w:sz="4" w:space="0" w:color="auto"/>
            </w:tcBorders>
            <w:tcMar>
              <w:top w:w="0" w:type="dxa"/>
              <w:left w:w="0" w:type="dxa"/>
              <w:bottom w:w="0" w:type="dxa"/>
              <w:right w:w="0" w:type="dxa"/>
            </w:tcMar>
          </w:tcPr>
          <w:p w14:paraId="1C049F2D" w14:textId="77777777" w:rsidR="00B71518" w:rsidRDefault="00B71518">
            <w:pPr>
              <w:pStyle w:val="ConsPlusNormal"/>
            </w:pPr>
            <w:r>
              <w:t>Запрещается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w:t>
            </w:r>
          </w:p>
          <w:p w14:paraId="785B4BF9" w14:textId="77777777" w:rsidR="00B71518" w:rsidRDefault="00B71518">
            <w:pPr>
              <w:pStyle w:val="ConsPlusNormal"/>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617E8C5C" w14:textId="77777777" w:rsidR="00B71518" w:rsidRDefault="00B71518">
            <w:pPr>
              <w:pStyle w:val="ConsPlusNormal"/>
            </w:pPr>
            <w:r>
              <w:t>об IP-адресе устройства, с которого участник азартной игры принимал участие в азартной игре, и действиях участника азартной игры</w:t>
            </w:r>
          </w:p>
        </w:tc>
        <w:tc>
          <w:tcPr>
            <w:tcW w:w="3240" w:type="dxa"/>
            <w:tcBorders>
              <w:left w:val="nil"/>
              <w:right w:val="single" w:sz="4" w:space="0" w:color="auto"/>
            </w:tcBorders>
            <w:tcMar>
              <w:top w:w="0" w:type="dxa"/>
              <w:left w:w="0" w:type="dxa"/>
              <w:bottom w:w="0" w:type="dxa"/>
              <w:right w:w="0" w:type="dxa"/>
            </w:tcMar>
          </w:tcPr>
          <w:p w14:paraId="4EDB9DD5" w14:textId="77777777" w:rsidR="00B71518" w:rsidRDefault="00B71518">
            <w:pPr>
              <w:pStyle w:val="ConsPlusNormal"/>
            </w:pPr>
            <w:r>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в соответствии с законодательством</w:t>
            </w:r>
          </w:p>
        </w:tc>
        <w:tc>
          <w:tcPr>
            <w:tcW w:w="3045" w:type="dxa"/>
            <w:tcBorders>
              <w:left w:val="nil"/>
              <w:right w:val="single" w:sz="4" w:space="0" w:color="auto"/>
            </w:tcBorders>
            <w:tcMar>
              <w:top w:w="0" w:type="dxa"/>
              <w:left w:w="0" w:type="dxa"/>
              <w:bottom w:w="0" w:type="dxa"/>
              <w:right w:w="0" w:type="dxa"/>
            </w:tcMar>
          </w:tcPr>
          <w:p w14:paraId="5A42CA3F" w14:textId="77777777" w:rsidR="00B71518" w:rsidRDefault="00986D19">
            <w:pPr>
              <w:pStyle w:val="ConsPlusNormal"/>
            </w:pPr>
            <w:hyperlink r:id="rId612">
              <w:r w:rsidR="00B71518">
                <w:rPr>
                  <w:color w:val="0000FF"/>
                </w:rPr>
                <w:t>Часть третья пункта 8</w:t>
              </w:r>
            </w:hyperlink>
            <w:r w:rsidR="00B71518">
              <w:t>,</w:t>
            </w:r>
          </w:p>
          <w:p w14:paraId="4F55B2DF" w14:textId="77777777" w:rsidR="00B71518" w:rsidRDefault="00986D19">
            <w:pPr>
              <w:pStyle w:val="ConsPlusNormal"/>
            </w:pPr>
            <w:hyperlink r:id="rId613">
              <w:r w:rsidR="00B71518">
                <w:rPr>
                  <w:color w:val="0000FF"/>
                </w:rPr>
                <w:t>подпункт 10.7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25BBE2A4"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3F267F3"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58A9BDB"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18A24CE" w14:textId="77777777" w:rsidR="00B71518" w:rsidRDefault="00B71518">
            <w:pPr>
              <w:pStyle w:val="ConsPlusNormal"/>
              <w:jc w:val="both"/>
            </w:pPr>
          </w:p>
        </w:tc>
      </w:tr>
      <w:tr w:rsidR="00B71518" w14:paraId="6271A02F" w14:textId="77777777">
        <w:tc>
          <w:tcPr>
            <w:tcW w:w="945" w:type="dxa"/>
            <w:tcBorders>
              <w:left w:val="single" w:sz="4" w:space="0" w:color="auto"/>
              <w:right w:val="single" w:sz="4" w:space="0" w:color="auto"/>
            </w:tcBorders>
            <w:tcMar>
              <w:top w:w="0" w:type="dxa"/>
              <w:left w:w="0" w:type="dxa"/>
              <w:bottom w:w="0" w:type="dxa"/>
              <w:right w:w="0" w:type="dxa"/>
            </w:tcMar>
          </w:tcPr>
          <w:p w14:paraId="68D272F2" w14:textId="77777777" w:rsidR="00B71518" w:rsidRDefault="00B71518">
            <w:pPr>
              <w:pStyle w:val="ConsPlusNormal"/>
              <w:jc w:val="both"/>
            </w:pPr>
            <w:r>
              <w:t>2.19</w:t>
            </w:r>
          </w:p>
        </w:tc>
        <w:tc>
          <w:tcPr>
            <w:tcW w:w="3210" w:type="dxa"/>
            <w:tcBorders>
              <w:left w:val="nil"/>
              <w:right w:val="single" w:sz="4" w:space="0" w:color="auto"/>
            </w:tcBorders>
            <w:tcMar>
              <w:top w:w="0" w:type="dxa"/>
              <w:left w:w="0" w:type="dxa"/>
              <w:bottom w:w="0" w:type="dxa"/>
              <w:right w:w="0" w:type="dxa"/>
            </w:tcMar>
          </w:tcPr>
          <w:p w14:paraId="6C908C3F" w14:textId="77777777" w:rsidR="00B71518" w:rsidRDefault="00B71518">
            <w:pPr>
              <w:pStyle w:val="ConsPlusNormal"/>
            </w:pPr>
            <w:r>
              <w:t xml:space="preserve">Запрещается организовывать и </w:t>
            </w:r>
            <w:r>
              <w:lastRenderedPageBreak/>
              <w:t>проводить азартные игры, если:</w:t>
            </w:r>
          </w:p>
          <w:p w14:paraId="00614108" w14:textId="77777777" w:rsidR="00B71518" w:rsidRDefault="00B71518">
            <w:pPr>
              <w:pStyle w:val="ConsPlusNormal"/>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14:paraId="2E087200" w14:textId="77777777" w:rsidR="00B71518" w:rsidRDefault="00B71518">
            <w:pPr>
              <w:pStyle w:val="ConsPlusNormal"/>
            </w:pPr>
            <w:r>
              <w:t>не обеспечена безопасность посетителей игорных заведений и участников азартных игр, находящихся в игорных заведениях;</w:t>
            </w:r>
          </w:p>
          <w:p w14:paraId="150A3648" w14:textId="77777777" w:rsidR="00B71518" w:rsidRDefault="00B71518">
            <w:pPr>
              <w:pStyle w:val="ConsPlusNormal"/>
            </w:pPr>
            <w:r>
              <w:t>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3240" w:type="dxa"/>
            <w:tcBorders>
              <w:left w:val="nil"/>
              <w:right w:val="single" w:sz="4" w:space="0" w:color="auto"/>
            </w:tcBorders>
            <w:tcMar>
              <w:top w:w="0" w:type="dxa"/>
              <w:left w:w="0" w:type="dxa"/>
              <w:bottom w:w="0" w:type="dxa"/>
              <w:right w:w="0" w:type="dxa"/>
            </w:tcMar>
          </w:tcPr>
          <w:p w14:paraId="43D12692" w14:textId="77777777" w:rsidR="00B71518" w:rsidRDefault="00B71518">
            <w:pPr>
              <w:pStyle w:val="ConsPlusNormal"/>
            </w:pPr>
            <w:r>
              <w:lastRenderedPageBreak/>
              <w:t xml:space="preserve">Организация и проведение </w:t>
            </w:r>
            <w:r>
              <w:lastRenderedPageBreak/>
              <w:t>азартных игр осуществляется в соответствии с законодательством, а именно:</w:t>
            </w:r>
          </w:p>
          <w:p w14:paraId="49C194A4" w14:textId="77777777" w:rsidR="00B71518" w:rsidRDefault="00B71518">
            <w:pPr>
              <w:pStyle w:val="ConsPlusNormal"/>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согласованы с Министерством по налогам и сборам;</w:t>
            </w:r>
          </w:p>
          <w:p w14:paraId="22703D1C" w14:textId="77777777" w:rsidR="00B71518" w:rsidRDefault="00B71518">
            <w:pPr>
              <w:pStyle w:val="ConsPlusNormal"/>
            </w:pPr>
            <w:r>
              <w:t>обеспечена безопасность посетителей игорных заведений и участников азартных игр, находящихся в игорных заведениях;</w:t>
            </w:r>
          </w:p>
          <w:p w14:paraId="46E5135E" w14:textId="77777777" w:rsidR="00B71518" w:rsidRDefault="00B71518">
            <w:pPr>
              <w:pStyle w:val="ConsPlusNormal"/>
            </w:pPr>
            <w:r>
              <w:t xml:space="preserve">основанное на риске соглашение о выигрыше и (или) получение выигрыша не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w:t>
            </w:r>
            <w:r>
              <w:lastRenderedPageBreak/>
              <w:t>прав и свобод граждан, исполнению обязанностей</w:t>
            </w:r>
          </w:p>
        </w:tc>
        <w:tc>
          <w:tcPr>
            <w:tcW w:w="3045" w:type="dxa"/>
            <w:tcBorders>
              <w:left w:val="nil"/>
              <w:right w:val="single" w:sz="4" w:space="0" w:color="auto"/>
            </w:tcBorders>
            <w:tcMar>
              <w:top w:w="0" w:type="dxa"/>
              <w:left w:w="0" w:type="dxa"/>
              <w:bottom w:w="0" w:type="dxa"/>
              <w:right w:w="0" w:type="dxa"/>
            </w:tcMar>
          </w:tcPr>
          <w:p w14:paraId="5D24DFD4" w14:textId="77777777" w:rsidR="00B71518" w:rsidRDefault="00986D19">
            <w:pPr>
              <w:pStyle w:val="ConsPlusNormal"/>
            </w:pPr>
            <w:hyperlink r:id="rId614">
              <w:r w:rsidR="00B71518">
                <w:rPr>
                  <w:color w:val="0000FF"/>
                </w:rPr>
                <w:t>Подпункт 10.8 пункта 10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6AABAA5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6B1F19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38F0E7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22AE3CB" w14:textId="77777777" w:rsidR="00B71518" w:rsidRDefault="00B71518">
            <w:pPr>
              <w:pStyle w:val="ConsPlusNormal"/>
              <w:jc w:val="both"/>
            </w:pPr>
          </w:p>
        </w:tc>
      </w:tr>
      <w:tr w:rsidR="00B71518" w14:paraId="71E4DE5E" w14:textId="77777777">
        <w:tc>
          <w:tcPr>
            <w:tcW w:w="945" w:type="dxa"/>
            <w:tcBorders>
              <w:left w:val="single" w:sz="4" w:space="0" w:color="auto"/>
              <w:right w:val="single" w:sz="4" w:space="0" w:color="auto"/>
            </w:tcBorders>
            <w:tcMar>
              <w:top w:w="0" w:type="dxa"/>
              <w:left w:w="0" w:type="dxa"/>
              <w:bottom w:w="0" w:type="dxa"/>
              <w:right w:w="0" w:type="dxa"/>
            </w:tcMar>
          </w:tcPr>
          <w:p w14:paraId="3C1B292E" w14:textId="77777777" w:rsidR="00B71518" w:rsidRDefault="00B71518">
            <w:pPr>
              <w:pStyle w:val="ConsPlusNormal"/>
              <w:jc w:val="both"/>
            </w:pPr>
            <w:r>
              <w:lastRenderedPageBreak/>
              <w:t>2.20</w:t>
            </w:r>
          </w:p>
        </w:tc>
        <w:tc>
          <w:tcPr>
            <w:tcW w:w="3210" w:type="dxa"/>
            <w:tcBorders>
              <w:left w:val="nil"/>
              <w:right w:val="single" w:sz="4" w:space="0" w:color="auto"/>
            </w:tcBorders>
            <w:tcMar>
              <w:top w:w="0" w:type="dxa"/>
              <w:left w:w="0" w:type="dxa"/>
              <w:bottom w:w="0" w:type="dxa"/>
              <w:right w:w="0" w:type="dxa"/>
            </w:tcMar>
          </w:tcPr>
          <w:p w14:paraId="79079815" w14:textId="77777777" w:rsidR="00B71518" w:rsidRDefault="00B71518">
            <w:pPr>
              <w:pStyle w:val="ConsPlusNormal"/>
              <w:ind w:firstLine="538"/>
            </w:pPr>
            <w:r>
              <w:t>Организатор азартных игр обязан обеспечить: законность проведения азартных игр;</w:t>
            </w:r>
          </w:p>
          <w:p w14:paraId="33625DAF" w14:textId="77777777" w:rsidR="00B71518" w:rsidRDefault="00B71518">
            <w:pPr>
              <w:pStyle w:val="ConsPlusNormal"/>
              <w:ind w:firstLine="538"/>
            </w:pPr>
            <w:r>
              <w:t>своевременную уплату налога на игорный бизнес;</w:t>
            </w:r>
          </w:p>
          <w:p w14:paraId="5FB0C662" w14:textId="77777777" w:rsidR="00B71518" w:rsidRDefault="00B71518">
            <w:pPr>
              <w:pStyle w:val="ConsPlusNormal"/>
              <w:ind w:firstLine="538"/>
            </w:pPr>
            <w:r>
              <w:t>компетентность и профессионализм привлеченных к организации и (или) проведению азартных игр работников;</w:t>
            </w:r>
          </w:p>
          <w:p w14:paraId="1BB78634" w14:textId="77777777" w:rsidR="00B71518" w:rsidRDefault="00B71518">
            <w:pPr>
              <w:pStyle w:val="ConsPlusNormal"/>
              <w:ind w:firstLine="538"/>
            </w:pPr>
            <w:r>
              <w:t xml:space="preserve">выплату (перечисление, перевод) выигрыша (возврат </w:t>
            </w:r>
            <w:proofErr w:type="spellStart"/>
            <w:r>
              <w:t>несыгравших</w:t>
            </w:r>
            <w:proofErr w:type="spellEnd"/>
            <w:r>
              <w:t xml:space="preserve"> ставок) в соответствии с требованиями Положения об осуществлении деятельности в сфере игорного бизнеса;</w:t>
            </w:r>
          </w:p>
          <w:p w14:paraId="6AA4423E" w14:textId="77777777" w:rsidR="00B71518" w:rsidRDefault="00B71518">
            <w:pPr>
              <w:pStyle w:val="ConsPlusNormal"/>
              <w:ind w:firstLine="538"/>
            </w:pPr>
            <w:r>
              <w:t xml:space="preserve">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3A8E3E0F" w14:textId="77777777" w:rsidR="00B71518" w:rsidRDefault="00B71518">
            <w:pPr>
              <w:pStyle w:val="ConsPlusNormal"/>
              <w:ind w:firstLine="538"/>
            </w:pPr>
            <w:r>
              <w:t>проверку у посетителей игорного заведения документов, удостоверяющих личность;</w:t>
            </w:r>
          </w:p>
          <w:p w14:paraId="7DEF90C0" w14:textId="77777777" w:rsidR="00B71518" w:rsidRDefault="00B71518">
            <w:pPr>
              <w:pStyle w:val="ConsPlusNormal"/>
              <w:ind w:firstLine="538"/>
            </w:pPr>
            <w:r>
              <w:t xml:space="preserve">личную безопасность </w:t>
            </w:r>
            <w:r>
              <w:lastRenderedPageBreak/>
              <w:t>посетителей игорного заведения, охрану игорного заведения, в том числе его оборудования, с применением:</w:t>
            </w:r>
          </w:p>
          <w:p w14:paraId="6A9104A4" w14:textId="77777777" w:rsidR="00B71518" w:rsidRDefault="00B71518">
            <w:pPr>
              <w:pStyle w:val="ConsPlusNormal"/>
              <w:ind w:firstLine="538"/>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586C0130" w14:textId="77777777" w:rsidR="00B71518" w:rsidRDefault="00B71518">
            <w:pPr>
              <w:pStyle w:val="ConsPlusNormal"/>
              <w:ind w:firstLine="538"/>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14:paraId="427660B5" w14:textId="77777777" w:rsidR="00B71518" w:rsidRDefault="00B71518">
            <w:pPr>
              <w:pStyle w:val="ConsPlusNormal"/>
              <w:ind w:firstLine="538"/>
            </w:pPr>
            <w:r>
              <w:t>систем видеонаблюдения высокого разрешения, обеспечивающих:</w:t>
            </w:r>
          </w:p>
          <w:p w14:paraId="5268EA87" w14:textId="77777777" w:rsidR="00B71518" w:rsidRDefault="00B71518">
            <w:pPr>
              <w:pStyle w:val="ConsPlusNormal"/>
              <w:ind w:firstLine="538"/>
            </w:pPr>
            <w:r>
              <w:t xml:space="preserve">скорость записи не менее пяти кадров в секунду и длительность хранения записи не менее 30 суток (кроме </w:t>
            </w:r>
            <w:r>
              <w:lastRenderedPageBreak/>
              <w:t>букмекерских контор и тотализаторов);</w:t>
            </w:r>
          </w:p>
          <w:p w14:paraId="1DFA10AA" w14:textId="77777777" w:rsidR="00B71518" w:rsidRDefault="00B71518">
            <w:pPr>
              <w:pStyle w:val="ConsPlusNormal"/>
              <w:ind w:firstLine="538"/>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1D5E1883" w14:textId="77777777" w:rsidR="00B71518" w:rsidRDefault="00B71518">
            <w:pPr>
              <w:pStyle w:val="ConsPlusNormal"/>
              <w:ind w:firstLine="538"/>
            </w:pPr>
            <w:r>
              <w:t>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физических лиц, ограниченных в посещении игорных заведений, виртуальных игорных заведений и участии в азартных играх (далее - перечень), выдачу данным лицам документов, формируемых СККС и подтверждающих прием заявлений и внесение соответствующих сведений в перечень;</w:t>
            </w:r>
          </w:p>
          <w:p w14:paraId="3DDF0965" w14:textId="77777777" w:rsidR="00B71518" w:rsidRDefault="00B71518">
            <w:pPr>
              <w:pStyle w:val="ConsPlusNormal"/>
              <w:ind w:firstLine="538"/>
            </w:pPr>
            <w:r>
              <w:t>проверку посредством СККС сведений о посетителе игорного заведения на предмет наличия его в перечне;</w:t>
            </w:r>
          </w:p>
          <w:p w14:paraId="30783D30" w14:textId="77777777" w:rsidR="00B71518" w:rsidRDefault="00B71518">
            <w:pPr>
              <w:pStyle w:val="ConsPlusNormal"/>
              <w:ind w:firstLine="538"/>
            </w:pPr>
            <w:r>
              <w:lastRenderedPageBreak/>
              <w:t xml:space="preserve">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0FD01795" w14:textId="77777777" w:rsidR="00B71518" w:rsidRDefault="00B71518">
            <w:pPr>
              <w:pStyle w:val="ConsPlusNormal"/>
              <w:ind w:firstLine="538"/>
            </w:pPr>
            <w:r>
              <w:t xml:space="preserve">прием ставок и (или) перевод выигрышей (возврат </w:t>
            </w:r>
            <w:proofErr w:type="spellStart"/>
            <w:r>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tc>
        <w:tc>
          <w:tcPr>
            <w:tcW w:w="3240" w:type="dxa"/>
            <w:tcBorders>
              <w:left w:val="nil"/>
              <w:right w:val="single" w:sz="4" w:space="0" w:color="auto"/>
            </w:tcBorders>
            <w:tcMar>
              <w:top w:w="0" w:type="dxa"/>
              <w:left w:w="0" w:type="dxa"/>
              <w:bottom w:w="0" w:type="dxa"/>
              <w:right w:w="0" w:type="dxa"/>
            </w:tcMar>
          </w:tcPr>
          <w:p w14:paraId="3D256AFF" w14:textId="77777777" w:rsidR="00B71518" w:rsidRDefault="00B71518">
            <w:pPr>
              <w:pStyle w:val="ConsPlusNormal"/>
            </w:pPr>
            <w:r>
              <w:lastRenderedPageBreak/>
              <w:t>Организатором азартных игр обеспечиваются:</w:t>
            </w:r>
          </w:p>
          <w:p w14:paraId="5F86977F" w14:textId="77777777" w:rsidR="00B71518" w:rsidRDefault="00B71518">
            <w:pPr>
              <w:pStyle w:val="ConsPlusNormal"/>
              <w:ind w:firstLine="538"/>
            </w:pPr>
            <w:r>
              <w:t>законность проведения азартных игр;</w:t>
            </w:r>
          </w:p>
          <w:p w14:paraId="496EBB54" w14:textId="77777777" w:rsidR="00B71518" w:rsidRDefault="00B71518">
            <w:pPr>
              <w:pStyle w:val="ConsPlusNormal"/>
              <w:ind w:firstLine="538"/>
            </w:pPr>
            <w:r>
              <w:t>своевременная уплата налога на игорный бизнес;</w:t>
            </w:r>
          </w:p>
          <w:p w14:paraId="38155757" w14:textId="77777777" w:rsidR="00B71518" w:rsidRDefault="00B71518">
            <w:pPr>
              <w:pStyle w:val="ConsPlusNormal"/>
              <w:ind w:firstLine="538"/>
            </w:pPr>
            <w:r>
              <w:t>компетентность и профессионализм привлеченных к организации и (или) проведению азартных игр работников;</w:t>
            </w:r>
          </w:p>
          <w:p w14:paraId="25C46592" w14:textId="77777777" w:rsidR="00B71518" w:rsidRDefault="00B71518">
            <w:pPr>
              <w:pStyle w:val="ConsPlusNormal"/>
              <w:ind w:firstLine="538"/>
            </w:pPr>
            <w:r>
              <w:t xml:space="preserve">выплата (перечисление, перевод) выигрыша (возврат </w:t>
            </w:r>
            <w:proofErr w:type="spellStart"/>
            <w:r>
              <w:t>несыгравших</w:t>
            </w:r>
            <w:proofErr w:type="spellEnd"/>
            <w:r>
              <w:t xml:space="preserve"> ставок) в соответствии с требованиями Положения об осуществлении деятельности в сфере игорного бизнеса;</w:t>
            </w:r>
          </w:p>
          <w:p w14:paraId="7A795805" w14:textId="77777777" w:rsidR="00B71518" w:rsidRDefault="00B71518">
            <w:pPr>
              <w:pStyle w:val="ConsPlusNormal"/>
              <w:ind w:firstLine="538"/>
            </w:pPr>
            <w:r>
              <w:t xml:space="preserve">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1C32AAAF" w14:textId="77777777" w:rsidR="00B71518" w:rsidRDefault="00B71518">
            <w:pPr>
              <w:pStyle w:val="ConsPlusNormal"/>
              <w:ind w:firstLine="538"/>
            </w:pPr>
            <w:r>
              <w:t xml:space="preserve">проверка у посетителей игорного заведения документов, удостоверяющих личность (при </w:t>
            </w:r>
            <w:r>
              <w:lastRenderedPageBreak/>
              <w:t>осуществлении деятельности по содержанию виртуальных игорных заведений - не требуется);</w:t>
            </w:r>
          </w:p>
          <w:p w14:paraId="5ECAC095" w14:textId="77777777" w:rsidR="00B71518" w:rsidRDefault="00B71518">
            <w:pPr>
              <w:pStyle w:val="ConsPlusNormal"/>
              <w:ind w:firstLine="538"/>
            </w:pPr>
            <w:r>
              <w:t>личная безопасность посетителей игорного заведения, охрана игорного заведения, в том числе его оборудования (при осуществлении деятельности по содержанию виртуальных игорных заведений - не требуется), с применением:</w:t>
            </w:r>
          </w:p>
          <w:p w14:paraId="234AF922" w14:textId="77777777" w:rsidR="00B71518" w:rsidRDefault="00B71518">
            <w:pPr>
              <w:pStyle w:val="ConsPlusNormal"/>
              <w:ind w:firstLine="538"/>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0E446180" w14:textId="77777777" w:rsidR="00B71518" w:rsidRDefault="00B71518">
            <w:pPr>
              <w:pStyle w:val="ConsPlusNormal"/>
              <w:ind w:firstLine="538"/>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в нерабочее время игорных заведений - охрана зданий (помещений) игорных заведений (кроме букмекерских контор и тотализаторов);</w:t>
            </w:r>
          </w:p>
          <w:p w14:paraId="705D1E4C" w14:textId="77777777" w:rsidR="00B71518" w:rsidRDefault="00B71518">
            <w:pPr>
              <w:pStyle w:val="ConsPlusNormal"/>
              <w:ind w:firstLine="538"/>
            </w:pPr>
            <w:r>
              <w:lastRenderedPageBreak/>
              <w:t>систем видеонаблюдения высокого разрешения, обеспечивающих:</w:t>
            </w:r>
          </w:p>
          <w:p w14:paraId="3F604FA8" w14:textId="77777777" w:rsidR="00B71518" w:rsidRDefault="00B71518">
            <w:pPr>
              <w:pStyle w:val="ConsPlusNormal"/>
              <w:ind w:firstLine="538"/>
            </w:pPr>
            <w:r>
              <w:t>скорость записи не менее пяти кадров в секунду и длительность хранения записи не менее 30 суток (кроме букмекерских контор и тотализаторов);</w:t>
            </w:r>
          </w:p>
          <w:p w14:paraId="6CDCB838" w14:textId="77777777" w:rsidR="00B71518" w:rsidRDefault="00B71518">
            <w:pPr>
              <w:pStyle w:val="ConsPlusNormal"/>
              <w:ind w:firstLine="538"/>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6A943487" w14:textId="77777777" w:rsidR="00B71518" w:rsidRDefault="00B71518">
            <w:pPr>
              <w:pStyle w:val="ConsPlusNormal"/>
              <w:ind w:firstLine="538"/>
            </w:pPr>
            <w:r>
              <w:t xml:space="preserve">в каждом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выдача данным лицам документов, формируемых СККС и подтверждающих прием заявлений и внесение соответствующих сведений в перечень (при осуществлении деятельности по содержанию </w:t>
            </w:r>
            <w:r>
              <w:lastRenderedPageBreak/>
              <w:t>виртуальных игорных заведений - не требуется);</w:t>
            </w:r>
          </w:p>
          <w:p w14:paraId="52B0065E" w14:textId="77777777" w:rsidR="00B71518" w:rsidRDefault="00B71518">
            <w:pPr>
              <w:pStyle w:val="ConsPlusNormal"/>
              <w:ind w:firstLine="538"/>
            </w:pPr>
            <w:r>
              <w:t>проверка посредством СККС сведений о посетителе игорного заведения на предмет наличия его в перечне (при осуществлении деятельности по содержанию виртуальных игорных заведений - не требуется);</w:t>
            </w:r>
          </w:p>
          <w:p w14:paraId="45F1307F" w14:textId="77777777" w:rsidR="00B71518" w:rsidRDefault="00B71518">
            <w:pPr>
              <w:pStyle w:val="ConsPlusNormal"/>
              <w:ind w:firstLine="538"/>
            </w:pPr>
            <w:r>
              <w:t xml:space="preserve">регистрация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50DE44A3" w14:textId="77777777" w:rsidR="00B71518" w:rsidRDefault="00B71518">
            <w:pPr>
              <w:pStyle w:val="ConsPlusNormal"/>
              <w:ind w:firstLine="538"/>
            </w:pPr>
            <w:r>
              <w:t xml:space="preserve">прием ставок и (или) перевод выигрышей (возврат </w:t>
            </w:r>
            <w:proofErr w:type="spellStart"/>
            <w:r>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tc>
        <w:tc>
          <w:tcPr>
            <w:tcW w:w="3045" w:type="dxa"/>
            <w:tcBorders>
              <w:left w:val="nil"/>
              <w:right w:val="single" w:sz="4" w:space="0" w:color="auto"/>
            </w:tcBorders>
            <w:tcMar>
              <w:top w:w="0" w:type="dxa"/>
              <w:left w:w="0" w:type="dxa"/>
              <w:bottom w:w="0" w:type="dxa"/>
              <w:right w:w="0" w:type="dxa"/>
            </w:tcMar>
          </w:tcPr>
          <w:p w14:paraId="79FC0C82" w14:textId="77777777" w:rsidR="00B71518" w:rsidRDefault="00986D19">
            <w:pPr>
              <w:pStyle w:val="ConsPlusNormal"/>
            </w:pPr>
            <w:hyperlink r:id="rId615">
              <w:r w:rsidR="00B71518">
                <w:rPr>
                  <w:color w:val="0000FF"/>
                </w:rPr>
                <w:t>Подпункты 26.1</w:t>
              </w:r>
            </w:hyperlink>
            <w:r w:rsidR="00B71518">
              <w:t xml:space="preserve"> - </w:t>
            </w:r>
            <w:hyperlink r:id="rId616">
              <w:r w:rsidR="00B71518">
                <w:rPr>
                  <w:color w:val="0000FF"/>
                </w:rPr>
                <w:t>26.11 части первой пункта 26</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5578DBA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88E617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293DF1FE"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87955FE" w14:textId="77777777" w:rsidR="00B71518" w:rsidRDefault="00B71518">
            <w:pPr>
              <w:pStyle w:val="ConsPlusNormal"/>
              <w:jc w:val="both"/>
            </w:pPr>
          </w:p>
        </w:tc>
      </w:tr>
      <w:tr w:rsidR="00B71518" w14:paraId="43118954" w14:textId="77777777">
        <w:tc>
          <w:tcPr>
            <w:tcW w:w="945" w:type="dxa"/>
            <w:tcBorders>
              <w:left w:val="single" w:sz="4" w:space="0" w:color="auto"/>
              <w:right w:val="single" w:sz="4" w:space="0" w:color="auto"/>
            </w:tcBorders>
            <w:tcMar>
              <w:top w:w="0" w:type="dxa"/>
              <w:left w:w="0" w:type="dxa"/>
              <w:bottom w:w="0" w:type="dxa"/>
              <w:right w:w="0" w:type="dxa"/>
            </w:tcMar>
          </w:tcPr>
          <w:p w14:paraId="7433A7F8" w14:textId="77777777" w:rsidR="00B71518" w:rsidRDefault="00B71518">
            <w:pPr>
              <w:pStyle w:val="ConsPlusNormal"/>
              <w:jc w:val="both"/>
            </w:pPr>
            <w:r>
              <w:lastRenderedPageBreak/>
              <w:t>2.21</w:t>
            </w:r>
          </w:p>
        </w:tc>
        <w:tc>
          <w:tcPr>
            <w:tcW w:w="3210" w:type="dxa"/>
            <w:tcBorders>
              <w:left w:val="nil"/>
              <w:right w:val="single" w:sz="4" w:space="0" w:color="auto"/>
            </w:tcBorders>
            <w:tcMar>
              <w:top w:w="0" w:type="dxa"/>
              <w:left w:w="0" w:type="dxa"/>
              <w:bottom w:w="0" w:type="dxa"/>
              <w:right w:w="0" w:type="dxa"/>
            </w:tcMar>
          </w:tcPr>
          <w:p w14:paraId="7CBFBD9E" w14:textId="77777777" w:rsidR="00B71518" w:rsidRDefault="00B71518">
            <w:pPr>
              <w:pStyle w:val="ConsPlusNormal"/>
            </w:pPr>
            <w:r>
              <w:t>Организатор азартных игр при осуществлении деятельности по содержанию виртуального игорного заведения обязан обеспечить:</w:t>
            </w:r>
          </w:p>
          <w:p w14:paraId="62DA3F39" w14:textId="77777777" w:rsidR="00B71518" w:rsidRDefault="00B71518">
            <w:pPr>
              <w:pStyle w:val="ConsPlusNormal"/>
              <w:ind w:firstLine="538"/>
            </w:pPr>
            <w:r>
              <w:t xml:space="preserve">организацию и (или) проведение азартных игр посредством виртуального игорного заведения, </w:t>
            </w:r>
            <w:r>
              <w:lastRenderedPageBreak/>
              <w:t>подключенного к СККС;</w:t>
            </w:r>
          </w:p>
          <w:p w14:paraId="69B84C0A" w14:textId="77777777" w:rsidR="00B71518" w:rsidRDefault="00B71518">
            <w:pPr>
              <w:pStyle w:val="ConsPlusNormal"/>
              <w:ind w:firstLine="538"/>
            </w:pPr>
            <w:r>
              <w:t>при регистрации игрового счета и (или) при приеме ставки проверку посредством СККС сведений о физическом лице на предмет наличия его в перечне;</w:t>
            </w:r>
          </w:p>
          <w:p w14:paraId="5E4A0FC5" w14:textId="77777777" w:rsidR="00B71518" w:rsidRDefault="00B71518">
            <w:pPr>
              <w:pStyle w:val="ConsPlusNormal"/>
              <w:ind w:firstLine="538"/>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5A4BE73C" w14:textId="77777777" w:rsidR="00B71518" w:rsidRDefault="00B71518">
            <w:pPr>
              <w:pStyle w:val="ConsPlusNormal"/>
              <w:ind w:firstLine="538"/>
            </w:pPr>
            <w:r>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617">
              <w:r>
                <w:rPr>
                  <w:color w:val="0000FF"/>
                </w:rPr>
                <w:t>части третьей пункта 8</w:t>
              </w:r>
            </w:hyperlink>
            <w:r>
              <w:t xml:space="preserve"> Положения об осуществлении деятельности в сфере игорного бизнеса;</w:t>
            </w:r>
          </w:p>
          <w:p w14:paraId="2CF2CD81" w14:textId="77777777" w:rsidR="00B71518" w:rsidRDefault="00B71518">
            <w:pPr>
              <w:pStyle w:val="ConsPlusNormal"/>
              <w:ind w:firstLine="538"/>
            </w:pPr>
            <w:r>
              <w:t xml:space="preserve">применение технических средств, осуществляющих запись азартных игр (за исключением азартных игр, указанных в </w:t>
            </w:r>
            <w:hyperlink r:id="rId618">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79C28622" w14:textId="77777777" w:rsidR="00B71518" w:rsidRDefault="00B71518">
            <w:pPr>
              <w:pStyle w:val="ConsPlusNormal"/>
              <w:ind w:firstLine="538"/>
            </w:pPr>
            <w:r>
              <w:t xml:space="preserve">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36A0B000" w14:textId="77777777" w:rsidR="00B71518" w:rsidRDefault="00B71518">
            <w:pPr>
              <w:pStyle w:val="ConsPlusNormal"/>
              <w:ind w:firstLine="538"/>
            </w:pPr>
            <w:r>
              <w:t>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4D8CCE56" w14:textId="77777777" w:rsidR="00B71518" w:rsidRDefault="00B71518">
            <w:pPr>
              <w:pStyle w:val="ConsPlusNormal"/>
              <w:ind w:firstLine="538"/>
            </w:pPr>
            <w:r>
              <w:t xml:space="preserve">наличие на первое число первого месяца каждого квартала на специальном счете, открытом </w:t>
            </w:r>
            <w:r>
              <w:lastRenderedPageBreak/>
              <w:t>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w:t>
            </w:r>
          </w:p>
          <w:p w14:paraId="2DD48705" w14:textId="77777777" w:rsidR="00B71518" w:rsidRDefault="00B71518">
            <w:pPr>
              <w:pStyle w:val="ConsPlusNormal"/>
              <w:ind w:firstLine="538"/>
            </w:pPr>
            <w:r>
              <w:t>идентификацию физического лица при его регистрации в качестве участника азартной игры;</w:t>
            </w:r>
          </w:p>
          <w:p w14:paraId="4D4C931F" w14:textId="77777777" w:rsidR="00B71518" w:rsidRDefault="00B71518">
            <w:pPr>
              <w:pStyle w:val="ConsPlusNormal"/>
              <w:ind w:firstLine="538"/>
            </w:pPr>
            <w:r>
              <w:t>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0DB4F0F8" w14:textId="77777777" w:rsidR="00B71518" w:rsidRDefault="00B71518">
            <w:pPr>
              <w:pStyle w:val="ConsPlusNormal"/>
              <w:ind w:firstLine="538"/>
            </w:pPr>
            <w:r>
              <w:t>организацию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14:paraId="718D125D" w14:textId="77777777" w:rsidR="00B71518" w:rsidRDefault="00B71518">
            <w:pPr>
              <w:pStyle w:val="ConsPlusNormal"/>
              <w:ind w:firstLine="538"/>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4C06636F" w14:textId="77777777" w:rsidR="00B71518" w:rsidRDefault="00B71518">
            <w:pPr>
              <w:pStyle w:val="ConsPlusNormal"/>
              <w:ind w:firstLine="538"/>
            </w:pPr>
            <w:r>
              <w:t xml:space="preserve">применение технических </w:t>
            </w:r>
            <w:r>
              <w:lastRenderedPageBreak/>
              <w:t>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tc>
        <w:tc>
          <w:tcPr>
            <w:tcW w:w="3240" w:type="dxa"/>
            <w:tcBorders>
              <w:left w:val="nil"/>
              <w:right w:val="single" w:sz="4" w:space="0" w:color="auto"/>
            </w:tcBorders>
            <w:tcMar>
              <w:top w:w="0" w:type="dxa"/>
              <w:left w:w="0" w:type="dxa"/>
              <w:bottom w:w="0" w:type="dxa"/>
              <w:right w:w="0" w:type="dxa"/>
            </w:tcMar>
          </w:tcPr>
          <w:p w14:paraId="2C2177A9" w14:textId="77777777" w:rsidR="00B71518" w:rsidRDefault="00B71518">
            <w:pPr>
              <w:pStyle w:val="ConsPlusNormal"/>
            </w:pPr>
            <w:r>
              <w:lastRenderedPageBreak/>
              <w:t>Организатором азартных игр при осуществлении деятельности по содержанию виртуального игорного заведения обеспечиваются:</w:t>
            </w:r>
          </w:p>
          <w:p w14:paraId="1AF85C2C" w14:textId="77777777" w:rsidR="00B71518" w:rsidRDefault="00B71518">
            <w:pPr>
              <w:pStyle w:val="ConsPlusNormal"/>
              <w:ind w:firstLine="538"/>
            </w:pPr>
            <w:r>
              <w:t xml:space="preserve">организация и (или) проведение азартных игр посредством виртуального игорного заведения, </w:t>
            </w:r>
            <w:r>
              <w:lastRenderedPageBreak/>
              <w:t>подключенного к СККС;</w:t>
            </w:r>
          </w:p>
          <w:p w14:paraId="44F4CC4A" w14:textId="77777777" w:rsidR="00B71518" w:rsidRDefault="00B71518">
            <w:pPr>
              <w:pStyle w:val="ConsPlusNormal"/>
              <w:ind w:firstLine="538"/>
            </w:pPr>
            <w:r>
              <w:t>при регистрации игрового счета и (или) при приеме ставки проверка посредством СККС сведений о физическом лице на предмет наличия его в перечне;</w:t>
            </w:r>
          </w:p>
          <w:p w14:paraId="7E4E1795" w14:textId="77777777" w:rsidR="00B71518" w:rsidRDefault="00B71518">
            <w:pPr>
              <w:pStyle w:val="ConsPlusNormal"/>
              <w:ind w:firstLine="538"/>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14EBB421" w14:textId="77777777" w:rsidR="00B71518" w:rsidRDefault="00B71518">
            <w:pPr>
              <w:pStyle w:val="ConsPlusNormal"/>
              <w:ind w:firstLine="538"/>
            </w:pPr>
            <w:r>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619">
              <w:r>
                <w:rPr>
                  <w:color w:val="0000FF"/>
                </w:rPr>
                <w:t>части третьей пункта 8</w:t>
              </w:r>
            </w:hyperlink>
            <w:r>
              <w:t xml:space="preserve"> Положения об осуществлении деятельности в сфере игорного бизнеса;</w:t>
            </w:r>
          </w:p>
          <w:p w14:paraId="316A195A" w14:textId="77777777" w:rsidR="00B71518" w:rsidRDefault="00B71518">
            <w:pPr>
              <w:pStyle w:val="ConsPlusNormal"/>
              <w:ind w:firstLine="538"/>
            </w:pPr>
            <w:r>
              <w:t xml:space="preserve">применение технических средств, осуществляющих запись азартных игр (за исключением азартных игр, указанных в </w:t>
            </w:r>
            <w:hyperlink r:id="rId620">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4E5B507C" w14:textId="77777777" w:rsidR="00B71518" w:rsidRDefault="00B71518">
            <w:pPr>
              <w:pStyle w:val="ConsPlusNormal"/>
              <w:ind w:firstLine="538"/>
            </w:pPr>
            <w:r>
              <w:t xml:space="preserve">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202B8721" w14:textId="77777777" w:rsidR="00B71518" w:rsidRDefault="00B71518">
            <w:pPr>
              <w:pStyle w:val="ConsPlusNormal"/>
              <w:ind w:firstLine="538"/>
            </w:pPr>
            <w:r>
              <w:t>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40EBCDE9" w14:textId="77777777" w:rsidR="00B71518" w:rsidRDefault="00B71518">
            <w:pPr>
              <w:pStyle w:val="ConsPlusNormal"/>
              <w:ind w:firstLine="538"/>
            </w:pPr>
            <w:r>
              <w:t xml:space="preserve">наличие на первое число первого месяца каждого квартала на специальном счете денежных </w:t>
            </w:r>
            <w:r>
              <w:lastRenderedPageBreak/>
              <w:t>средств в размере, определенном Советом Министров Республики Беларусь;</w:t>
            </w:r>
          </w:p>
          <w:p w14:paraId="31474414" w14:textId="77777777" w:rsidR="00B71518" w:rsidRDefault="00B71518">
            <w:pPr>
              <w:pStyle w:val="ConsPlusNormal"/>
              <w:ind w:firstLine="538"/>
            </w:pPr>
            <w:r>
              <w:t>идентификация физического лица при его регистрации в качестве участника азартной игры;</w:t>
            </w:r>
          </w:p>
          <w:p w14:paraId="160B8457" w14:textId="77777777" w:rsidR="00B71518" w:rsidRDefault="00B71518">
            <w:pPr>
              <w:pStyle w:val="ConsPlusNormal"/>
              <w:ind w:firstLine="538"/>
            </w:pPr>
            <w:r>
              <w:t>регистрация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52E0C59C" w14:textId="77777777" w:rsidR="00B71518" w:rsidRDefault="00B71518">
            <w:pPr>
              <w:pStyle w:val="ConsPlusNormal"/>
              <w:ind w:firstLine="538"/>
            </w:pPr>
            <w:r>
              <w:t>организация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14:paraId="1409E0DE" w14:textId="77777777" w:rsidR="00B71518" w:rsidRDefault="00B71518">
            <w:pPr>
              <w:pStyle w:val="ConsPlusNormal"/>
              <w:ind w:firstLine="538"/>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5A046D67" w14:textId="77777777" w:rsidR="00B71518" w:rsidRDefault="00B71518">
            <w:pPr>
              <w:pStyle w:val="ConsPlusNormal"/>
              <w:ind w:firstLine="538"/>
            </w:pPr>
            <w:r>
              <w:t xml:space="preserve">применение технических решений, не позволяющих посетителям виртуального игорного заведения или участникам азартной игры </w:t>
            </w:r>
            <w:r>
              <w:lastRenderedPageBreak/>
              <w:t>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tc>
        <w:tc>
          <w:tcPr>
            <w:tcW w:w="3045" w:type="dxa"/>
            <w:tcBorders>
              <w:left w:val="nil"/>
              <w:right w:val="single" w:sz="4" w:space="0" w:color="auto"/>
            </w:tcBorders>
            <w:tcMar>
              <w:top w:w="0" w:type="dxa"/>
              <w:left w:w="0" w:type="dxa"/>
              <w:bottom w:w="0" w:type="dxa"/>
              <w:right w:w="0" w:type="dxa"/>
            </w:tcMar>
          </w:tcPr>
          <w:p w14:paraId="76E5F091" w14:textId="77777777" w:rsidR="00B71518" w:rsidRDefault="00986D19">
            <w:pPr>
              <w:pStyle w:val="ConsPlusNormal"/>
            </w:pPr>
            <w:hyperlink r:id="rId621">
              <w:r w:rsidR="00B71518">
                <w:rPr>
                  <w:color w:val="0000FF"/>
                </w:rPr>
                <w:t>Пункт 27</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6E4AD6F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824EDE3"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BC6ED9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9948DD2" w14:textId="77777777" w:rsidR="00B71518" w:rsidRDefault="00B71518">
            <w:pPr>
              <w:pStyle w:val="ConsPlusNormal"/>
              <w:jc w:val="both"/>
            </w:pPr>
          </w:p>
        </w:tc>
      </w:tr>
      <w:tr w:rsidR="00B71518" w14:paraId="16211A46" w14:textId="77777777">
        <w:tc>
          <w:tcPr>
            <w:tcW w:w="945" w:type="dxa"/>
            <w:tcBorders>
              <w:left w:val="single" w:sz="4" w:space="0" w:color="auto"/>
              <w:right w:val="single" w:sz="4" w:space="0" w:color="auto"/>
            </w:tcBorders>
            <w:tcMar>
              <w:top w:w="0" w:type="dxa"/>
              <w:left w:w="0" w:type="dxa"/>
              <w:bottom w:w="0" w:type="dxa"/>
              <w:right w:w="0" w:type="dxa"/>
            </w:tcMar>
          </w:tcPr>
          <w:p w14:paraId="12CE45C4" w14:textId="77777777" w:rsidR="00B71518" w:rsidRDefault="00B71518">
            <w:pPr>
              <w:pStyle w:val="ConsPlusNormal"/>
              <w:jc w:val="both"/>
            </w:pPr>
            <w:r>
              <w:lastRenderedPageBreak/>
              <w:t>2.22</w:t>
            </w:r>
          </w:p>
        </w:tc>
        <w:tc>
          <w:tcPr>
            <w:tcW w:w="3210" w:type="dxa"/>
            <w:tcBorders>
              <w:left w:val="nil"/>
              <w:right w:val="single" w:sz="4" w:space="0" w:color="auto"/>
            </w:tcBorders>
            <w:tcMar>
              <w:top w:w="0" w:type="dxa"/>
              <w:left w:w="0" w:type="dxa"/>
              <w:bottom w:w="0" w:type="dxa"/>
              <w:right w:w="0" w:type="dxa"/>
            </w:tcMar>
          </w:tcPr>
          <w:p w14:paraId="0E573969" w14:textId="77777777" w:rsidR="00B71518" w:rsidRDefault="00B71518">
            <w:pPr>
              <w:pStyle w:val="ConsPlusNormal"/>
            </w:pPr>
            <w:r>
              <w:t xml:space="preserve">Организатор азартных игр при осуществлении деятельности по содержанию виртуального игорного заведения обязан обеспечить передачу в электронном виде в СККС 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tc>
        <w:tc>
          <w:tcPr>
            <w:tcW w:w="3240" w:type="dxa"/>
            <w:tcBorders>
              <w:left w:val="nil"/>
              <w:right w:val="single" w:sz="4" w:space="0" w:color="auto"/>
            </w:tcBorders>
            <w:tcMar>
              <w:top w:w="0" w:type="dxa"/>
              <w:left w:w="0" w:type="dxa"/>
              <w:bottom w:w="0" w:type="dxa"/>
              <w:right w:w="0" w:type="dxa"/>
            </w:tcMar>
          </w:tcPr>
          <w:p w14:paraId="43423661" w14:textId="77777777" w:rsidR="00B71518" w:rsidRDefault="00B71518">
            <w:pPr>
              <w:pStyle w:val="ConsPlusNormal"/>
            </w:pPr>
            <w:r>
              <w:t xml:space="preserve">Организатором азартных игр при осуществлении деятельности по содержанию виртуального игорного заведения обеспечивается передача в электронном виде в СККС 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tc>
        <w:tc>
          <w:tcPr>
            <w:tcW w:w="3045" w:type="dxa"/>
            <w:tcBorders>
              <w:left w:val="nil"/>
              <w:right w:val="single" w:sz="4" w:space="0" w:color="auto"/>
            </w:tcBorders>
            <w:tcMar>
              <w:top w:w="0" w:type="dxa"/>
              <w:left w:w="0" w:type="dxa"/>
              <w:bottom w:w="0" w:type="dxa"/>
              <w:right w:w="0" w:type="dxa"/>
            </w:tcMar>
          </w:tcPr>
          <w:p w14:paraId="5E2CFAC8" w14:textId="77777777" w:rsidR="00B71518" w:rsidRDefault="00986D19">
            <w:pPr>
              <w:pStyle w:val="ConsPlusNormal"/>
            </w:pPr>
            <w:hyperlink r:id="rId622">
              <w:r w:rsidR="00B71518">
                <w:rPr>
                  <w:color w:val="0000FF"/>
                </w:rPr>
                <w:t>Абзац третий пункта 8</w:t>
              </w:r>
            </w:hyperlink>
            <w:r w:rsidR="00B71518">
              <w:t xml:space="preserve"> </w:t>
            </w:r>
            <w:hyperlink w:anchor="P2098">
              <w:r w:rsidR="00B71518">
                <w:rPr>
                  <w:color w:val="0000FF"/>
                </w:rPr>
                <w:t>(6)</w:t>
              </w:r>
            </w:hyperlink>
          </w:p>
        </w:tc>
        <w:tc>
          <w:tcPr>
            <w:tcW w:w="855" w:type="dxa"/>
            <w:tcBorders>
              <w:left w:val="nil"/>
              <w:right w:val="single" w:sz="4" w:space="0" w:color="auto"/>
            </w:tcBorders>
            <w:tcMar>
              <w:top w:w="0" w:type="dxa"/>
              <w:left w:w="0" w:type="dxa"/>
              <w:bottom w:w="0" w:type="dxa"/>
              <w:right w:w="0" w:type="dxa"/>
            </w:tcMar>
          </w:tcPr>
          <w:p w14:paraId="7E9DB8C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3C76AC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457900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7E3D70E6" w14:textId="77777777" w:rsidR="00B71518" w:rsidRDefault="00B71518">
            <w:pPr>
              <w:pStyle w:val="ConsPlusNormal"/>
              <w:jc w:val="both"/>
            </w:pPr>
          </w:p>
        </w:tc>
      </w:tr>
      <w:tr w:rsidR="00B71518" w14:paraId="49DD5ED4" w14:textId="77777777">
        <w:tc>
          <w:tcPr>
            <w:tcW w:w="945" w:type="dxa"/>
            <w:tcBorders>
              <w:left w:val="single" w:sz="4" w:space="0" w:color="auto"/>
              <w:right w:val="single" w:sz="4" w:space="0" w:color="auto"/>
            </w:tcBorders>
            <w:tcMar>
              <w:top w:w="0" w:type="dxa"/>
              <w:left w:w="0" w:type="dxa"/>
              <w:bottom w:w="0" w:type="dxa"/>
              <w:right w:w="0" w:type="dxa"/>
            </w:tcMar>
          </w:tcPr>
          <w:p w14:paraId="0EF9A681" w14:textId="77777777" w:rsidR="00B71518" w:rsidRDefault="00B71518">
            <w:pPr>
              <w:pStyle w:val="ConsPlusNormal"/>
              <w:jc w:val="both"/>
            </w:pPr>
            <w:r>
              <w:t>2.23</w:t>
            </w:r>
          </w:p>
        </w:tc>
        <w:tc>
          <w:tcPr>
            <w:tcW w:w="3210" w:type="dxa"/>
            <w:tcBorders>
              <w:left w:val="nil"/>
              <w:right w:val="single" w:sz="4" w:space="0" w:color="auto"/>
            </w:tcBorders>
            <w:tcMar>
              <w:top w:w="0" w:type="dxa"/>
              <w:left w:w="0" w:type="dxa"/>
              <w:bottom w:w="0" w:type="dxa"/>
              <w:right w:w="0" w:type="dxa"/>
            </w:tcMar>
          </w:tcPr>
          <w:p w14:paraId="1A7569C0" w14:textId="77777777" w:rsidR="00B71518" w:rsidRDefault="00B71518">
            <w:pPr>
              <w:pStyle w:val="ConsPlusNormal"/>
            </w:pPr>
            <w:r>
              <w:t>Организатор азартных игр выплачивает денежный выигрыш только при предъявлении участником азартной игры документа, удостоверяющего его личность</w:t>
            </w:r>
          </w:p>
        </w:tc>
        <w:tc>
          <w:tcPr>
            <w:tcW w:w="3240" w:type="dxa"/>
            <w:tcBorders>
              <w:left w:val="nil"/>
              <w:right w:val="single" w:sz="4" w:space="0" w:color="auto"/>
            </w:tcBorders>
            <w:tcMar>
              <w:top w:w="0" w:type="dxa"/>
              <w:left w:w="0" w:type="dxa"/>
              <w:bottom w:w="0" w:type="dxa"/>
              <w:right w:w="0" w:type="dxa"/>
            </w:tcMar>
          </w:tcPr>
          <w:p w14:paraId="256697C9" w14:textId="77777777" w:rsidR="00B71518" w:rsidRDefault="00B71518">
            <w:pPr>
              <w:pStyle w:val="ConsPlusNormal"/>
            </w:pPr>
            <w:r>
              <w:t>Организатором азартных игр выплачивается денежный выигрыш только при предъявлении участником азартной игры документа, удостоверяющего его личность</w:t>
            </w:r>
          </w:p>
        </w:tc>
        <w:tc>
          <w:tcPr>
            <w:tcW w:w="3045" w:type="dxa"/>
            <w:tcBorders>
              <w:left w:val="nil"/>
              <w:right w:val="single" w:sz="4" w:space="0" w:color="auto"/>
            </w:tcBorders>
            <w:tcMar>
              <w:top w:w="0" w:type="dxa"/>
              <w:left w:w="0" w:type="dxa"/>
              <w:bottom w:w="0" w:type="dxa"/>
              <w:right w:w="0" w:type="dxa"/>
            </w:tcMar>
          </w:tcPr>
          <w:p w14:paraId="6BD9B3DD" w14:textId="77777777" w:rsidR="00B71518" w:rsidRDefault="00986D19">
            <w:pPr>
              <w:pStyle w:val="ConsPlusNormal"/>
            </w:pPr>
            <w:hyperlink r:id="rId623">
              <w:r w:rsidR="00B71518">
                <w:rPr>
                  <w:color w:val="0000FF"/>
                </w:rPr>
                <w:t>Часть вторая пункта 28</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19D607D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2F6B15F"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CFF5831"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AE6F8A3" w14:textId="77777777" w:rsidR="00B71518" w:rsidRDefault="00B71518">
            <w:pPr>
              <w:pStyle w:val="ConsPlusNormal"/>
              <w:jc w:val="both"/>
            </w:pPr>
          </w:p>
        </w:tc>
      </w:tr>
      <w:tr w:rsidR="00B71518" w14:paraId="422CA916" w14:textId="77777777">
        <w:tc>
          <w:tcPr>
            <w:tcW w:w="945" w:type="dxa"/>
            <w:tcBorders>
              <w:left w:val="single" w:sz="4" w:space="0" w:color="auto"/>
              <w:right w:val="single" w:sz="4" w:space="0" w:color="auto"/>
            </w:tcBorders>
            <w:tcMar>
              <w:top w:w="0" w:type="dxa"/>
              <w:left w:w="0" w:type="dxa"/>
              <w:bottom w:w="0" w:type="dxa"/>
              <w:right w:w="0" w:type="dxa"/>
            </w:tcMar>
          </w:tcPr>
          <w:p w14:paraId="4C8BCE25" w14:textId="77777777" w:rsidR="00B71518" w:rsidRDefault="00B71518">
            <w:pPr>
              <w:pStyle w:val="ConsPlusNormal"/>
              <w:jc w:val="both"/>
            </w:pPr>
            <w:r>
              <w:lastRenderedPageBreak/>
              <w:t>2.24</w:t>
            </w:r>
          </w:p>
        </w:tc>
        <w:tc>
          <w:tcPr>
            <w:tcW w:w="3210" w:type="dxa"/>
            <w:tcBorders>
              <w:left w:val="nil"/>
              <w:right w:val="single" w:sz="4" w:space="0" w:color="auto"/>
            </w:tcBorders>
            <w:tcMar>
              <w:top w:w="0" w:type="dxa"/>
              <w:left w:w="0" w:type="dxa"/>
              <w:bottom w:w="0" w:type="dxa"/>
              <w:right w:w="0" w:type="dxa"/>
            </w:tcMar>
          </w:tcPr>
          <w:p w14:paraId="2A704732" w14:textId="77777777" w:rsidR="00B71518" w:rsidRDefault="00B71518">
            <w:pPr>
              <w:pStyle w:val="ConsPlusNormal"/>
            </w:pPr>
            <w:r>
              <w:t>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tc>
        <w:tc>
          <w:tcPr>
            <w:tcW w:w="3240" w:type="dxa"/>
            <w:tcBorders>
              <w:left w:val="nil"/>
              <w:right w:val="single" w:sz="4" w:space="0" w:color="auto"/>
            </w:tcBorders>
            <w:tcMar>
              <w:top w:w="0" w:type="dxa"/>
              <w:left w:w="0" w:type="dxa"/>
              <w:bottom w:w="0" w:type="dxa"/>
              <w:right w:w="0" w:type="dxa"/>
            </w:tcMar>
          </w:tcPr>
          <w:p w14:paraId="30681644" w14:textId="77777777" w:rsidR="00B71518" w:rsidRDefault="00B71518">
            <w:pPr>
              <w:pStyle w:val="ConsPlusNormal"/>
            </w:pPr>
            <w:r>
              <w:t>Порядок приема от посетителя игорного заведения и (или) участника азартных игр наличных денежных средств, банковских платежных карточек соблюден</w:t>
            </w:r>
          </w:p>
        </w:tc>
        <w:tc>
          <w:tcPr>
            <w:tcW w:w="3045" w:type="dxa"/>
            <w:tcBorders>
              <w:left w:val="nil"/>
              <w:right w:val="single" w:sz="4" w:space="0" w:color="auto"/>
            </w:tcBorders>
            <w:tcMar>
              <w:top w:w="0" w:type="dxa"/>
              <w:left w:w="0" w:type="dxa"/>
              <w:bottom w:w="0" w:type="dxa"/>
              <w:right w:w="0" w:type="dxa"/>
            </w:tcMar>
          </w:tcPr>
          <w:p w14:paraId="242B0506" w14:textId="77777777" w:rsidR="00B71518" w:rsidRDefault="00986D19">
            <w:pPr>
              <w:pStyle w:val="ConsPlusNormal"/>
            </w:pPr>
            <w:hyperlink r:id="rId624">
              <w:r w:rsidR="00B71518">
                <w:rPr>
                  <w:color w:val="0000FF"/>
                </w:rPr>
                <w:t>Пункт 30</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216C7440"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8B47026"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D3F44C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F3EAAD6" w14:textId="77777777" w:rsidR="00B71518" w:rsidRDefault="00B71518">
            <w:pPr>
              <w:pStyle w:val="ConsPlusNormal"/>
              <w:jc w:val="both"/>
            </w:pPr>
          </w:p>
        </w:tc>
      </w:tr>
      <w:tr w:rsidR="00B71518" w14:paraId="38113638" w14:textId="77777777">
        <w:tc>
          <w:tcPr>
            <w:tcW w:w="945" w:type="dxa"/>
            <w:tcBorders>
              <w:left w:val="single" w:sz="4" w:space="0" w:color="auto"/>
              <w:right w:val="single" w:sz="4" w:space="0" w:color="auto"/>
            </w:tcBorders>
            <w:tcMar>
              <w:top w:w="0" w:type="dxa"/>
              <w:left w:w="0" w:type="dxa"/>
              <w:bottom w:w="0" w:type="dxa"/>
              <w:right w:w="0" w:type="dxa"/>
            </w:tcMar>
          </w:tcPr>
          <w:p w14:paraId="465F868F" w14:textId="77777777" w:rsidR="00B71518" w:rsidRDefault="00B71518">
            <w:pPr>
              <w:pStyle w:val="ConsPlusNormal"/>
              <w:jc w:val="both"/>
            </w:pPr>
            <w:r>
              <w:t>2.25</w:t>
            </w:r>
          </w:p>
        </w:tc>
        <w:tc>
          <w:tcPr>
            <w:tcW w:w="3210" w:type="dxa"/>
            <w:tcBorders>
              <w:left w:val="nil"/>
              <w:right w:val="single" w:sz="4" w:space="0" w:color="auto"/>
            </w:tcBorders>
            <w:tcMar>
              <w:top w:w="0" w:type="dxa"/>
              <w:left w:w="0" w:type="dxa"/>
              <w:bottom w:w="0" w:type="dxa"/>
              <w:right w:w="0" w:type="dxa"/>
            </w:tcMar>
          </w:tcPr>
          <w:p w14:paraId="59BA066C" w14:textId="77777777" w:rsidR="00B71518" w:rsidRDefault="00B71518">
            <w:pPr>
              <w:pStyle w:val="ConsPlusNormal"/>
            </w:pPr>
            <w:r>
              <w:t>Организаторам азартных игр запрещается:</w:t>
            </w:r>
          </w:p>
          <w:p w14:paraId="50953B58" w14:textId="77777777" w:rsidR="00B71518" w:rsidRDefault="00B71518">
            <w:pPr>
              <w:pStyle w:val="ConsPlusNormal"/>
            </w:pPr>
            <w:r>
              <w:t>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14:paraId="08127E35" w14:textId="77777777" w:rsidR="00B71518" w:rsidRDefault="00B71518">
            <w:pPr>
              <w:pStyle w:val="ConsPlusNormal"/>
              <w:ind w:firstLine="538"/>
            </w:pPr>
            <w:r>
              <w:lastRenderedPageBreak/>
              <w:t>допускать в виртуальное игорное заведение физических лиц, сведения о которых включены в перечень или не достигших 21-летнего возраста;</w:t>
            </w:r>
          </w:p>
          <w:p w14:paraId="4880658F" w14:textId="77777777" w:rsidR="00B71518" w:rsidRDefault="00B71518">
            <w:pPr>
              <w:pStyle w:val="ConsPlusNormal"/>
              <w:ind w:firstLine="538"/>
            </w:pPr>
            <w:r>
              <w:t>допускать к участию в азартных играх физических лиц, сведения о которых включены в перечень или не достигших 21-летнего возраста;</w:t>
            </w:r>
          </w:p>
          <w:p w14:paraId="00C50288" w14:textId="77777777" w:rsidR="00B71518" w:rsidRDefault="00B71518">
            <w:pPr>
              <w:pStyle w:val="ConsPlusNormal"/>
              <w:ind w:firstLine="538"/>
            </w:pPr>
            <w:r>
              <w:t>принимать на работу лиц, не достигших 18-летнего возраста</w:t>
            </w:r>
          </w:p>
        </w:tc>
        <w:tc>
          <w:tcPr>
            <w:tcW w:w="3240" w:type="dxa"/>
            <w:tcBorders>
              <w:left w:val="nil"/>
              <w:right w:val="single" w:sz="4" w:space="0" w:color="auto"/>
            </w:tcBorders>
            <w:tcMar>
              <w:top w:w="0" w:type="dxa"/>
              <w:left w:w="0" w:type="dxa"/>
              <w:bottom w:w="0" w:type="dxa"/>
              <w:right w:w="0" w:type="dxa"/>
            </w:tcMar>
          </w:tcPr>
          <w:p w14:paraId="20FEDE3F" w14:textId="77777777" w:rsidR="00B71518" w:rsidRDefault="00B71518">
            <w:pPr>
              <w:pStyle w:val="ConsPlusNormal"/>
            </w:pPr>
            <w:r>
              <w:lastRenderedPageBreak/>
              <w:t>Организатором азартных игр соблюдается запрет на:</w:t>
            </w:r>
          </w:p>
          <w:p w14:paraId="6CA0CB43" w14:textId="77777777" w:rsidR="00B71518" w:rsidRDefault="00B71518">
            <w:pPr>
              <w:pStyle w:val="ConsPlusNormal"/>
              <w:ind w:firstLine="538"/>
            </w:pPr>
            <w:r>
              <w:t>допуск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14:paraId="6FA2AD67" w14:textId="77777777" w:rsidR="00B71518" w:rsidRDefault="00B71518">
            <w:pPr>
              <w:pStyle w:val="ConsPlusNormal"/>
              <w:ind w:firstLine="538"/>
            </w:pPr>
            <w:r>
              <w:t xml:space="preserve">допуск в виртуальное </w:t>
            </w:r>
            <w:r>
              <w:lastRenderedPageBreak/>
              <w:t>игорное заведение физических лиц, сведения о которых включены в перечень или не достигших 21-летнего возраста; допуск к участию в азартных играх физических лиц, сведения о которых включены в перечень или не достигших 21-летнего возраста;</w:t>
            </w:r>
          </w:p>
          <w:p w14:paraId="4EE34BC4" w14:textId="77777777" w:rsidR="00B71518" w:rsidRDefault="00B71518">
            <w:pPr>
              <w:pStyle w:val="ConsPlusNormal"/>
              <w:ind w:firstLine="538"/>
            </w:pPr>
            <w:r>
              <w:t>прием на работу лиц, не достигших 18-летнего возраста</w:t>
            </w:r>
          </w:p>
        </w:tc>
        <w:tc>
          <w:tcPr>
            <w:tcW w:w="3045" w:type="dxa"/>
            <w:tcBorders>
              <w:left w:val="nil"/>
              <w:right w:val="single" w:sz="4" w:space="0" w:color="auto"/>
            </w:tcBorders>
            <w:tcMar>
              <w:top w:w="0" w:type="dxa"/>
              <w:left w:w="0" w:type="dxa"/>
              <w:bottom w:w="0" w:type="dxa"/>
              <w:right w:w="0" w:type="dxa"/>
            </w:tcMar>
          </w:tcPr>
          <w:p w14:paraId="00DE8815" w14:textId="77777777" w:rsidR="00B71518" w:rsidRDefault="00986D19">
            <w:pPr>
              <w:pStyle w:val="ConsPlusNormal"/>
            </w:pPr>
            <w:hyperlink r:id="rId625">
              <w:r w:rsidR="00B71518">
                <w:rPr>
                  <w:color w:val="0000FF"/>
                </w:rPr>
                <w:t>Пункт 17</w:t>
              </w:r>
            </w:hyperlink>
            <w:r w:rsidR="00B71518">
              <w:t xml:space="preserve"> </w:t>
            </w:r>
            <w:hyperlink w:anchor="P2095">
              <w:r w:rsidR="00B71518">
                <w:rPr>
                  <w:color w:val="0000FF"/>
                </w:rPr>
                <w:t>(3)</w:t>
              </w:r>
            </w:hyperlink>
          </w:p>
        </w:tc>
        <w:tc>
          <w:tcPr>
            <w:tcW w:w="855" w:type="dxa"/>
            <w:tcBorders>
              <w:left w:val="nil"/>
              <w:right w:val="single" w:sz="4" w:space="0" w:color="auto"/>
            </w:tcBorders>
            <w:tcMar>
              <w:top w:w="0" w:type="dxa"/>
              <w:left w:w="0" w:type="dxa"/>
              <w:bottom w:w="0" w:type="dxa"/>
              <w:right w:w="0" w:type="dxa"/>
            </w:tcMar>
          </w:tcPr>
          <w:p w14:paraId="741733FD"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932711D"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F2A42D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73525198" w14:textId="77777777" w:rsidR="00B71518" w:rsidRDefault="00B71518">
            <w:pPr>
              <w:pStyle w:val="ConsPlusNormal"/>
              <w:jc w:val="both"/>
            </w:pPr>
          </w:p>
        </w:tc>
      </w:tr>
      <w:tr w:rsidR="00B71518" w14:paraId="61E99077" w14:textId="77777777">
        <w:tc>
          <w:tcPr>
            <w:tcW w:w="945" w:type="dxa"/>
            <w:tcBorders>
              <w:left w:val="single" w:sz="4" w:space="0" w:color="auto"/>
              <w:right w:val="single" w:sz="4" w:space="0" w:color="auto"/>
            </w:tcBorders>
            <w:tcMar>
              <w:top w:w="0" w:type="dxa"/>
              <w:left w:w="0" w:type="dxa"/>
              <w:bottom w:w="0" w:type="dxa"/>
              <w:right w:w="0" w:type="dxa"/>
            </w:tcMar>
          </w:tcPr>
          <w:p w14:paraId="0759E1E2"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1E3B3EEB" w14:textId="77777777" w:rsidR="00B71518" w:rsidRDefault="00B71518">
            <w:pPr>
              <w:pStyle w:val="ConsPlusNormal"/>
              <w:jc w:val="center"/>
              <w:outlineLvl w:val="2"/>
            </w:pPr>
            <w:r>
              <w:t>3. Общие требования к порядку содержания игорных заведений</w:t>
            </w:r>
          </w:p>
        </w:tc>
      </w:tr>
      <w:tr w:rsidR="00B71518" w14:paraId="0DD68C48" w14:textId="77777777">
        <w:tc>
          <w:tcPr>
            <w:tcW w:w="945" w:type="dxa"/>
            <w:tcBorders>
              <w:left w:val="single" w:sz="4" w:space="0" w:color="auto"/>
              <w:right w:val="single" w:sz="4" w:space="0" w:color="auto"/>
            </w:tcBorders>
            <w:tcMar>
              <w:top w:w="0" w:type="dxa"/>
              <w:left w:w="0" w:type="dxa"/>
              <w:bottom w:w="0" w:type="dxa"/>
              <w:right w:w="0" w:type="dxa"/>
            </w:tcMar>
          </w:tcPr>
          <w:p w14:paraId="58580FED" w14:textId="77777777" w:rsidR="00B71518" w:rsidRDefault="00B71518">
            <w:pPr>
              <w:pStyle w:val="ConsPlusNormal"/>
              <w:jc w:val="both"/>
            </w:pPr>
            <w:r>
              <w:t>3.1</w:t>
            </w:r>
          </w:p>
        </w:tc>
        <w:tc>
          <w:tcPr>
            <w:tcW w:w="3210" w:type="dxa"/>
            <w:tcBorders>
              <w:left w:val="nil"/>
              <w:right w:val="single" w:sz="4" w:space="0" w:color="auto"/>
            </w:tcBorders>
            <w:tcMar>
              <w:top w:w="0" w:type="dxa"/>
              <w:left w:w="0" w:type="dxa"/>
              <w:bottom w:w="0" w:type="dxa"/>
              <w:right w:w="0" w:type="dxa"/>
            </w:tcMar>
          </w:tcPr>
          <w:p w14:paraId="4567EA1D" w14:textId="77777777" w:rsidR="00B71518" w:rsidRDefault="00B71518">
            <w:pPr>
              <w:pStyle w:val="ConsPlusNormal"/>
            </w:pPr>
            <w:r>
              <w:t>Организатором азартных игр размещаются в доступном для посетителей месте:</w:t>
            </w:r>
          </w:p>
          <w:p w14:paraId="3E8D2D68" w14:textId="77777777" w:rsidR="00B71518" w:rsidRDefault="00B71518">
            <w:pPr>
              <w:pStyle w:val="ConsPlusNormal"/>
              <w:ind w:firstLine="538"/>
            </w:pPr>
            <w:r>
              <w:t xml:space="preserve">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w:t>
            </w:r>
            <w:hyperlink r:id="rId626">
              <w:r>
                <w:rPr>
                  <w:color w:val="0000FF"/>
                </w:rPr>
                <w:t>пунктах 19</w:t>
              </w:r>
            </w:hyperlink>
            <w:r>
              <w:t xml:space="preserve">, </w:t>
            </w:r>
            <w:hyperlink r:id="rId627">
              <w:r>
                <w:rPr>
                  <w:color w:val="0000FF"/>
                </w:rPr>
                <w:t>21</w:t>
              </w:r>
            </w:hyperlink>
            <w:r>
              <w:t xml:space="preserve"> этого Положения, а также правила посещения игорного заведения, установленные организатором азартных игр</w:t>
            </w:r>
          </w:p>
        </w:tc>
        <w:tc>
          <w:tcPr>
            <w:tcW w:w="3240" w:type="dxa"/>
            <w:tcBorders>
              <w:left w:val="nil"/>
              <w:right w:val="single" w:sz="4" w:space="0" w:color="auto"/>
            </w:tcBorders>
            <w:tcMar>
              <w:top w:w="0" w:type="dxa"/>
              <w:left w:w="0" w:type="dxa"/>
              <w:bottom w:w="0" w:type="dxa"/>
              <w:right w:w="0" w:type="dxa"/>
            </w:tcMar>
          </w:tcPr>
          <w:p w14:paraId="4913C493" w14:textId="77777777" w:rsidR="00B71518" w:rsidRDefault="00B71518">
            <w:pPr>
              <w:pStyle w:val="ConsPlusNormal"/>
            </w:pPr>
            <w:r>
              <w:t>В доступном для посетителей месте размещены:</w:t>
            </w:r>
          </w:p>
          <w:p w14:paraId="1669146C" w14:textId="77777777" w:rsidR="00B71518" w:rsidRDefault="00B71518">
            <w:pPr>
              <w:pStyle w:val="ConsPlusNormal"/>
              <w:ind w:firstLine="538"/>
            </w:pPr>
            <w:r>
              <w:t>копия лицензии, скрепленная подписью руководителя организатора азартных игр;</w:t>
            </w:r>
          </w:p>
          <w:p w14:paraId="58411E9E" w14:textId="77777777" w:rsidR="00B71518" w:rsidRDefault="00B71518">
            <w:pPr>
              <w:pStyle w:val="ConsPlusNormal"/>
              <w:ind w:firstLine="538"/>
            </w:pPr>
            <w:r>
              <w:t>информация о месте ознакомления с подлинником лицензии;</w:t>
            </w:r>
          </w:p>
          <w:p w14:paraId="554073C1" w14:textId="77777777" w:rsidR="00B71518" w:rsidRDefault="00B71518">
            <w:pPr>
              <w:pStyle w:val="ConsPlusNormal"/>
              <w:ind w:firstLine="538"/>
            </w:pPr>
            <w:r>
              <w:t xml:space="preserve">выписка из Положения об осуществлении деятельности в сфере игорного бизнеса, включающая требования, содержащиеся в </w:t>
            </w:r>
            <w:hyperlink r:id="rId628">
              <w:r>
                <w:rPr>
                  <w:color w:val="0000FF"/>
                </w:rPr>
                <w:t>пунктах 19</w:t>
              </w:r>
            </w:hyperlink>
            <w:r>
              <w:t xml:space="preserve">, </w:t>
            </w:r>
            <w:hyperlink r:id="rId629">
              <w:r>
                <w:rPr>
                  <w:color w:val="0000FF"/>
                </w:rPr>
                <w:t>21</w:t>
              </w:r>
            </w:hyperlink>
            <w:r>
              <w:t xml:space="preserve"> этого Положения;</w:t>
            </w:r>
          </w:p>
          <w:p w14:paraId="24A5A395" w14:textId="77777777" w:rsidR="00B71518" w:rsidRDefault="00B71518">
            <w:pPr>
              <w:pStyle w:val="ConsPlusNormal"/>
              <w:ind w:firstLine="538"/>
            </w:pPr>
            <w:r>
              <w:t>правила посещения игорного заведения, установленные организатором азартных игр</w:t>
            </w:r>
          </w:p>
        </w:tc>
        <w:tc>
          <w:tcPr>
            <w:tcW w:w="3045" w:type="dxa"/>
            <w:tcBorders>
              <w:left w:val="nil"/>
              <w:right w:val="single" w:sz="4" w:space="0" w:color="auto"/>
            </w:tcBorders>
            <w:tcMar>
              <w:top w:w="0" w:type="dxa"/>
              <w:left w:w="0" w:type="dxa"/>
              <w:bottom w:w="0" w:type="dxa"/>
              <w:right w:w="0" w:type="dxa"/>
            </w:tcMar>
          </w:tcPr>
          <w:p w14:paraId="01815743" w14:textId="77777777" w:rsidR="00B71518" w:rsidRDefault="00B71518">
            <w:pPr>
              <w:pStyle w:val="ConsPlusNormal"/>
            </w:pPr>
            <w:r>
              <w:t xml:space="preserve">До 1 января 2023 г. </w:t>
            </w:r>
            <w:hyperlink r:id="rId630">
              <w:r>
                <w:rPr>
                  <w:color w:val="0000FF"/>
                </w:rPr>
                <w:t>часть вторая пункта 22</w:t>
              </w:r>
            </w:hyperlink>
            <w:r>
              <w:t xml:space="preserve"> </w:t>
            </w:r>
            <w:hyperlink w:anchor="P2095">
              <w:r>
                <w:rPr>
                  <w:color w:val="0000FF"/>
                </w:rPr>
                <w:t>(3)</w:t>
              </w:r>
            </w:hyperlink>
            <w:r>
              <w:t>,</w:t>
            </w:r>
          </w:p>
          <w:p w14:paraId="59FD476E" w14:textId="77777777" w:rsidR="00B71518" w:rsidRDefault="00986D19">
            <w:pPr>
              <w:pStyle w:val="ConsPlusNormal"/>
            </w:pPr>
            <w:hyperlink r:id="rId631">
              <w:r w:rsidR="00B71518">
                <w:rPr>
                  <w:color w:val="0000FF"/>
                </w:rPr>
                <w:t>пункт 15</w:t>
              </w:r>
            </w:hyperlink>
            <w:r w:rsidR="00B71518">
              <w:t xml:space="preserve"> </w:t>
            </w:r>
            <w:hyperlink w:anchor="P2101">
              <w:r w:rsidR="00B71518">
                <w:rPr>
                  <w:color w:val="0000FF"/>
                </w:rPr>
                <w:t>(9)</w:t>
              </w:r>
            </w:hyperlink>
            <w:r w:rsidR="00B71518">
              <w:t>,</w:t>
            </w:r>
          </w:p>
          <w:p w14:paraId="64AA399A" w14:textId="77777777" w:rsidR="00B71518" w:rsidRDefault="00986D19">
            <w:pPr>
              <w:pStyle w:val="ConsPlusNormal"/>
            </w:pPr>
            <w:hyperlink r:id="rId632">
              <w:r w:rsidR="00B71518">
                <w:rPr>
                  <w:color w:val="0000FF"/>
                </w:rPr>
                <w:t>часть первая пункта 8</w:t>
              </w:r>
            </w:hyperlink>
            <w:r w:rsidR="00B71518">
              <w:t xml:space="preserve"> </w:t>
            </w:r>
            <w:hyperlink w:anchor="P2103">
              <w:r w:rsidR="00B71518">
                <w:rPr>
                  <w:color w:val="0000FF"/>
                </w:rPr>
                <w:t>(11)</w:t>
              </w:r>
            </w:hyperlink>
            <w:r w:rsidR="00B71518">
              <w:t>,</w:t>
            </w:r>
          </w:p>
          <w:p w14:paraId="7170AACD" w14:textId="77777777" w:rsidR="00B71518" w:rsidRDefault="00986D19">
            <w:pPr>
              <w:pStyle w:val="ConsPlusNormal"/>
            </w:pPr>
            <w:hyperlink r:id="rId633">
              <w:r w:rsidR="00B71518">
                <w:rPr>
                  <w:color w:val="0000FF"/>
                </w:rPr>
                <w:t>пункт 7</w:t>
              </w:r>
            </w:hyperlink>
            <w:r w:rsidR="00B71518">
              <w:t xml:space="preserve"> </w:t>
            </w:r>
            <w:hyperlink w:anchor="P2105">
              <w:r w:rsidR="00B71518">
                <w:rPr>
                  <w:color w:val="0000FF"/>
                </w:rPr>
                <w:t>(13)</w:t>
              </w:r>
            </w:hyperlink>
            <w:r w:rsidR="00B71518">
              <w:t xml:space="preserve">, </w:t>
            </w:r>
            <w:hyperlink r:id="rId634">
              <w:r w:rsidR="00B71518">
                <w:rPr>
                  <w:color w:val="0000FF"/>
                </w:rPr>
                <w:t>пункт 7</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0A555CDB"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7D80412"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520D71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7E8822B" w14:textId="77777777" w:rsidR="00B71518" w:rsidRDefault="00B71518">
            <w:pPr>
              <w:pStyle w:val="ConsPlusNormal"/>
              <w:jc w:val="both"/>
            </w:pPr>
          </w:p>
        </w:tc>
      </w:tr>
      <w:tr w:rsidR="00B71518" w14:paraId="1EB2E7F3" w14:textId="77777777">
        <w:tc>
          <w:tcPr>
            <w:tcW w:w="945" w:type="dxa"/>
            <w:tcBorders>
              <w:left w:val="single" w:sz="4" w:space="0" w:color="auto"/>
              <w:right w:val="single" w:sz="4" w:space="0" w:color="auto"/>
            </w:tcBorders>
            <w:tcMar>
              <w:top w:w="0" w:type="dxa"/>
              <w:left w:w="0" w:type="dxa"/>
              <w:bottom w:w="0" w:type="dxa"/>
              <w:right w:w="0" w:type="dxa"/>
            </w:tcMar>
          </w:tcPr>
          <w:p w14:paraId="7AD065C4" w14:textId="77777777" w:rsidR="00B71518" w:rsidRDefault="00B71518">
            <w:pPr>
              <w:pStyle w:val="ConsPlusNormal"/>
              <w:jc w:val="both"/>
            </w:pPr>
            <w:r>
              <w:t>3.2</w:t>
            </w:r>
          </w:p>
        </w:tc>
        <w:tc>
          <w:tcPr>
            <w:tcW w:w="3210" w:type="dxa"/>
            <w:tcBorders>
              <w:left w:val="nil"/>
              <w:right w:val="single" w:sz="4" w:space="0" w:color="auto"/>
            </w:tcBorders>
            <w:tcMar>
              <w:top w:w="0" w:type="dxa"/>
              <w:left w:w="0" w:type="dxa"/>
              <w:bottom w:w="0" w:type="dxa"/>
              <w:right w:w="0" w:type="dxa"/>
            </w:tcMar>
          </w:tcPr>
          <w:p w14:paraId="27DD1893" w14:textId="77777777" w:rsidR="00B71518" w:rsidRDefault="00B71518">
            <w:pPr>
              <w:pStyle w:val="ConsPlusNormal"/>
            </w:pPr>
            <w:r>
              <w:t xml:space="preserve">Выписка из Положения об осуществлении деятельности в </w:t>
            </w:r>
            <w:r>
              <w:lastRenderedPageBreak/>
              <w:t xml:space="preserve">сфере игорного бизнеса, включающая требования, содержащиеся в </w:t>
            </w:r>
            <w:hyperlink r:id="rId635">
              <w:r>
                <w:rPr>
                  <w:color w:val="0000FF"/>
                </w:rPr>
                <w:t>пунктах 19</w:t>
              </w:r>
            </w:hyperlink>
            <w:r>
              <w:t xml:space="preserve">, </w:t>
            </w:r>
            <w:hyperlink r:id="rId636">
              <w:r>
                <w:rPr>
                  <w:color w:val="0000FF"/>
                </w:rPr>
                <w:t>21</w:t>
              </w:r>
            </w:hyperlink>
            <w:r>
              <w:t xml:space="preserve">, </w:t>
            </w:r>
            <w:hyperlink r:id="rId637">
              <w:r>
                <w:rPr>
                  <w:color w:val="0000FF"/>
                </w:rPr>
                <w:t>части первой пункта 22</w:t>
              </w:r>
            </w:hyperlink>
            <w:r>
              <w:t xml:space="preserve"> этого Положения, и правила посещения игорного заведения должны быть размещены в игорном заведении в доступном для посетителей игорного заведения месте</w:t>
            </w:r>
          </w:p>
        </w:tc>
        <w:tc>
          <w:tcPr>
            <w:tcW w:w="3240" w:type="dxa"/>
            <w:tcBorders>
              <w:left w:val="nil"/>
              <w:right w:val="single" w:sz="4" w:space="0" w:color="auto"/>
            </w:tcBorders>
            <w:tcMar>
              <w:top w:w="0" w:type="dxa"/>
              <w:left w:w="0" w:type="dxa"/>
              <w:bottom w:w="0" w:type="dxa"/>
              <w:right w:w="0" w:type="dxa"/>
            </w:tcMar>
          </w:tcPr>
          <w:p w14:paraId="6804895B" w14:textId="77777777" w:rsidR="00B71518" w:rsidRDefault="00B71518">
            <w:pPr>
              <w:pStyle w:val="ConsPlusNormal"/>
            </w:pPr>
            <w:r>
              <w:lastRenderedPageBreak/>
              <w:t>В доступном для посетителей месте размещены:</w:t>
            </w:r>
          </w:p>
          <w:p w14:paraId="11164C9E" w14:textId="77777777" w:rsidR="00B71518" w:rsidRDefault="00B71518">
            <w:pPr>
              <w:pStyle w:val="ConsPlusNormal"/>
              <w:ind w:firstLine="538"/>
            </w:pPr>
            <w:r>
              <w:lastRenderedPageBreak/>
              <w:t xml:space="preserve">выписка из Положения об осуществлении деятельности в сфере игорного бизнеса, включающая требования, содержащиеся в </w:t>
            </w:r>
            <w:hyperlink r:id="rId638">
              <w:r>
                <w:rPr>
                  <w:color w:val="0000FF"/>
                </w:rPr>
                <w:t>пунктах 19</w:t>
              </w:r>
            </w:hyperlink>
            <w:r>
              <w:t xml:space="preserve">, </w:t>
            </w:r>
            <w:hyperlink r:id="rId639">
              <w:r>
                <w:rPr>
                  <w:color w:val="0000FF"/>
                </w:rPr>
                <w:t>21</w:t>
              </w:r>
            </w:hyperlink>
            <w:r>
              <w:t xml:space="preserve">, </w:t>
            </w:r>
            <w:hyperlink r:id="rId640">
              <w:r>
                <w:rPr>
                  <w:color w:val="0000FF"/>
                </w:rPr>
                <w:t>части первой пункта 22</w:t>
              </w:r>
            </w:hyperlink>
            <w:r>
              <w:t xml:space="preserve"> этого Положения;</w:t>
            </w:r>
          </w:p>
          <w:p w14:paraId="1F85F3BC" w14:textId="77777777" w:rsidR="00B71518" w:rsidRDefault="00B71518">
            <w:pPr>
              <w:pStyle w:val="ConsPlusNormal"/>
              <w:ind w:firstLine="538"/>
            </w:pPr>
            <w:r>
              <w:t>правила посещения игорного заведения, установленные организатором азартных игр</w:t>
            </w:r>
          </w:p>
        </w:tc>
        <w:tc>
          <w:tcPr>
            <w:tcW w:w="3045" w:type="dxa"/>
            <w:tcBorders>
              <w:left w:val="nil"/>
              <w:right w:val="single" w:sz="4" w:space="0" w:color="auto"/>
            </w:tcBorders>
            <w:tcMar>
              <w:top w:w="0" w:type="dxa"/>
              <w:left w:w="0" w:type="dxa"/>
              <w:bottom w:w="0" w:type="dxa"/>
              <w:right w:w="0" w:type="dxa"/>
            </w:tcMar>
          </w:tcPr>
          <w:p w14:paraId="70E43ED2" w14:textId="77777777" w:rsidR="00B71518" w:rsidRDefault="00B71518">
            <w:pPr>
              <w:pStyle w:val="ConsPlusNormal"/>
            </w:pPr>
            <w:r>
              <w:lastRenderedPageBreak/>
              <w:t xml:space="preserve">С 1 января 2023 г. </w:t>
            </w:r>
            <w:hyperlink r:id="rId641">
              <w:r>
                <w:rPr>
                  <w:color w:val="0000FF"/>
                </w:rPr>
                <w:t>часть вторая пункта 22</w:t>
              </w:r>
            </w:hyperlink>
            <w:r>
              <w:t xml:space="preserve"> </w:t>
            </w:r>
            <w:hyperlink w:anchor="P2095">
              <w:r>
                <w:rPr>
                  <w:color w:val="0000FF"/>
                </w:rPr>
                <w:t>(3)</w:t>
              </w:r>
            </w:hyperlink>
            <w:r>
              <w:t>,</w:t>
            </w:r>
          </w:p>
          <w:p w14:paraId="7F4B0216" w14:textId="77777777" w:rsidR="00B71518" w:rsidRDefault="00986D19">
            <w:pPr>
              <w:pStyle w:val="ConsPlusNormal"/>
            </w:pPr>
            <w:hyperlink r:id="rId642">
              <w:r w:rsidR="00B71518">
                <w:rPr>
                  <w:color w:val="0000FF"/>
                </w:rPr>
                <w:t>пункт 15</w:t>
              </w:r>
            </w:hyperlink>
            <w:r w:rsidR="00B71518">
              <w:t xml:space="preserve"> </w:t>
            </w:r>
            <w:hyperlink w:anchor="P2102">
              <w:r w:rsidR="00B71518">
                <w:rPr>
                  <w:color w:val="0000FF"/>
                </w:rPr>
                <w:t>(10)</w:t>
              </w:r>
            </w:hyperlink>
            <w:r w:rsidR="00B71518">
              <w:t>,</w:t>
            </w:r>
          </w:p>
          <w:p w14:paraId="7B9BF34F" w14:textId="77777777" w:rsidR="00B71518" w:rsidRDefault="00986D19">
            <w:pPr>
              <w:pStyle w:val="ConsPlusNormal"/>
            </w:pPr>
            <w:hyperlink r:id="rId643">
              <w:r w:rsidR="00B71518">
                <w:rPr>
                  <w:color w:val="0000FF"/>
                </w:rPr>
                <w:t>часть первая пункта 8</w:t>
              </w:r>
            </w:hyperlink>
            <w:r w:rsidR="00B71518">
              <w:t xml:space="preserve"> </w:t>
            </w:r>
            <w:hyperlink w:anchor="P2104">
              <w:r w:rsidR="00B71518">
                <w:rPr>
                  <w:color w:val="0000FF"/>
                </w:rPr>
                <w:t>(12)</w:t>
              </w:r>
            </w:hyperlink>
            <w:r w:rsidR="00B71518">
              <w:t>,</w:t>
            </w:r>
          </w:p>
          <w:p w14:paraId="28D21E81" w14:textId="77777777" w:rsidR="00B71518" w:rsidRDefault="00986D19">
            <w:pPr>
              <w:pStyle w:val="ConsPlusNormal"/>
            </w:pPr>
            <w:hyperlink r:id="rId644">
              <w:r w:rsidR="00B71518">
                <w:rPr>
                  <w:color w:val="0000FF"/>
                </w:rPr>
                <w:t>пункт 7</w:t>
              </w:r>
            </w:hyperlink>
            <w:r w:rsidR="00B71518">
              <w:t xml:space="preserve"> </w:t>
            </w:r>
            <w:hyperlink w:anchor="P2106">
              <w:r w:rsidR="00B71518">
                <w:rPr>
                  <w:color w:val="0000FF"/>
                </w:rPr>
                <w:t>(14)</w:t>
              </w:r>
            </w:hyperlink>
            <w:r w:rsidR="00B71518">
              <w:t>,</w:t>
            </w:r>
          </w:p>
          <w:p w14:paraId="1FE8F7A2" w14:textId="77777777" w:rsidR="00B71518" w:rsidRDefault="00986D19">
            <w:pPr>
              <w:pStyle w:val="ConsPlusNormal"/>
            </w:pPr>
            <w:hyperlink r:id="rId645">
              <w:r w:rsidR="00B71518">
                <w:rPr>
                  <w:color w:val="0000FF"/>
                </w:rPr>
                <w:t>пункт 7</w:t>
              </w:r>
            </w:hyperlink>
            <w:r w:rsidR="00B71518">
              <w:t xml:space="preserve"> </w:t>
            </w:r>
            <w:hyperlink w:anchor="P2108">
              <w:r w:rsidR="00B71518">
                <w:rPr>
                  <w:color w:val="0000FF"/>
                </w:rPr>
                <w:t>(16)</w:t>
              </w:r>
            </w:hyperlink>
          </w:p>
        </w:tc>
        <w:tc>
          <w:tcPr>
            <w:tcW w:w="855" w:type="dxa"/>
            <w:tcBorders>
              <w:left w:val="nil"/>
              <w:right w:val="single" w:sz="4" w:space="0" w:color="auto"/>
            </w:tcBorders>
            <w:tcMar>
              <w:top w:w="0" w:type="dxa"/>
              <w:left w:w="0" w:type="dxa"/>
              <w:bottom w:w="0" w:type="dxa"/>
              <w:right w:w="0" w:type="dxa"/>
            </w:tcMar>
          </w:tcPr>
          <w:p w14:paraId="4770C13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BB234A0"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E99B47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9AC367B" w14:textId="77777777" w:rsidR="00B71518" w:rsidRDefault="00B71518">
            <w:pPr>
              <w:pStyle w:val="ConsPlusNormal"/>
              <w:jc w:val="both"/>
            </w:pPr>
          </w:p>
        </w:tc>
      </w:tr>
      <w:tr w:rsidR="00B71518" w14:paraId="2FEAA124" w14:textId="77777777">
        <w:tc>
          <w:tcPr>
            <w:tcW w:w="945" w:type="dxa"/>
            <w:tcBorders>
              <w:left w:val="single" w:sz="4" w:space="0" w:color="auto"/>
              <w:right w:val="single" w:sz="4" w:space="0" w:color="auto"/>
            </w:tcBorders>
            <w:tcMar>
              <w:top w:w="0" w:type="dxa"/>
              <w:left w:w="0" w:type="dxa"/>
              <w:bottom w:w="0" w:type="dxa"/>
              <w:right w:w="0" w:type="dxa"/>
            </w:tcMar>
          </w:tcPr>
          <w:p w14:paraId="507911E5" w14:textId="77777777" w:rsidR="00B71518" w:rsidRDefault="00B71518">
            <w:pPr>
              <w:pStyle w:val="ConsPlusNormal"/>
              <w:jc w:val="both"/>
            </w:pPr>
            <w:r>
              <w:t>3.3</w:t>
            </w:r>
          </w:p>
        </w:tc>
        <w:tc>
          <w:tcPr>
            <w:tcW w:w="3210" w:type="dxa"/>
            <w:tcBorders>
              <w:left w:val="nil"/>
              <w:right w:val="single" w:sz="4" w:space="0" w:color="auto"/>
            </w:tcBorders>
            <w:tcMar>
              <w:top w:w="0" w:type="dxa"/>
              <w:left w:w="0" w:type="dxa"/>
              <w:bottom w:w="0" w:type="dxa"/>
              <w:right w:w="0" w:type="dxa"/>
            </w:tcMar>
          </w:tcPr>
          <w:p w14:paraId="4FB05602" w14:textId="77777777" w:rsidR="00B71518" w:rsidRDefault="00B71518">
            <w:pPr>
              <w:pStyle w:val="ConsPlusNormal"/>
            </w:pPr>
            <w:r>
              <w:t>При осуществлении деятельности в сфере игорного бизнеса прием платежей от участников азартных игр для участия в таких играх производится с использованием СККС</w:t>
            </w:r>
          </w:p>
        </w:tc>
        <w:tc>
          <w:tcPr>
            <w:tcW w:w="3240" w:type="dxa"/>
            <w:tcBorders>
              <w:left w:val="nil"/>
              <w:right w:val="single" w:sz="4" w:space="0" w:color="auto"/>
            </w:tcBorders>
            <w:tcMar>
              <w:top w:w="0" w:type="dxa"/>
              <w:left w:w="0" w:type="dxa"/>
              <w:bottom w:w="0" w:type="dxa"/>
              <w:right w:w="0" w:type="dxa"/>
            </w:tcMar>
          </w:tcPr>
          <w:p w14:paraId="3AE06012" w14:textId="77777777" w:rsidR="00B71518" w:rsidRDefault="00B71518">
            <w:pPr>
              <w:pStyle w:val="ConsPlusNormal"/>
            </w:pPr>
            <w:r>
              <w:t>Юридическим лицом при осуществлении деятельности в сфере игорного бизнеса обеспечивается прием от участников азартных игр для участия в них денежных средств и (или) электронных денег с использованием СККС</w:t>
            </w:r>
          </w:p>
        </w:tc>
        <w:tc>
          <w:tcPr>
            <w:tcW w:w="3045" w:type="dxa"/>
            <w:tcBorders>
              <w:left w:val="nil"/>
              <w:right w:val="single" w:sz="4" w:space="0" w:color="auto"/>
            </w:tcBorders>
            <w:tcMar>
              <w:top w:w="0" w:type="dxa"/>
              <w:left w:w="0" w:type="dxa"/>
              <w:bottom w:w="0" w:type="dxa"/>
              <w:right w:w="0" w:type="dxa"/>
            </w:tcMar>
          </w:tcPr>
          <w:p w14:paraId="4CD2681B" w14:textId="77777777" w:rsidR="00B71518" w:rsidRDefault="00986D19">
            <w:pPr>
              <w:pStyle w:val="ConsPlusNormal"/>
            </w:pPr>
            <w:hyperlink r:id="rId646">
              <w:r w:rsidR="00B71518">
                <w:rPr>
                  <w:color w:val="0000FF"/>
                </w:rPr>
                <w:t>Пункт 3</w:t>
              </w:r>
            </w:hyperlink>
            <w:r w:rsidR="00B71518">
              <w:t xml:space="preserve"> </w:t>
            </w:r>
            <w:hyperlink w:anchor="P2101">
              <w:r w:rsidR="00B71518">
                <w:rPr>
                  <w:color w:val="0000FF"/>
                </w:rPr>
                <w:t>(9)</w:t>
              </w:r>
            </w:hyperlink>
          </w:p>
        </w:tc>
        <w:tc>
          <w:tcPr>
            <w:tcW w:w="855" w:type="dxa"/>
            <w:tcBorders>
              <w:left w:val="nil"/>
              <w:right w:val="single" w:sz="4" w:space="0" w:color="auto"/>
            </w:tcBorders>
            <w:tcMar>
              <w:top w:w="0" w:type="dxa"/>
              <w:left w:w="0" w:type="dxa"/>
              <w:bottom w:w="0" w:type="dxa"/>
              <w:right w:w="0" w:type="dxa"/>
            </w:tcMar>
          </w:tcPr>
          <w:p w14:paraId="3EF0BE4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4C0AE44"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5EEA45E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C89DCDB" w14:textId="77777777" w:rsidR="00B71518" w:rsidRDefault="00B71518">
            <w:pPr>
              <w:pStyle w:val="ConsPlusNormal"/>
              <w:jc w:val="both"/>
            </w:pPr>
          </w:p>
        </w:tc>
      </w:tr>
      <w:tr w:rsidR="00B71518" w14:paraId="25FE78EB" w14:textId="77777777">
        <w:tc>
          <w:tcPr>
            <w:tcW w:w="945" w:type="dxa"/>
            <w:tcBorders>
              <w:left w:val="single" w:sz="4" w:space="0" w:color="auto"/>
              <w:right w:val="single" w:sz="4" w:space="0" w:color="auto"/>
            </w:tcBorders>
            <w:tcMar>
              <w:top w:w="0" w:type="dxa"/>
              <w:left w:w="0" w:type="dxa"/>
              <w:bottom w:w="0" w:type="dxa"/>
              <w:right w:w="0" w:type="dxa"/>
            </w:tcMar>
          </w:tcPr>
          <w:p w14:paraId="5734A4EA" w14:textId="77777777" w:rsidR="00B71518" w:rsidRDefault="00B71518">
            <w:pPr>
              <w:pStyle w:val="ConsPlusNormal"/>
              <w:jc w:val="both"/>
            </w:pPr>
            <w:r>
              <w:t>3.4</w:t>
            </w:r>
          </w:p>
        </w:tc>
        <w:tc>
          <w:tcPr>
            <w:tcW w:w="3210" w:type="dxa"/>
            <w:tcBorders>
              <w:left w:val="nil"/>
              <w:right w:val="single" w:sz="4" w:space="0" w:color="auto"/>
            </w:tcBorders>
            <w:tcMar>
              <w:top w:w="0" w:type="dxa"/>
              <w:left w:w="0" w:type="dxa"/>
              <w:bottom w:w="0" w:type="dxa"/>
              <w:right w:w="0" w:type="dxa"/>
            </w:tcMar>
          </w:tcPr>
          <w:p w14:paraId="19A77FC0" w14:textId="77777777" w:rsidR="00B71518" w:rsidRDefault="00B71518">
            <w:pPr>
              <w:pStyle w:val="ConsPlusNormal"/>
            </w:pPr>
            <w:r>
              <w:t>Запрещается хранить в ящике для денег СККС или ином месте аналогичного назначения наличные денежные средства, не зарегистрированные с применением СККС</w:t>
            </w:r>
          </w:p>
        </w:tc>
        <w:tc>
          <w:tcPr>
            <w:tcW w:w="3240" w:type="dxa"/>
            <w:tcBorders>
              <w:left w:val="nil"/>
              <w:right w:val="single" w:sz="4" w:space="0" w:color="auto"/>
            </w:tcBorders>
            <w:tcMar>
              <w:top w:w="0" w:type="dxa"/>
              <w:left w:w="0" w:type="dxa"/>
              <w:bottom w:w="0" w:type="dxa"/>
              <w:right w:w="0" w:type="dxa"/>
            </w:tcMar>
          </w:tcPr>
          <w:p w14:paraId="49DC9AF4" w14:textId="77777777" w:rsidR="00B71518" w:rsidRDefault="00B71518">
            <w:pPr>
              <w:pStyle w:val="ConsPlusNormal"/>
            </w:pPr>
            <w:r>
              <w:t>В ящике для денег СККС или ином месте аналогичного назначения наличные денежные средства, не зарегистрированные с применением СККС, не хранятся</w:t>
            </w:r>
          </w:p>
        </w:tc>
        <w:tc>
          <w:tcPr>
            <w:tcW w:w="3045" w:type="dxa"/>
            <w:tcBorders>
              <w:left w:val="nil"/>
              <w:right w:val="single" w:sz="4" w:space="0" w:color="auto"/>
            </w:tcBorders>
            <w:tcMar>
              <w:top w:w="0" w:type="dxa"/>
              <w:left w:w="0" w:type="dxa"/>
              <w:bottom w:w="0" w:type="dxa"/>
              <w:right w:w="0" w:type="dxa"/>
            </w:tcMar>
          </w:tcPr>
          <w:p w14:paraId="2F3150F1" w14:textId="77777777" w:rsidR="00B71518" w:rsidRDefault="00986D19">
            <w:pPr>
              <w:pStyle w:val="ConsPlusNormal"/>
            </w:pPr>
            <w:hyperlink r:id="rId647">
              <w:r w:rsidR="00B71518">
                <w:rPr>
                  <w:color w:val="0000FF"/>
                </w:rPr>
                <w:t>Пункт 20</w:t>
              </w:r>
            </w:hyperlink>
            <w:r w:rsidR="00B71518">
              <w:t xml:space="preserve"> </w:t>
            </w:r>
            <w:hyperlink w:anchor="P2101">
              <w:r w:rsidR="00B71518">
                <w:rPr>
                  <w:color w:val="0000FF"/>
                </w:rPr>
                <w:t>(9)</w:t>
              </w:r>
            </w:hyperlink>
            <w:r w:rsidR="00B71518">
              <w:t>,</w:t>
            </w:r>
          </w:p>
          <w:p w14:paraId="11FB0046" w14:textId="77777777" w:rsidR="00B71518" w:rsidRDefault="00986D19">
            <w:pPr>
              <w:pStyle w:val="ConsPlusNormal"/>
            </w:pPr>
            <w:hyperlink r:id="rId648">
              <w:r w:rsidR="00B71518">
                <w:rPr>
                  <w:color w:val="0000FF"/>
                </w:rPr>
                <w:t>пункт 16</w:t>
              </w:r>
            </w:hyperlink>
            <w:r w:rsidR="00B71518">
              <w:t xml:space="preserve"> </w:t>
            </w:r>
            <w:hyperlink w:anchor="P2103">
              <w:r w:rsidR="00B71518">
                <w:rPr>
                  <w:color w:val="0000FF"/>
                </w:rPr>
                <w:t>(11)</w:t>
              </w:r>
            </w:hyperlink>
            <w:r w:rsidR="00B71518">
              <w:t>,</w:t>
            </w:r>
          </w:p>
          <w:p w14:paraId="65464549" w14:textId="77777777" w:rsidR="00B71518" w:rsidRDefault="00986D19">
            <w:pPr>
              <w:pStyle w:val="ConsPlusNormal"/>
            </w:pPr>
            <w:hyperlink r:id="rId649">
              <w:r w:rsidR="00B71518">
                <w:rPr>
                  <w:color w:val="0000FF"/>
                </w:rPr>
                <w:t>пункт 10</w:t>
              </w:r>
            </w:hyperlink>
            <w:r w:rsidR="00B71518">
              <w:t xml:space="preserve"> </w:t>
            </w:r>
            <w:hyperlink w:anchor="P2105">
              <w:r w:rsidR="00B71518">
                <w:rPr>
                  <w:color w:val="0000FF"/>
                </w:rPr>
                <w:t>(13)</w:t>
              </w:r>
            </w:hyperlink>
            <w:r w:rsidR="00B71518">
              <w:t>,</w:t>
            </w:r>
          </w:p>
          <w:p w14:paraId="53DCE2C7" w14:textId="77777777" w:rsidR="00B71518" w:rsidRDefault="00986D19">
            <w:pPr>
              <w:pStyle w:val="ConsPlusNormal"/>
            </w:pPr>
            <w:hyperlink r:id="rId650">
              <w:r w:rsidR="00B71518">
                <w:rPr>
                  <w:color w:val="0000FF"/>
                </w:rPr>
                <w:t>пункт 10</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5BF4BD4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70EA74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834687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D98B257" w14:textId="77777777" w:rsidR="00B71518" w:rsidRDefault="00B71518">
            <w:pPr>
              <w:pStyle w:val="ConsPlusNormal"/>
              <w:jc w:val="both"/>
            </w:pPr>
          </w:p>
        </w:tc>
      </w:tr>
      <w:tr w:rsidR="00B71518" w14:paraId="590C28E3" w14:textId="77777777">
        <w:tc>
          <w:tcPr>
            <w:tcW w:w="945" w:type="dxa"/>
            <w:tcBorders>
              <w:left w:val="single" w:sz="4" w:space="0" w:color="auto"/>
              <w:right w:val="single" w:sz="4" w:space="0" w:color="auto"/>
            </w:tcBorders>
            <w:tcMar>
              <w:top w:w="0" w:type="dxa"/>
              <w:left w:w="0" w:type="dxa"/>
              <w:bottom w:w="0" w:type="dxa"/>
              <w:right w:w="0" w:type="dxa"/>
            </w:tcMar>
          </w:tcPr>
          <w:p w14:paraId="2E718386" w14:textId="77777777" w:rsidR="00B71518" w:rsidRDefault="00B71518">
            <w:pPr>
              <w:pStyle w:val="ConsPlusNormal"/>
              <w:jc w:val="both"/>
            </w:pPr>
            <w:r>
              <w:t>3.5</w:t>
            </w:r>
          </w:p>
        </w:tc>
        <w:tc>
          <w:tcPr>
            <w:tcW w:w="3210" w:type="dxa"/>
            <w:tcBorders>
              <w:left w:val="nil"/>
              <w:right w:val="single" w:sz="4" w:space="0" w:color="auto"/>
            </w:tcBorders>
            <w:tcMar>
              <w:top w:w="0" w:type="dxa"/>
              <w:left w:w="0" w:type="dxa"/>
              <w:bottom w:w="0" w:type="dxa"/>
              <w:right w:w="0" w:type="dxa"/>
            </w:tcMar>
          </w:tcPr>
          <w:p w14:paraId="53CF6F57" w14:textId="77777777" w:rsidR="00B71518" w:rsidRDefault="00B71518">
            <w:pPr>
              <w:pStyle w:val="ConsPlusNormal"/>
            </w:pPr>
            <w:r>
              <w:t>При получении организатором азартных игр денежных средств и (или) электронных денег для участия в азартных играх работник организатора азартных игр обязан зарегистрировать их с применением СККС</w:t>
            </w:r>
          </w:p>
        </w:tc>
        <w:tc>
          <w:tcPr>
            <w:tcW w:w="3240" w:type="dxa"/>
            <w:tcBorders>
              <w:left w:val="nil"/>
              <w:right w:val="single" w:sz="4" w:space="0" w:color="auto"/>
            </w:tcBorders>
            <w:tcMar>
              <w:top w:w="0" w:type="dxa"/>
              <w:left w:w="0" w:type="dxa"/>
              <w:bottom w:w="0" w:type="dxa"/>
              <w:right w:w="0" w:type="dxa"/>
            </w:tcMar>
          </w:tcPr>
          <w:p w14:paraId="57EF3744" w14:textId="77777777" w:rsidR="00B71518" w:rsidRDefault="00B71518">
            <w:pPr>
              <w:pStyle w:val="ConsPlusNormal"/>
            </w:pPr>
            <w:r>
              <w:t>Работник организатора азартных игр при получении денежных средств и (или) электронных денег для участия в азартных играх регистрирует их с применением СККС</w:t>
            </w:r>
          </w:p>
        </w:tc>
        <w:tc>
          <w:tcPr>
            <w:tcW w:w="3045" w:type="dxa"/>
            <w:tcBorders>
              <w:left w:val="nil"/>
              <w:right w:val="single" w:sz="4" w:space="0" w:color="auto"/>
            </w:tcBorders>
            <w:tcMar>
              <w:top w:w="0" w:type="dxa"/>
              <w:left w:w="0" w:type="dxa"/>
              <w:bottom w:w="0" w:type="dxa"/>
              <w:right w:w="0" w:type="dxa"/>
            </w:tcMar>
          </w:tcPr>
          <w:p w14:paraId="0F2823AB" w14:textId="77777777" w:rsidR="00B71518" w:rsidRDefault="00986D19">
            <w:pPr>
              <w:pStyle w:val="ConsPlusNormal"/>
            </w:pPr>
            <w:hyperlink r:id="rId651">
              <w:r w:rsidR="00B71518">
                <w:rPr>
                  <w:color w:val="0000FF"/>
                </w:rPr>
                <w:t>Абзац третий пункта 19</w:t>
              </w:r>
            </w:hyperlink>
            <w:r w:rsidR="00B71518">
              <w:t xml:space="preserve"> </w:t>
            </w:r>
            <w:hyperlink w:anchor="P2101">
              <w:r w:rsidR="00B71518">
                <w:rPr>
                  <w:color w:val="0000FF"/>
                </w:rPr>
                <w:t>(9)</w:t>
              </w:r>
            </w:hyperlink>
            <w:r w:rsidR="00B71518">
              <w:t>,</w:t>
            </w:r>
          </w:p>
          <w:p w14:paraId="11ED032F" w14:textId="77777777" w:rsidR="00B71518" w:rsidRDefault="00986D19">
            <w:pPr>
              <w:pStyle w:val="ConsPlusNormal"/>
            </w:pPr>
            <w:hyperlink r:id="rId652">
              <w:r w:rsidR="00B71518">
                <w:rPr>
                  <w:color w:val="0000FF"/>
                </w:rPr>
                <w:t>абзац третий пункта 11</w:t>
              </w:r>
            </w:hyperlink>
            <w:r w:rsidR="00B71518">
              <w:t xml:space="preserve"> </w:t>
            </w:r>
            <w:hyperlink w:anchor="P2103">
              <w:r w:rsidR="00B71518">
                <w:rPr>
                  <w:color w:val="0000FF"/>
                </w:rPr>
                <w:t>(11)</w:t>
              </w:r>
            </w:hyperlink>
            <w:r w:rsidR="00B71518">
              <w:t>,</w:t>
            </w:r>
          </w:p>
          <w:p w14:paraId="4C9FCE0F" w14:textId="77777777" w:rsidR="00B71518" w:rsidRDefault="00986D19">
            <w:pPr>
              <w:pStyle w:val="ConsPlusNormal"/>
            </w:pPr>
            <w:hyperlink r:id="rId653">
              <w:r w:rsidR="00B71518">
                <w:rPr>
                  <w:color w:val="0000FF"/>
                </w:rPr>
                <w:t>абзац третий пункта 9</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29B0E0D4"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1ADF485"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98A3B15"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70940EB" w14:textId="77777777" w:rsidR="00B71518" w:rsidRDefault="00B71518">
            <w:pPr>
              <w:pStyle w:val="ConsPlusNormal"/>
              <w:jc w:val="both"/>
            </w:pPr>
          </w:p>
        </w:tc>
      </w:tr>
      <w:tr w:rsidR="00B71518" w14:paraId="3EA966FC" w14:textId="77777777">
        <w:tc>
          <w:tcPr>
            <w:tcW w:w="945" w:type="dxa"/>
            <w:tcBorders>
              <w:left w:val="single" w:sz="4" w:space="0" w:color="auto"/>
              <w:right w:val="single" w:sz="4" w:space="0" w:color="auto"/>
            </w:tcBorders>
            <w:tcMar>
              <w:top w:w="0" w:type="dxa"/>
              <w:left w:w="0" w:type="dxa"/>
              <w:bottom w:w="0" w:type="dxa"/>
              <w:right w:w="0" w:type="dxa"/>
            </w:tcMar>
          </w:tcPr>
          <w:p w14:paraId="42897FE4" w14:textId="77777777" w:rsidR="00B71518" w:rsidRDefault="00B71518">
            <w:pPr>
              <w:pStyle w:val="ConsPlusNormal"/>
              <w:jc w:val="both"/>
            </w:pPr>
            <w:r>
              <w:t>3.6</w:t>
            </w:r>
          </w:p>
        </w:tc>
        <w:tc>
          <w:tcPr>
            <w:tcW w:w="3210" w:type="dxa"/>
            <w:tcBorders>
              <w:left w:val="nil"/>
              <w:right w:val="single" w:sz="4" w:space="0" w:color="auto"/>
            </w:tcBorders>
            <w:tcMar>
              <w:top w:w="0" w:type="dxa"/>
              <w:left w:w="0" w:type="dxa"/>
              <w:bottom w:w="0" w:type="dxa"/>
              <w:right w:w="0" w:type="dxa"/>
            </w:tcMar>
          </w:tcPr>
          <w:p w14:paraId="2FFC33E2" w14:textId="77777777" w:rsidR="00B71518" w:rsidRDefault="00B71518">
            <w:pPr>
              <w:pStyle w:val="ConsPlusNormal"/>
            </w:pPr>
            <w:r>
              <w:t xml:space="preserve">Выплата (перечисление, перевод) выигрышей (возврат </w:t>
            </w:r>
            <w:proofErr w:type="spellStart"/>
            <w:r>
              <w:lastRenderedPageBreak/>
              <w:t>несыгравших</w:t>
            </w:r>
            <w:proofErr w:type="spellEnd"/>
            <w:r>
              <w:t xml:space="preserve">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3240" w:type="dxa"/>
            <w:tcBorders>
              <w:left w:val="nil"/>
              <w:right w:val="single" w:sz="4" w:space="0" w:color="auto"/>
            </w:tcBorders>
            <w:tcMar>
              <w:top w:w="0" w:type="dxa"/>
              <w:left w:w="0" w:type="dxa"/>
              <w:bottom w:w="0" w:type="dxa"/>
              <w:right w:w="0" w:type="dxa"/>
            </w:tcMar>
          </w:tcPr>
          <w:p w14:paraId="795F27B6" w14:textId="77777777" w:rsidR="00B71518" w:rsidRDefault="00B71518">
            <w:pPr>
              <w:pStyle w:val="ConsPlusNormal"/>
            </w:pPr>
            <w:r>
              <w:lastRenderedPageBreak/>
              <w:t xml:space="preserve">Выплата (перечисление, перевод) выигрышей (возврат </w:t>
            </w:r>
            <w:proofErr w:type="spellStart"/>
            <w:r>
              <w:lastRenderedPageBreak/>
              <w:t>несыгравших</w:t>
            </w:r>
            <w:proofErr w:type="spellEnd"/>
            <w:r>
              <w:t xml:space="preserve">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3045" w:type="dxa"/>
            <w:tcBorders>
              <w:left w:val="nil"/>
              <w:right w:val="single" w:sz="4" w:space="0" w:color="auto"/>
            </w:tcBorders>
            <w:tcMar>
              <w:top w:w="0" w:type="dxa"/>
              <w:left w:w="0" w:type="dxa"/>
              <w:bottom w:w="0" w:type="dxa"/>
              <w:right w:w="0" w:type="dxa"/>
            </w:tcMar>
          </w:tcPr>
          <w:p w14:paraId="52835D50" w14:textId="77777777" w:rsidR="00B71518" w:rsidRDefault="00986D19">
            <w:pPr>
              <w:pStyle w:val="ConsPlusNormal"/>
            </w:pPr>
            <w:hyperlink r:id="rId654">
              <w:r w:rsidR="00B71518">
                <w:rPr>
                  <w:color w:val="0000FF"/>
                </w:rPr>
                <w:t>Пункт 30-4</w:t>
              </w:r>
            </w:hyperlink>
            <w:r w:rsidR="00B71518">
              <w:t>,</w:t>
            </w:r>
          </w:p>
          <w:p w14:paraId="149FAAFE" w14:textId="77777777" w:rsidR="00B71518" w:rsidRDefault="00986D19">
            <w:pPr>
              <w:pStyle w:val="ConsPlusNormal"/>
            </w:pPr>
            <w:hyperlink r:id="rId655">
              <w:r w:rsidR="00B71518">
                <w:rPr>
                  <w:color w:val="0000FF"/>
                </w:rPr>
                <w:t>часть первая пункта 31</w:t>
              </w:r>
            </w:hyperlink>
            <w:r w:rsidR="00B71518">
              <w:t xml:space="preserve"> </w:t>
            </w:r>
            <w:hyperlink w:anchor="P2101">
              <w:r w:rsidR="00B71518">
                <w:rPr>
                  <w:color w:val="0000FF"/>
                </w:rPr>
                <w:t>(9)</w:t>
              </w:r>
            </w:hyperlink>
            <w:r w:rsidR="00B71518">
              <w:t>,</w:t>
            </w:r>
          </w:p>
          <w:p w14:paraId="4C6F9F73" w14:textId="77777777" w:rsidR="00B71518" w:rsidRDefault="00986D19">
            <w:pPr>
              <w:pStyle w:val="ConsPlusNormal"/>
            </w:pPr>
            <w:hyperlink r:id="rId656">
              <w:r w:rsidR="00B71518">
                <w:rPr>
                  <w:color w:val="0000FF"/>
                </w:rPr>
                <w:t>пункт 25</w:t>
              </w:r>
            </w:hyperlink>
            <w:r w:rsidR="00B71518">
              <w:t xml:space="preserve"> </w:t>
            </w:r>
            <w:hyperlink w:anchor="P2103">
              <w:r w:rsidR="00B71518">
                <w:rPr>
                  <w:color w:val="0000FF"/>
                </w:rPr>
                <w:t>(11)</w:t>
              </w:r>
            </w:hyperlink>
            <w:r w:rsidR="00B71518">
              <w:t>,</w:t>
            </w:r>
          </w:p>
          <w:p w14:paraId="7144DC0F" w14:textId="77777777" w:rsidR="00B71518" w:rsidRDefault="00986D19">
            <w:pPr>
              <w:pStyle w:val="ConsPlusNormal"/>
            </w:pPr>
            <w:hyperlink r:id="rId657">
              <w:r w:rsidR="00B71518">
                <w:rPr>
                  <w:color w:val="0000FF"/>
                </w:rPr>
                <w:t>пункт 24</w:t>
              </w:r>
            </w:hyperlink>
            <w:r w:rsidR="00B71518">
              <w:t xml:space="preserve"> </w:t>
            </w:r>
            <w:hyperlink w:anchor="P2105">
              <w:r w:rsidR="00B71518">
                <w:rPr>
                  <w:color w:val="0000FF"/>
                </w:rPr>
                <w:t>(13)</w:t>
              </w:r>
            </w:hyperlink>
            <w:r w:rsidR="00B71518">
              <w:t>,</w:t>
            </w:r>
          </w:p>
          <w:p w14:paraId="79BB311E" w14:textId="77777777" w:rsidR="00B71518" w:rsidRDefault="00986D19">
            <w:pPr>
              <w:pStyle w:val="ConsPlusNormal"/>
            </w:pPr>
            <w:hyperlink r:id="rId658">
              <w:r w:rsidR="00B71518">
                <w:rPr>
                  <w:color w:val="0000FF"/>
                </w:rPr>
                <w:t>пункт 20</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1D584DE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FB15016"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05A4C8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336F6DE" w14:textId="77777777" w:rsidR="00B71518" w:rsidRDefault="00B71518">
            <w:pPr>
              <w:pStyle w:val="ConsPlusNormal"/>
              <w:jc w:val="both"/>
            </w:pPr>
          </w:p>
        </w:tc>
      </w:tr>
      <w:tr w:rsidR="00B71518" w14:paraId="43F9386B" w14:textId="77777777">
        <w:tc>
          <w:tcPr>
            <w:tcW w:w="945" w:type="dxa"/>
            <w:tcBorders>
              <w:left w:val="single" w:sz="4" w:space="0" w:color="auto"/>
              <w:right w:val="single" w:sz="4" w:space="0" w:color="auto"/>
            </w:tcBorders>
            <w:tcMar>
              <w:top w:w="0" w:type="dxa"/>
              <w:left w:w="0" w:type="dxa"/>
              <w:bottom w:w="0" w:type="dxa"/>
              <w:right w:w="0" w:type="dxa"/>
            </w:tcMar>
          </w:tcPr>
          <w:p w14:paraId="03E09E34" w14:textId="77777777" w:rsidR="00B71518" w:rsidRDefault="00B71518">
            <w:pPr>
              <w:pStyle w:val="ConsPlusNormal"/>
              <w:jc w:val="both"/>
            </w:pPr>
            <w:r>
              <w:t>3.7</w:t>
            </w:r>
          </w:p>
        </w:tc>
        <w:tc>
          <w:tcPr>
            <w:tcW w:w="3210" w:type="dxa"/>
            <w:tcBorders>
              <w:left w:val="nil"/>
              <w:right w:val="single" w:sz="4" w:space="0" w:color="auto"/>
            </w:tcBorders>
            <w:tcMar>
              <w:top w:w="0" w:type="dxa"/>
              <w:left w:w="0" w:type="dxa"/>
              <w:bottom w:w="0" w:type="dxa"/>
              <w:right w:w="0" w:type="dxa"/>
            </w:tcMar>
          </w:tcPr>
          <w:p w14:paraId="5B21DD66" w14:textId="77777777" w:rsidR="00B71518" w:rsidRDefault="00B71518">
            <w:pPr>
              <w:pStyle w:val="ConsPlusNormal"/>
            </w:pPr>
            <w:r>
              <w:t xml:space="preserve">Выплата выигрыша (возврат </w:t>
            </w:r>
            <w:proofErr w:type="spellStart"/>
            <w:r>
              <w:t>несыгравших</w:t>
            </w:r>
            <w:proofErr w:type="spellEnd"/>
            <w:r>
              <w:t xml:space="preserve"> ставок) наличными денежными средствами осуществляется организатором азартных игр в момент обращения участника азартной игры в кассу казино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либо блокируется</w:t>
            </w:r>
          </w:p>
        </w:tc>
        <w:tc>
          <w:tcPr>
            <w:tcW w:w="3240" w:type="dxa"/>
            <w:tcBorders>
              <w:left w:val="nil"/>
              <w:right w:val="single" w:sz="4" w:space="0" w:color="auto"/>
            </w:tcBorders>
            <w:tcMar>
              <w:top w:w="0" w:type="dxa"/>
              <w:left w:w="0" w:type="dxa"/>
              <w:bottom w:w="0" w:type="dxa"/>
              <w:right w:w="0" w:type="dxa"/>
            </w:tcMar>
          </w:tcPr>
          <w:p w14:paraId="3D3767D9" w14:textId="77777777" w:rsidR="00B71518" w:rsidRDefault="00B71518">
            <w:pPr>
              <w:pStyle w:val="ConsPlusNormal"/>
            </w:pPr>
            <w:r>
              <w:t xml:space="preserve">Выплата выигрыша (возврат </w:t>
            </w:r>
            <w:proofErr w:type="spellStart"/>
            <w:r>
              <w:t>несыгравших</w:t>
            </w:r>
            <w:proofErr w:type="spellEnd"/>
            <w:r>
              <w:t xml:space="preserve"> ставок) наличными денежными средствами осуществляется организатором азартных игр в соответствии с законодательством</w:t>
            </w:r>
          </w:p>
        </w:tc>
        <w:tc>
          <w:tcPr>
            <w:tcW w:w="3045" w:type="dxa"/>
            <w:tcBorders>
              <w:left w:val="nil"/>
              <w:right w:val="single" w:sz="4" w:space="0" w:color="auto"/>
            </w:tcBorders>
            <w:tcMar>
              <w:top w:w="0" w:type="dxa"/>
              <w:left w:w="0" w:type="dxa"/>
              <w:bottom w:w="0" w:type="dxa"/>
              <w:right w:w="0" w:type="dxa"/>
            </w:tcMar>
          </w:tcPr>
          <w:p w14:paraId="1197C8DA" w14:textId="77777777" w:rsidR="00B71518" w:rsidRDefault="00986D19">
            <w:pPr>
              <w:pStyle w:val="ConsPlusNormal"/>
            </w:pPr>
            <w:hyperlink r:id="rId659">
              <w:r w:rsidR="00B71518">
                <w:rPr>
                  <w:color w:val="0000FF"/>
                </w:rPr>
                <w:t>Часть первая пункта 30-1</w:t>
              </w:r>
            </w:hyperlink>
            <w:r w:rsidR="00B71518">
              <w:t xml:space="preserve"> </w:t>
            </w:r>
            <w:hyperlink w:anchor="P2101">
              <w:r w:rsidR="00B71518">
                <w:rPr>
                  <w:color w:val="0000FF"/>
                </w:rPr>
                <w:t>(9)</w:t>
              </w:r>
            </w:hyperlink>
            <w:r w:rsidR="00B71518">
              <w:t>,</w:t>
            </w:r>
          </w:p>
          <w:p w14:paraId="0700FE95" w14:textId="77777777" w:rsidR="00B71518" w:rsidRDefault="00986D19">
            <w:pPr>
              <w:pStyle w:val="ConsPlusNormal"/>
            </w:pPr>
            <w:hyperlink r:id="rId660">
              <w:r w:rsidR="00B71518">
                <w:rPr>
                  <w:color w:val="0000FF"/>
                </w:rPr>
                <w:t>часть первая пункта 21</w:t>
              </w:r>
            </w:hyperlink>
            <w:r w:rsidR="00B71518">
              <w:t xml:space="preserve"> </w:t>
            </w:r>
            <w:hyperlink w:anchor="P2103">
              <w:r w:rsidR="00B71518">
                <w:rPr>
                  <w:color w:val="0000FF"/>
                </w:rPr>
                <w:t>(11)</w:t>
              </w:r>
            </w:hyperlink>
            <w:r w:rsidR="00B71518">
              <w:t xml:space="preserve">, </w:t>
            </w:r>
            <w:hyperlink r:id="rId661">
              <w:r w:rsidR="00B71518">
                <w:rPr>
                  <w:color w:val="0000FF"/>
                </w:rPr>
                <w:t>часть первая пункта 20</w:t>
              </w:r>
            </w:hyperlink>
            <w:r w:rsidR="00B71518">
              <w:t xml:space="preserve"> </w:t>
            </w:r>
            <w:hyperlink w:anchor="P2105">
              <w:r w:rsidR="00B71518">
                <w:rPr>
                  <w:color w:val="0000FF"/>
                </w:rPr>
                <w:t>(13)</w:t>
              </w:r>
            </w:hyperlink>
            <w:r w:rsidR="00B71518">
              <w:t xml:space="preserve">, </w:t>
            </w:r>
            <w:hyperlink r:id="rId662">
              <w:r w:rsidR="00B71518">
                <w:rPr>
                  <w:color w:val="0000FF"/>
                </w:rPr>
                <w:t>часть первая пункта 14</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4C33541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82F19BA"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1FAE70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17F1945" w14:textId="77777777" w:rsidR="00B71518" w:rsidRDefault="00B71518">
            <w:pPr>
              <w:pStyle w:val="ConsPlusNormal"/>
              <w:jc w:val="both"/>
            </w:pPr>
          </w:p>
        </w:tc>
      </w:tr>
      <w:tr w:rsidR="00B71518" w14:paraId="7DD978C5" w14:textId="77777777">
        <w:tc>
          <w:tcPr>
            <w:tcW w:w="945" w:type="dxa"/>
            <w:tcBorders>
              <w:left w:val="single" w:sz="4" w:space="0" w:color="auto"/>
              <w:right w:val="single" w:sz="4" w:space="0" w:color="auto"/>
            </w:tcBorders>
            <w:tcMar>
              <w:top w:w="0" w:type="dxa"/>
              <w:left w:w="0" w:type="dxa"/>
              <w:bottom w:w="0" w:type="dxa"/>
              <w:right w:w="0" w:type="dxa"/>
            </w:tcMar>
          </w:tcPr>
          <w:p w14:paraId="4AF63E3B" w14:textId="77777777" w:rsidR="00B71518" w:rsidRDefault="00B71518">
            <w:pPr>
              <w:pStyle w:val="ConsPlusNormal"/>
              <w:jc w:val="both"/>
            </w:pPr>
            <w:r>
              <w:t>3.8</w:t>
            </w:r>
          </w:p>
        </w:tc>
        <w:tc>
          <w:tcPr>
            <w:tcW w:w="3210" w:type="dxa"/>
            <w:tcBorders>
              <w:left w:val="nil"/>
              <w:right w:val="single" w:sz="4" w:space="0" w:color="auto"/>
            </w:tcBorders>
            <w:tcMar>
              <w:top w:w="0" w:type="dxa"/>
              <w:left w:w="0" w:type="dxa"/>
              <w:bottom w:w="0" w:type="dxa"/>
              <w:right w:w="0" w:type="dxa"/>
            </w:tcMar>
          </w:tcPr>
          <w:p w14:paraId="63BE43B5" w14:textId="77777777" w:rsidR="00B71518" w:rsidRDefault="00B71518">
            <w:pPr>
              <w:pStyle w:val="ConsPlusNormal"/>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азартной игры перечислялись </w:t>
            </w:r>
            <w:r>
              <w:lastRenderedPageBreak/>
              <w:t xml:space="preserve">денежные средства, необходимые для участия в азартной игре, за исключением случаев, предусмотренных в </w:t>
            </w:r>
            <w:hyperlink r:id="rId663">
              <w:r>
                <w:rPr>
                  <w:color w:val="0000FF"/>
                </w:rPr>
                <w:t>части второй пункта 30-2</w:t>
              </w:r>
            </w:hyperlink>
            <w:r>
              <w:t xml:space="preserve"> Положения о порядке осуществления деятельности в сфере игорного бизнеса по содержанию казино, </w:t>
            </w:r>
            <w:hyperlink r:id="rId664">
              <w:r>
                <w:rPr>
                  <w:color w:val="0000FF"/>
                </w:rPr>
                <w:t>части второй пункта 22</w:t>
              </w:r>
            </w:hyperlink>
            <w:r>
              <w:t xml:space="preserve"> Положения о порядке осуществления деятельности в сфере игорного бизнеса по содержанию зала игровых автоматов, </w:t>
            </w:r>
            <w:hyperlink r:id="rId665">
              <w:r>
                <w:rPr>
                  <w:color w:val="0000FF"/>
                </w:rPr>
                <w:t>части второй пункта 21</w:t>
              </w:r>
            </w:hyperlink>
            <w:r>
              <w:t xml:space="preserve"> Положения о порядке осуществления деятельности в сфере игорного бизнеса по содержанию тотализатора, </w:t>
            </w:r>
            <w:hyperlink r:id="rId666">
              <w:r>
                <w:rPr>
                  <w:color w:val="0000FF"/>
                </w:rPr>
                <w:t>части второй пункта 15</w:t>
              </w:r>
            </w:hyperlink>
            <w:r>
              <w:t xml:space="preserve"> Положения о порядке осуществления деятельности в сфере игорного бизнеса по содержанию букмекерской конторы, </w:t>
            </w:r>
            <w:hyperlink r:id="rId667">
              <w:r>
                <w:rPr>
                  <w:color w:val="0000FF"/>
                </w:rPr>
                <w:t>части второй пункта 17</w:t>
              </w:r>
            </w:hyperlink>
            <w:r>
              <w:t xml:space="preserve"> Положения о порядке осуществления деятельности в сфере игорного бизнеса по содержанию виртуального игорного заведения.</w:t>
            </w:r>
          </w:p>
          <w:p w14:paraId="153874A3" w14:textId="77777777" w:rsidR="00B71518" w:rsidRDefault="00B71518">
            <w:pPr>
              <w:pStyle w:val="ConsPlusNormal"/>
              <w:ind w:firstLine="538"/>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w:t>
            </w:r>
            <w:r>
              <w:lastRenderedPageBreak/>
              <w:t xml:space="preserve">банковского дня, следующего за днем обращения участника азартной игры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перечисление выигрыша (возврат </w:t>
            </w:r>
            <w:proofErr w:type="spellStart"/>
            <w:r>
              <w:t>несыгравших</w:t>
            </w:r>
            <w:proofErr w:type="spellEnd"/>
            <w:r>
              <w:t xml:space="preserve"> ставок) приостанавливается либо блокируется</w:t>
            </w:r>
          </w:p>
        </w:tc>
        <w:tc>
          <w:tcPr>
            <w:tcW w:w="3240" w:type="dxa"/>
            <w:tcBorders>
              <w:left w:val="nil"/>
              <w:right w:val="single" w:sz="4" w:space="0" w:color="auto"/>
            </w:tcBorders>
            <w:tcMar>
              <w:top w:w="0" w:type="dxa"/>
              <w:left w:w="0" w:type="dxa"/>
              <w:bottom w:w="0" w:type="dxa"/>
              <w:right w:w="0" w:type="dxa"/>
            </w:tcMar>
          </w:tcPr>
          <w:p w14:paraId="31DF4AB0" w14:textId="77777777" w:rsidR="00B71518" w:rsidRDefault="00B71518">
            <w:pPr>
              <w:pStyle w:val="ConsPlusNormal"/>
            </w:pPr>
            <w:r>
              <w:lastRenderedPageBreak/>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в порядке и сроки, предусмотренные законодательством</w:t>
            </w:r>
          </w:p>
        </w:tc>
        <w:tc>
          <w:tcPr>
            <w:tcW w:w="3045" w:type="dxa"/>
            <w:tcBorders>
              <w:left w:val="nil"/>
              <w:right w:val="single" w:sz="4" w:space="0" w:color="auto"/>
            </w:tcBorders>
            <w:tcMar>
              <w:top w:w="0" w:type="dxa"/>
              <w:left w:w="0" w:type="dxa"/>
              <w:bottom w:w="0" w:type="dxa"/>
              <w:right w:w="0" w:type="dxa"/>
            </w:tcMar>
          </w:tcPr>
          <w:p w14:paraId="5E4101A0" w14:textId="77777777" w:rsidR="00B71518" w:rsidRDefault="00986D19">
            <w:pPr>
              <w:pStyle w:val="ConsPlusNormal"/>
            </w:pPr>
            <w:hyperlink r:id="rId668">
              <w:r w:rsidR="00B71518">
                <w:rPr>
                  <w:color w:val="0000FF"/>
                </w:rPr>
                <w:t>Части первая</w:t>
              </w:r>
            </w:hyperlink>
            <w:r w:rsidR="00B71518">
              <w:t xml:space="preserve">, </w:t>
            </w:r>
            <w:hyperlink r:id="rId669">
              <w:r w:rsidR="00B71518">
                <w:rPr>
                  <w:color w:val="0000FF"/>
                </w:rPr>
                <w:t>шестая пункта 30-2</w:t>
              </w:r>
            </w:hyperlink>
            <w:r w:rsidR="00B71518">
              <w:t xml:space="preserve"> </w:t>
            </w:r>
            <w:hyperlink w:anchor="P2101">
              <w:r w:rsidR="00B71518">
                <w:rPr>
                  <w:color w:val="0000FF"/>
                </w:rPr>
                <w:t>(9)</w:t>
              </w:r>
            </w:hyperlink>
            <w:r w:rsidR="00B71518">
              <w:t>,</w:t>
            </w:r>
          </w:p>
          <w:p w14:paraId="7EE84019" w14:textId="77777777" w:rsidR="00B71518" w:rsidRDefault="00986D19">
            <w:pPr>
              <w:pStyle w:val="ConsPlusNormal"/>
            </w:pPr>
            <w:hyperlink r:id="rId670">
              <w:r w:rsidR="00B71518">
                <w:rPr>
                  <w:color w:val="0000FF"/>
                </w:rPr>
                <w:t>части первая</w:t>
              </w:r>
            </w:hyperlink>
            <w:r w:rsidR="00B71518">
              <w:t xml:space="preserve">, </w:t>
            </w:r>
            <w:hyperlink r:id="rId671">
              <w:r w:rsidR="00B71518">
                <w:rPr>
                  <w:color w:val="0000FF"/>
                </w:rPr>
                <w:t>шестая пункта 22</w:t>
              </w:r>
            </w:hyperlink>
            <w:r w:rsidR="00B71518">
              <w:t xml:space="preserve"> </w:t>
            </w:r>
            <w:hyperlink w:anchor="P2103">
              <w:r w:rsidR="00B71518">
                <w:rPr>
                  <w:color w:val="0000FF"/>
                </w:rPr>
                <w:t>(11)</w:t>
              </w:r>
            </w:hyperlink>
            <w:r w:rsidR="00B71518">
              <w:t xml:space="preserve">, </w:t>
            </w:r>
            <w:hyperlink r:id="rId672">
              <w:r w:rsidR="00B71518">
                <w:rPr>
                  <w:color w:val="0000FF"/>
                </w:rPr>
                <w:t>части первая</w:t>
              </w:r>
            </w:hyperlink>
            <w:r w:rsidR="00B71518">
              <w:t xml:space="preserve">, </w:t>
            </w:r>
            <w:hyperlink r:id="rId673">
              <w:r w:rsidR="00B71518">
                <w:rPr>
                  <w:color w:val="0000FF"/>
                </w:rPr>
                <w:t>шестая пункта 21</w:t>
              </w:r>
            </w:hyperlink>
            <w:r w:rsidR="00B71518">
              <w:t xml:space="preserve"> </w:t>
            </w:r>
            <w:hyperlink w:anchor="P2105">
              <w:r w:rsidR="00B71518">
                <w:rPr>
                  <w:color w:val="0000FF"/>
                </w:rPr>
                <w:t>(13)</w:t>
              </w:r>
            </w:hyperlink>
            <w:r w:rsidR="00B71518">
              <w:t xml:space="preserve">, </w:t>
            </w:r>
            <w:hyperlink r:id="rId674">
              <w:r w:rsidR="00B71518">
                <w:rPr>
                  <w:color w:val="0000FF"/>
                </w:rPr>
                <w:t>части первая</w:t>
              </w:r>
            </w:hyperlink>
            <w:r w:rsidR="00B71518">
              <w:t xml:space="preserve">, </w:t>
            </w:r>
            <w:hyperlink r:id="rId675">
              <w:r w:rsidR="00B71518">
                <w:rPr>
                  <w:color w:val="0000FF"/>
                </w:rPr>
                <w:t>шестая пункта 15</w:t>
              </w:r>
            </w:hyperlink>
            <w:r w:rsidR="00B71518">
              <w:t xml:space="preserve"> </w:t>
            </w:r>
            <w:hyperlink w:anchor="P2107">
              <w:r w:rsidR="00B71518">
                <w:rPr>
                  <w:color w:val="0000FF"/>
                </w:rPr>
                <w:t>(15)</w:t>
              </w:r>
            </w:hyperlink>
            <w:r w:rsidR="00B71518">
              <w:t xml:space="preserve">, </w:t>
            </w:r>
            <w:hyperlink r:id="rId676">
              <w:r w:rsidR="00B71518">
                <w:rPr>
                  <w:color w:val="0000FF"/>
                </w:rPr>
                <w:t>части первая</w:t>
              </w:r>
            </w:hyperlink>
            <w:r w:rsidR="00B71518">
              <w:t xml:space="preserve">, </w:t>
            </w:r>
            <w:hyperlink r:id="rId677">
              <w:r w:rsidR="00B71518">
                <w:rPr>
                  <w:color w:val="0000FF"/>
                </w:rPr>
                <w:t>шестая пункта 17</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2EEFEB4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521E7B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0C3716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24E199E4" w14:textId="77777777" w:rsidR="00B71518" w:rsidRDefault="00B71518">
            <w:pPr>
              <w:pStyle w:val="ConsPlusNormal"/>
              <w:jc w:val="both"/>
            </w:pPr>
          </w:p>
        </w:tc>
      </w:tr>
      <w:tr w:rsidR="00B71518" w14:paraId="2CA0005A" w14:textId="77777777">
        <w:tc>
          <w:tcPr>
            <w:tcW w:w="945" w:type="dxa"/>
            <w:tcBorders>
              <w:left w:val="single" w:sz="4" w:space="0" w:color="auto"/>
              <w:right w:val="single" w:sz="4" w:space="0" w:color="auto"/>
            </w:tcBorders>
            <w:tcMar>
              <w:top w:w="0" w:type="dxa"/>
              <w:left w:w="0" w:type="dxa"/>
              <w:bottom w:w="0" w:type="dxa"/>
              <w:right w:w="0" w:type="dxa"/>
            </w:tcMar>
          </w:tcPr>
          <w:p w14:paraId="1AFB1F92" w14:textId="77777777" w:rsidR="00B71518" w:rsidRDefault="00B71518">
            <w:pPr>
              <w:pStyle w:val="ConsPlusNormal"/>
              <w:jc w:val="both"/>
            </w:pPr>
            <w:r>
              <w:lastRenderedPageBreak/>
              <w:t>3.9</w:t>
            </w:r>
          </w:p>
        </w:tc>
        <w:tc>
          <w:tcPr>
            <w:tcW w:w="3210" w:type="dxa"/>
            <w:tcBorders>
              <w:left w:val="nil"/>
              <w:right w:val="single" w:sz="4" w:space="0" w:color="auto"/>
            </w:tcBorders>
            <w:tcMar>
              <w:top w:w="0" w:type="dxa"/>
              <w:left w:w="0" w:type="dxa"/>
              <w:bottom w:w="0" w:type="dxa"/>
              <w:right w:w="0" w:type="dxa"/>
            </w:tcMar>
          </w:tcPr>
          <w:p w14:paraId="2EF6DD36" w14:textId="77777777" w:rsidR="00B71518" w:rsidRDefault="00B71518">
            <w:pPr>
              <w:pStyle w:val="ConsPlusNormal"/>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4F912ACC" w14:textId="77777777" w:rsidR="00B71518" w:rsidRDefault="00B71518">
            <w:pPr>
              <w:pStyle w:val="ConsPlusNormal"/>
              <w:ind w:firstLine="538"/>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w:t>
            </w:r>
            <w:hyperlink r:id="rId678">
              <w:r>
                <w:rPr>
                  <w:color w:val="0000FF"/>
                </w:rPr>
                <w:t>части четвертой пункта 30-3</w:t>
              </w:r>
            </w:hyperlink>
            <w:r>
              <w:t xml:space="preserve"> Положения </w:t>
            </w:r>
            <w:r>
              <w:lastRenderedPageBreak/>
              <w:t xml:space="preserve">о порядке осуществления деятельности в сфере игорного бизнеса по содержанию казино, </w:t>
            </w:r>
            <w:hyperlink r:id="rId679">
              <w:r>
                <w:rPr>
                  <w:color w:val="0000FF"/>
                </w:rPr>
                <w:t>части второй пункта 24</w:t>
              </w:r>
            </w:hyperlink>
            <w:r>
              <w:t xml:space="preserve"> Положения о порядке осуществления деятельности в сфере игорного бизнеса по содержанию зала игровых автоматов, </w:t>
            </w:r>
            <w:hyperlink r:id="rId680">
              <w:r>
                <w:rPr>
                  <w:color w:val="0000FF"/>
                </w:rPr>
                <w:t>части второй пункта 23</w:t>
              </w:r>
            </w:hyperlink>
            <w:r>
              <w:t xml:space="preserve"> Положения о порядке осуществления деятельности в сфере игорного бизнеса по содержанию тотализатора, </w:t>
            </w:r>
            <w:hyperlink r:id="rId681">
              <w:r>
                <w:rPr>
                  <w:color w:val="0000FF"/>
                </w:rPr>
                <w:t>части второй пункта 17</w:t>
              </w:r>
            </w:hyperlink>
            <w:r>
              <w:t xml:space="preserve"> Положения о порядке осуществления деятельности в сфере игорного бизнеса по содержанию букмекерской конторы, </w:t>
            </w:r>
            <w:hyperlink r:id="rId682">
              <w:r>
                <w:rPr>
                  <w:color w:val="0000FF"/>
                </w:rPr>
                <w:t>части третьей пункта 18</w:t>
              </w:r>
            </w:hyperlink>
            <w:r>
              <w:t xml:space="preserve"> Положения о порядке осуществления деятельности в сфере игорного бизнеса по содержанию виртуального игорного заведения.</w:t>
            </w:r>
          </w:p>
          <w:p w14:paraId="0F23A735" w14:textId="77777777" w:rsidR="00B71518" w:rsidRDefault="00B71518">
            <w:pPr>
              <w:pStyle w:val="ConsPlusNormal"/>
              <w:ind w:firstLine="538"/>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 за </w:t>
            </w:r>
            <w:r>
              <w:lastRenderedPageBreak/>
              <w:t xml:space="preserve">исключением случаев, когда перевод выигрыша (возврат </w:t>
            </w:r>
            <w:proofErr w:type="spellStart"/>
            <w:r>
              <w:t>несыгравших</w:t>
            </w:r>
            <w:proofErr w:type="spellEnd"/>
            <w:r>
              <w:t xml:space="preserve"> ставок) приостанавливается (не осуществляется) либо блокируется</w:t>
            </w:r>
          </w:p>
        </w:tc>
        <w:tc>
          <w:tcPr>
            <w:tcW w:w="3240" w:type="dxa"/>
            <w:tcBorders>
              <w:left w:val="nil"/>
              <w:right w:val="single" w:sz="4" w:space="0" w:color="auto"/>
            </w:tcBorders>
            <w:tcMar>
              <w:top w:w="0" w:type="dxa"/>
              <w:left w:w="0" w:type="dxa"/>
              <w:bottom w:w="0" w:type="dxa"/>
              <w:right w:w="0" w:type="dxa"/>
            </w:tcMar>
          </w:tcPr>
          <w:p w14:paraId="65D26096" w14:textId="77777777" w:rsidR="00B71518" w:rsidRDefault="00B71518">
            <w:pPr>
              <w:pStyle w:val="ConsPlusNormal"/>
            </w:pPr>
            <w:r>
              <w:lastRenderedPageBreak/>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порядке и сроки, предусмотренные законодательством</w:t>
            </w:r>
          </w:p>
        </w:tc>
        <w:tc>
          <w:tcPr>
            <w:tcW w:w="3045" w:type="dxa"/>
            <w:tcBorders>
              <w:left w:val="nil"/>
              <w:right w:val="single" w:sz="4" w:space="0" w:color="auto"/>
            </w:tcBorders>
            <w:tcMar>
              <w:top w:w="0" w:type="dxa"/>
              <w:left w:w="0" w:type="dxa"/>
              <w:bottom w:w="0" w:type="dxa"/>
              <w:right w:w="0" w:type="dxa"/>
            </w:tcMar>
          </w:tcPr>
          <w:p w14:paraId="52D04D82" w14:textId="77777777" w:rsidR="00B71518" w:rsidRDefault="00986D19">
            <w:pPr>
              <w:pStyle w:val="ConsPlusNormal"/>
            </w:pPr>
            <w:hyperlink r:id="rId683">
              <w:r w:rsidR="00B71518">
                <w:rPr>
                  <w:color w:val="0000FF"/>
                </w:rPr>
                <w:t>Части вторая</w:t>
              </w:r>
            </w:hyperlink>
            <w:r w:rsidR="00B71518">
              <w:t xml:space="preserve">, </w:t>
            </w:r>
            <w:hyperlink r:id="rId684">
              <w:r w:rsidR="00B71518">
                <w:rPr>
                  <w:color w:val="0000FF"/>
                </w:rPr>
                <w:t>третья</w:t>
              </w:r>
            </w:hyperlink>
            <w:r w:rsidR="00B71518">
              <w:t xml:space="preserve">, </w:t>
            </w:r>
            <w:hyperlink r:id="rId685">
              <w:r w:rsidR="00B71518">
                <w:rPr>
                  <w:color w:val="0000FF"/>
                </w:rPr>
                <w:t>девятая пункта 30-3</w:t>
              </w:r>
            </w:hyperlink>
            <w:r w:rsidR="00B71518">
              <w:t xml:space="preserve"> </w:t>
            </w:r>
            <w:hyperlink w:anchor="P2101">
              <w:r w:rsidR="00B71518">
                <w:rPr>
                  <w:color w:val="0000FF"/>
                </w:rPr>
                <w:t>(9)</w:t>
              </w:r>
            </w:hyperlink>
            <w:r w:rsidR="00B71518">
              <w:t>,</w:t>
            </w:r>
          </w:p>
          <w:p w14:paraId="1C3A471A" w14:textId="77777777" w:rsidR="00B71518" w:rsidRDefault="00986D19">
            <w:pPr>
              <w:pStyle w:val="ConsPlusNormal"/>
            </w:pPr>
            <w:hyperlink r:id="rId686">
              <w:r w:rsidR="00B71518">
                <w:rPr>
                  <w:color w:val="0000FF"/>
                </w:rPr>
                <w:t>части первая</w:t>
              </w:r>
            </w:hyperlink>
            <w:r w:rsidR="00B71518">
              <w:t xml:space="preserve">, </w:t>
            </w:r>
            <w:hyperlink r:id="rId687">
              <w:r w:rsidR="00B71518">
                <w:rPr>
                  <w:color w:val="0000FF"/>
                </w:rPr>
                <w:t>шестая</w:t>
              </w:r>
            </w:hyperlink>
            <w:r w:rsidR="00B71518">
              <w:t xml:space="preserve">, </w:t>
            </w:r>
            <w:hyperlink r:id="rId688">
              <w:r w:rsidR="00B71518">
                <w:rPr>
                  <w:color w:val="0000FF"/>
                </w:rPr>
                <w:t>восьмая пункта 24</w:t>
              </w:r>
            </w:hyperlink>
            <w:r w:rsidR="00B71518">
              <w:t xml:space="preserve"> </w:t>
            </w:r>
            <w:hyperlink r:id="rId689">
              <w:r w:rsidR="00B71518">
                <w:rPr>
                  <w:color w:val="0000FF"/>
                </w:rPr>
                <w:t>22</w:t>
              </w:r>
            </w:hyperlink>
            <w:r w:rsidR="00B71518">
              <w:t xml:space="preserve"> </w:t>
            </w:r>
            <w:hyperlink w:anchor="P2103">
              <w:r w:rsidR="00B71518">
                <w:rPr>
                  <w:color w:val="0000FF"/>
                </w:rPr>
                <w:t>(11)</w:t>
              </w:r>
            </w:hyperlink>
            <w:r w:rsidR="00B71518">
              <w:t>,</w:t>
            </w:r>
          </w:p>
          <w:p w14:paraId="02C65FE1" w14:textId="77777777" w:rsidR="00B71518" w:rsidRDefault="00986D19">
            <w:pPr>
              <w:pStyle w:val="ConsPlusNormal"/>
            </w:pPr>
            <w:hyperlink r:id="rId690">
              <w:r w:rsidR="00B71518">
                <w:rPr>
                  <w:color w:val="0000FF"/>
                </w:rPr>
                <w:t>части первая</w:t>
              </w:r>
            </w:hyperlink>
            <w:r w:rsidR="00B71518">
              <w:t xml:space="preserve">, </w:t>
            </w:r>
            <w:hyperlink r:id="rId691">
              <w:r w:rsidR="00B71518">
                <w:rPr>
                  <w:color w:val="0000FF"/>
                </w:rPr>
                <w:t>шестая</w:t>
              </w:r>
            </w:hyperlink>
            <w:r w:rsidR="00B71518">
              <w:t xml:space="preserve">, </w:t>
            </w:r>
            <w:hyperlink r:id="rId692">
              <w:r w:rsidR="00B71518">
                <w:rPr>
                  <w:color w:val="0000FF"/>
                </w:rPr>
                <w:t>восьмая пункта 23</w:t>
              </w:r>
            </w:hyperlink>
            <w:r w:rsidR="00B71518">
              <w:t xml:space="preserve"> </w:t>
            </w:r>
            <w:hyperlink w:anchor="P2105">
              <w:r w:rsidR="00B71518">
                <w:rPr>
                  <w:color w:val="0000FF"/>
                </w:rPr>
                <w:t>(13)</w:t>
              </w:r>
            </w:hyperlink>
            <w:r w:rsidR="00B71518">
              <w:t>,</w:t>
            </w:r>
          </w:p>
          <w:p w14:paraId="0F58ED65" w14:textId="77777777" w:rsidR="00B71518" w:rsidRDefault="00986D19">
            <w:pPr>
              <w:pStyle w:val="ConsPlusNormal"/>
            </w:pPr>
            <w:hyperlink r:id="rId693">
              <w:r w:rsidR="00B71518">
                <w:rPr>
                  <w:color w:val="0000FF"/>
                </w:rPr>
                <w:t>части первая</w:t>
              </w:r>
            </w:hyperlink>
            <w:r w:rsidR="00B71518">
              <w:t xml:space="preserve">, </w:t>
            </w:r>
            <w:hyperlink r:id="rId694">
              <w:r w:rsidR="00B71518">
                <w:rPr>
                  <w:color w:val="0000FF"/>
                </w:rPr>
                <w:t>шестая</w:t>
              </w:r>
            </w:hyperlink>
            <w:r w:rsidR="00B71518">
              <w:t xml:space="preserve">, </w:t>
            </w:r>
            <w:hyperlink r:id="rId695">
              <w:r w:rsidR="00B71518">
                <w:rPr>
                  <w:color w:val="0000FF"/>
                </w:rPr>
                <w:t>восьмая пункта 17</w:t>
              </w:r>
            </w:hyperlink>
            <w:r w:rsidR="00B71518">
              <w:t xml:space="preserve"> </w:t>
            </w:r>
            <w:hyperlink w:anchor="P2107">
              <w:r w:rsidR="00B71518">
                <w:rPr>
                  <w:color w:val="0000FF"/>
                </w:rPr>
                <w:t>(15)</w:t>
              </w:r>
            </w:hyperlink>
            <w:r w:rsidR="00B71518">
              <w:t>,</w:t>
            </w:r>
          </w:p>
          <w:p w14:paraId="6197E713" w14:textId="77777777" w:rsidR="00B71518" w:rsidRDefault="00986D19">
            <w:pPr>
              <w:pStyle w:val="ConsPlusNormal"/>
            </w:pPr>
            <w:hyperlink r:id="rId696">
              <w:r w:rsidR="00B71518">
                <w:rPr>
                  <w:color w:val="0000FF"/>
                </w:rPr>
                <w:t>части вторая</w:t>
              </w:r>
            </w:hyperlink>
            <w:r w:rsidR="00B71518">
              <w:t xml:space="preserve">, </w:t>
            </w:r>
            <w:hyperlink r:id="rId697">
              <w:r w:rsidR="00B71518">
                <w:rPr>
                  <w:color w:val="0000FF"/>
                </w:rPr>
                <w:t>седьмая</w:t>
              </w:r>
            </w:hyperlink>
            <w:r w:rsidR="00B71518">
              <w:t xml:space="preserve">, </w:t>
            </w:r>
            <w:hyperlink r:id="rId698">
              <w:r w:rsidR="00B71518">
                <w:rPr>
                  <w:color w:val="0000FF"/>
                </w:rPr>
                <w:t>восьмая пункта 18</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1B88BB44"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784E0BD"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FAEA5F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A223034" w14:textId="77777777" w:rsidR="00B71518" w:rsidRDefault="00B71518">
            <w:pPr>
              <w:pStyle w:val="ConsPlusNormal"/>
              <w:jc w:val="both"/>
            </w:pPr>
          </w:p>
        </w:tc>
      </w:tr>
      <w:tr w:rsidR="00B71518" w14:paraId="500EA257" w14:textId="77777777">
        <w:tc>
          <w:tcPr>
            <w:tcW w:w="945" w:type="dxa"/>
            <w:tcBorders>
              <w:left w:val="single" w:sz="4" w:space="0" w:color="auto"/>
              <w:right w:val="single" w:sz="4" w:space="0" w:color="auto"/>
            </w:tcBorders>
            <w:tcMar>
              <w:top w:w="0" w:type="dxa"/>
              <w:left w:w="0" w:type="dxa"/>
              <w:bottom w:w="0" w:type="dxa"/>
              <w:right w:w="0" w:type="dxa"/>
            </w:tcMar>
          </w:tcPr>
          <w:p w14:paraId="113A3EC9" w14:textId="77777777" w:rsidR="00B71518" w:rsidRDefault="00B71518">
            <w:pPr>
              <w:pStyle w:val="ConsPlusNormal"/>
              <w:jc w:val="both"/>
            </w:pPr>
            <w:r>
              <w:lastRenderedPageBreak/>
              <w:t>3.10</w:t>
            </w:r>
          </w:p>
        </w:tc>
        <w:tc>
          <w:tcPr>
            <w:tcW w:w="3210" w:type="dxa"/>
            <w:tcBorders>
              <w:left w:val="nil"/>
              <w:right w:val="single" w:sz="4" w:space="0" w:color="auto"/>
            </w:tcBorders>
            <w:tcMar>
              <w:top w:w="0" w:type="dxa"/>
              <w:left w:w="0" w:type="dxa"/>
              <w:bottom w:w="0" w:type="dxa"/>
              <w:right w:w="0" w:type="dxa"/>
            </w:tcMar>
          </w:tcPr>
          <w:p w14:paraId="02876071" w14:textId="77777777" w:rsidR="00B71518" w:rsidRDefault="00B71518">
            <w:pPr>
              <w:pStyle w:val="ConsPlusNormal"/>
            </w:pPr>
            <w:r>
              <w:t xml:space="preserve">В случае отсутствия в кассе игорного заведения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игорного заведения:</w:t>
            </w:r>
          </w:p>
          <w:p w14:paraId="1E8B841A" w14:textId="77777777" w:rsidR="00B71518" w:rsidRDefault="00B71518">
            <w:pPr>
              <w:pStyle w:val="ConsPlusNormal"/>
              <w:ind w:firstLine="538"/>
            </w:pPr>
            <w:r>
              <w:t xml:space="preserve">согласовывает с участником азартной игры способ и время выплаты выигрыша (возврата </w:t>
            </w:r>
            <w:proofErr w:type="spellStart"/>
            <w:r>
              <w:t>несыгравших</w:t>
            </w:r>
            <w:proofErr w:type="spellEnd"/>
            <w:r>
              <w:t xml:space="preserve"> ставок), которая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6957A400" w14:textId="77777777" w:rsidR="00B71518" w:rsidRDefault="00B71518">
            <w:pPr>
              <w:pStyle w:val="ConsPlusNormal"/>
              <w:ind w:firstLine="538"/>
            </w:pPr>
            <w:r>
              <w:t xml:space="preserve">выдает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240" w:type="dxa"/>
            <w:tcBorders>
              <w:left w:val="nil"/>
              <w:right w:val="single" w:sz="4" w:space="0" w:color="auto"/>
            </w:tcBorders>
            <w:tcMar>
              <w:top w:w="0" w:type="dxa"/>
              <w:left w:w="0" w:type="dxa"/>
              <w:bottom w:w="0" w:type="dxa"/>
              <w:right w:w="0" w:type="dxa"/>
            </w:tcMar>
          </w:tcPr>
          <w:p w14:paraId="623B7A93" w14:textId="77777777" w:rsidR="00B71518" w:rsidRDefault="00B71518">
            <w:pPr>
              <w:pStyle w:val="ConsPlusNormal"/>
            </w:pPr>
            <w:r>
              <w:t xml:space="preserve">В случае отсутствия в кассе игорного заведения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игорного заведения:</w:t>
            </w:r>
          </w:p>
          <w:p w14:paraId="1EDA4CCB" w14:textId="77777777" w:rsidR="00B71518" w:rsidRDefault="00B71518">
            <w:pPr>
              <w:pStyle w:val="ConsPlusNormal"/>
              <w:ind w:firstLine="538"/>
            </w:pPr>
            <w:r>
              <w:t xml:space="preserve">согласовал с участником азартной игры способ и время выплаты выигрыша (возврата </w:t>
            </w:r>
            <w:proofErr w:type="spellStart"/>
            <w:r>
              <w:t>несыгравших</w:t>
            </w:r>
            <w:proofErr w:type="spellEnd"/>
            <w:r>
              <w:t xml:space="preserve"> ставок), которая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37C0D719" w14:textId="77777777" w:rsidR="00B71518" w:rsidRDefault="00B71518">
            <w:pPr>
              <w:pStyle w:val="ConsPlusNormal"/>
              <w:ind w:firstLine="538"/>
            </w:pPr>
            <w:r>
              <w:t xml:space="preserve">выдал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045" w:type="dxa"/>
            <w:tcBorders>
              <w:left w:val="nil"/>
              <w:right w:val="single" w:sz="4" w:space="0" w:color="auto"/>
            </w:tcBorders>
            <w:tcMar>
              <w:top w:w="0" w:type="dxa"/>
              <w:left w:w="0" w:type="dxa"/>
              <w:bottom w:w="0" w:type="dxa"/>
              <w:right w:w="0" w:type="dxa"/>
            </w:tcMar>
          </w:tcPr>
          <w:p w14:paraId="7C089B44" w14:textId="77777777" w:rsidR="00B71518" w:rsidRDefault="00986D19">
            <w:pPr>
              <w:pStyle w:val="ConsPlusNormal"/>
            </w:pPr>
            <w:hyperlink r:id="rId699">
              <w:r w:rsidR="00B71518">
                <w:rPr>
                  <w:color w:val="0000FF"/>
                </w:rPr>
                <w:t>Часть третья пункта 30-1</w:t>
              </w:r>
            </w:hyperlink>
            <w:r w:rsidR="00B71518">
              <w:t xml:space="preserve"> </w:t>
            </w:r>
            <w:hyperlink w:anchor="P2101">
              <w:r w:rsidR="00B71518">
                <w:rPr>
                  <w:color w:val="0000FF"/>
                </w:rPr>
                <w:t>(9)</w:t>
              </w:r>
            </w:hyperlink>
            <w:r w:rsidR="00B71518">
              <w:t>,</w:t>
            </w:r>
          </w:p>
          <w:p w14:paraId="713980F4" w14:textId="77777777" w:rsidR="00B71518" w:rsidRDefault="00986D19">
            <w:pPr>
              <w:pStyle w:val="ConsPlusNormal"/>
            </w:pPr>
            <w:hyperlink r:id="rId700">
              <w:r w:rsidR="00B71518">
                <w:rPr>
                  <w:color w:val="0000FF"/>
                </w:rPr>
                <w:t>часть третья пункта 21</w:t>
              </w:r>
            </w:hyperlink>
            <w:r w:rsidR="00B71518">
              <w:t xml:space="preserve"> </w:t>
            </w:r>
            <w:hyperlink w:anchor="P2103">
              <w:r w:rsidR="00B71518">
                <w:rPr>
                  <w:color w:val="0000FF"/>
                </w:rPr>
                <w:t>(11)</w:t>
              </w:r>
            </w:hyperlink>
            <w:r w:rsidR="00B71518">
              <w:t>,</w:t>
            </w:r>
          </w:p>
          <w:p w14:paraId="4614F738" w14:textId="77777777" w:rsidR="00B71518" w:rsidRDefault="00986D19">
            <w:pPr>
              <w:pStyle w:val="ConsPlusNormal"/>
            </w:pPr>
            <w:hyperlink r:id="rId701">
              <w:r w:rsidR="00B71518">
                <w:rPr>
                  <w:color w:val="0000FF"/>
                </w:rPr>
                <w:t>часть третья пункта 20</w:t>
              </w:r>
            </w:hyperlink>
            <w:r w:rsidR="00B71518">
              <w:t xml:space="preserve"> </w:t>
            </w:r>
            <w:hyperlink w:anchor="P2105">
              <w:r w:rsidR="00B71518">
                <w:rPr>
                  <w:color w:val="0000FF"/>
                </w:rPr>
                <w:t>(13)</w:t>
              </w:r>
            </w:hyperlink>
          </w:p>
        </w:tc>
        <w:tc>
          <w:tcPr>
            <w:tcW w:w="855" w:type="dxa"/>
            <w:tcBorders>
              <w:left w:val="nil"/>
              <w:right w:val="single" w:sz="4" w:space="0" w:color="auto"/>
            </w:tcBorders>
            <w:tcMar>
              <w:top w:w="0" w:type="dxa"/>
              <w:left w:w="0" w:type="dxa"/>
              <w:bottom w:w="0" w:type="dxa"/>
              <w:right w:w="0" w:type="dxa"/>
            </w:tcMar>
          </w:tcPr>
          <w:p w14:paraId="2D5CEC7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0E7A7BB"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21A945D"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0BA8F0C" w14:textId="77777777" w:rsidR="00B71518" w:rsidRDefault="00B71518">
            <w:pPr>
              <w:pStyle w:val="ConsPlusNormal"/>
              <w:jc w:val="both"/>
            </w:pPr>
          </w:p>
        </w:tc>
      </w:tr>
      <w:tr w:rsidR="00B71518" w14:paraId="2E6FAF6E" w14:textId="77777777">
        <w:tc>
          <w:tcPr>
            <w:tcW w:w="945" w:type="dxa"/>
            <w:tcBorders>
              <w:left w:val="single" w:sz="4" w:space="0" w:color="auto"/>
              <w:right w:val="single" w:sz="4" w:space="0" w:color="auto"/>
            </w:tcBorders>
            <w:tcMar>
              <w:top w:w="0" w:type="dxa"/>
              <w:left w:w="0" w:type="dxa"/>
              <w:bottom w:w="0" w:type="dxa"/>
              <w:right w:w="0" w:type="dxa"/>
            </w:tcMar>
          </w:tcPr>
          <w:p w14:paraId="5C76BB6C" w14:textId="77777777" w:rsidR="00B71518" w:rsidRDefault="00B71518">
            <w:pPr>
              <w:pStyle w:val="ConsPlusNormal"/>
              <w:jc w:val="both"/>
            </w:pPr>
            <w:r>
              <w:t>3.11</w:t>
            </w:r>
          </w:p>
        </w:tc>
        <w:tc>
          <w:tcPr>
            <w:tcW w:w="3210" w:type="dxa"/>
            <w:tcBorders>
              <w:left w:val="nil"/>
              <w:right w:val="single" w:sz="4" w:space="0" w:color="auto"/>
            </w:tcBorders>
            <w:tcMar>
              <w:top w:w="0" w:type="dxa"/>
              <w:left w:w="0" w:type="dxa"/>
              <w:bottom w:w="0" w:type="dxa"/>
              <w:right w:w="0" w:type="dxa"/>
            </w:tcMar>
          </w:tcPr>
          <w:p w14:paraId="5200F394" w14:textId="77777777" w:rsidR="00B71518" w:rsidRDefault="00B71518">
            <w:pPr>
              <w:pStyle w:val="ConsPlusNormal"/>
            </w:pPr>
            <w:r>
              <w:t xml:space="preserve">В случае отсутствия в кассе букмекерской конторы необходимой суммы наличных денежных средств для выплаты выигрыша (возврата </w:t>
            </w:r>
            <w:proofErr w:type="spellStart"/>
            <w:r>
              <w:lastRenderedPageBreak/>
              <w:t>несыгравших</w:t>
            </w:r>
            <w:proofErr w:type="spellEnd"/>
            <w:r>
              <w:t xml:space="preserve"> ставок) работник букмекерской конторы:</w:t>
            </w:r>
          </w:p>
          <w:p w14:paraId="098D4A56" w14:textId="77777777" w:rsidR="00B71518" w:rsidRDefault="00B71518">
            <w:pPr>
              <w:pStyle w:val="ConsPlusNormal"/>
              <w:ind w:firstLine="538"/>
            </w:pPr>
            <w:r>
              <w:t xml:space="preserve">согласовывает с участником букмекерской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букмекерской игры за получением выигрыша (возвратом </w:t>
            </w:r>
            <w:proofErr w:type="spellStart"/>
            <w:r>
              <w:t>несыгравших</w:t>
            </w:r>
            <w:proofErr w:type="spellEnd"/>
            <w:r>
              <w:t xml:space="preserve"> ставок);</w:t>
            </w:r>
          </w:p>
          <w:p w14:paraId="0C69895B" w14:textId="77777777" w:rsidR="00B71518" w:rsidRDefault="00B71518">
            <w:pPr>
              <w:pStyle w:val="ConsPlusNormal"/>
              <w:ind w:firstLine="538"/>
            </w:pPr>
            <w:r>
              <w:t xml:space="preserve">проставляет на букмекерской карточке отметку о дате и времени обращения участника букмекерской игры за выигрышем (возвратом </w:t>
            </w:r>
            <w:proofErr w:type="spellStart"/>
            <w:r>
              <w:t>несыгравших</w:t>
            </w:r>
            <w:proofErr w:type="spellEnd"/>
            <w:r>
              <w:t xml:space="preserve"> ставок), ставит подпись, указывает свою фамилию и возвращает букмекерскую карточку участнику букмекерской игры либо выдает ему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240" w:type="dxa"/>
            <w:tcBorders>
              <w:left w:val="nil"/>
              <w:right w:val="single" w:sz="4" w:space="0" w:color="auto"/>
            </w:tcBorders>
            <w:tcMar>
              <w:top w:w="0" w:type="dxa"/>
              <w:left w:w="0" w:type="dxa"/>
              <w:bottom w:w="0" w:type="dxa"/>
              <w:right w:w="0" w:type="dxa"/>
            </w:tcMar>
          </w:tcPr>
          <w:p w14:paraId="47C71FCE" w14:textId="77777777" w:rsidR="00B71518" w:rsidRDefault="00B71518">
            <w:pPr>
              <w:pStyle w:val="ConsPlusNormal"/>
            </w:pPr>
            <w:r>
              <w:lastRenderedPageBreak/>
              <w:t xml:space="preserve">В случае отсутствия в кассе букмекерской конторы необходимой суммы наличных денежных средств для выплаты выигрыша (возврата </w:t>
            </w:r>
            <w:proofErr w:type="spellStart"/>
            <w:r>
              <w:t>несыгравших</w:t>
            </w:r>
            <w:proofErr w:type="spellEnd"/>
            <w:r>
              <w:t xml:space="preserve"> </w:t>
            </w:r>
            <w:r>
              <w:lastRenderedPageBreak/>
              <w:t>ставок) работник букмекерской конторы:</w:t>
            </w:r>
          </w:p>
          <w:p w14:paraId="3D1C0112" w14:textId="77777777" w:rsidR="00B71518" w:rsidRDefault="00B71518">
            <w:pPr>
              <w:pStyle w:val="ConsPlusNormal"/>
              <w:ind w:firstLine="538"/>
            </w:pPr>
            <w:r>
              <w:t xml:space="preserve">согласовал с участником букмекерской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букмекерской игры за получением выигрыша (возвратом </w:t>
            </w:r>
            <w:proofErr w:type="spellStart"/>
            <w:r>
              <w:t>несыгравших</w:t>
            </w:r>
            <w:proofErr w:type="spellEnd"/>
            <w:r>
              <w:t xml:space="preserve"> ставок);</w:t>
            </w:r>
          </w:p>
          <w:p w14:paraId="7661E434" w14:textId="77777777" w:rsidR="00B71518" w:rsidRDefault="00B71518">
            <w:pPr>
              <w:pStyle w:val="ConsPlusNormal"/>
              <w:ind w:firstLine="538"/>
            </w:pPr>
            <w:r>
              <w:t xml:space="preserve">проставил на букмекерской карточке отметку о дате и времени обращения участника букмекерской игры за выигрышем (возвратом </w:t>
            </w:r>
            <w:proofErr w:type="spellStart"/>
            <w:r>
              <w:t>несыгравших</w:t>
            </w:r>
            <w:proofErr w:type="spellEnd"/>
            <w:r>
              <w:t xml:space="preserve"> ставок), подпись, указал свою фамилию и возвратил букмекерскую карточку участнику букмекерской игры либо выдал ему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045" w:type="dxa"/>
            <w:tcBorders>
              <w:left w:val="nil"/>
              <w:right w:val="single" w:sz="4" w:space="0" w:color="auto"/>
            </w:tcBorders>
            <w:tcMar>
              <w:top w:w="0" w:type="dxa"/>
              <w:left w:w="0" w:type="dxa"/>
              <w:bottom w:w="0" w:type="dxa"/>
              <w:right w:w="0" w:type="dxa"/>
            </w:tcMar>
          </w:tcPr>
          <w:p w14:paraId="247CA8D6" w14:textId="77777777" w:rsidR="00B71518" w:rsidRDefault="00986D19">
            <w:pPr>
              <w:pStyle w:val="ConsPlusNormal"/>
            </w:pPr>
            <w:hyperlink r:id="rId702">
              <w:r w:rsidR="00B71518">
                <w:rPr>
                  <w:color w:val="0000FF"/>
                </w:rPr>
                <w:t>Часть третья пункта 14</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5D65DCA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7CED460"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4B63B52"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E0E8777" w14:textId="77777777" w:rsidR="00B71518" w:rsidRDefault="00B71518">
            <w:pPr>
              <w:pStyle w:val="ConsPlusNormal"/>
              <w:jc w:val="both"/>
            </w:pPr>
          </w:p>
        </w:tc>
      </w:tr>
      <w:tr w:rsidR="00B71518" w14:paraId="70017C3A" w14:textId="77777777">
        <w:tc>
          <w:tcPr>
            <w:tcW w:w="945" w:type="dxa"/>
            <w:tcBorders>
              <w:left w:val="single" w:sz="4" w:space="0" w:color="auto"/>
              <w:right w:val="single" w:sz="4" w:space="0" w:color="auto"/>
            </w:tcBorders>
            <w:tcMar>
              <w:top w:w="0" w:type="dxa"/>
              <w:left w:w="0" w:type="dxa"/>
              <w:bottom w:w="0" w:type="dxa"/>
              <w:right w:w="0" w:type="dxa"/>
            </w:tcMar>
          </w:tcPr>
          <w:p w14:paraId="0DA9E894" w14:textId="77777777" w:rsidR="00B71518" w:rsidRDefault="00B71518">
            <w:pPr>
              <w:pStyle w:val="ConsPlusNormal"/>
              <w:jc w:val="both"/>
            </w:pPr>
            <w:r>
              <w:t>3.12</w:t>
            </w:r>
          </w:p>
        </w:tc>
        <w:tc>
          <w:tcPr>
            <w:tcW w:w="3210" w:type="dxa"/>
            <w:tcBorders>
              <w:left w:val="nil"/>
              <w:right w:val="single" w:sz="4" w:space="0" w:color="auto"/>
            </w:tcBorders>
            <w:tcMar>
              <w:top w:w="0" w:type="dxa"/>
              <w:left w:w="0" w:type="dxa"/>
              <w:bottom w:w="0" w:type="dxa"/>
              <w:right w:w="0" w:type="dxa"/>
            </w:tcMar>
          </w:tcPr>
          <w:p w14:paraId="4A4C3288" w14:textId="77777777" w:rsidR="00B71518" w:rsidRDefault="00B71518">
            <w:pPr>
              <w:pStyle w:val="ConsPlusNormal"/>
            </w:pPr>
            <w:r>
              <w:t xml:space="preserve">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w:t>
            </w:r>
            <w:r>
              <w:lastRenderedPageBreak/>
              <w:t>обязан их зарегистрировать посредством использования СККС не позднее трех банковских дней после получения</w:t>
            </w:r>
          </w:p>
        </w:tc>
        <w:tc>
          <w:tcPr>
            <w:tcW w:w="3240" w:type="dxa"/>
            <w:tcBorders>
              <w:left w:val="nil"/>
              <w:right w:val="single" w:sz="4" w:space="0" w:color="auto"/>
            </w:tcBorders>
            <w:tcMar>
              <w:top w:w="0" w:type="dxa"/>
              <w:left w:w="0" w:type="dxa"/>
              <w:bottom w:w="0" w:type="dxa"/>
              <w:right w:w="0" w:type="dxa"/>
            </w:tcMar>
          </w:tcPr>
          <w:p w14:paraId="683B7128" w14:textId="77777777" w:rsidR="00B71518" w:rsidRDefault="00B71518">
            <w:pPr>
              <w:pStyle w:val="ConsPlusNormal"/>
            </w:pPr>
            <w:r>
              <w:lastRenderedPageBreak/>
              <w:t xml:space="preserve">Работник организатора азартных игр при получении денежных средств в безналичном порядке и (или) электронных денег для участия в азартных играх зарегистрировал их посредством </w:t>
            </w:r>
            <w:r>
              <w:lastRenderedPageBreak/>
              <w:t>использования СККС не позднее трех банковских дней после получения</w:t>
            </w:r>
          </w:p>
        </w:tc>
        <w:tc>
          <w:tcPr>
            <w:tcW w:w="3045" w:type="dxa"/>
            <w:tcBorders>
              <w:left w:val="nil"/>
              <w:right w:val="single" w:sz="4" w:space="0" w:color="auto"/>
            </w:tcBorders>
            <w:tcMar>
              <w:top w:w="0" w:type="dxa"/>
              <w:left w:w="0" w:type="dxa"/>
              <w:bottom w:w="0" w:type="dxa"/>
              <w:right w:w="0" w:type="dxa"/>
            </w:tcMar>
          </w:tcPr>
          <w:p w14:paraId="4B70FEFF" w14:textId="77777777" w:rsidR="00B71518" w:rsidRDefault="00986D19">
            <w:pPr>
              <w:pStyle w:val="ConsPlusNormal"/>
            </w:pPr>
            <w:hyperlink r:id="rId703">
              <w:r w:rsidR="00B71518">
                <w:rPr>
                  <w:color w:val="0000FF"/>
                </w:rPr>
                <w:t>Часть вторая пункта 19</w:t>
              </w:r>
            </w:hyperlink>
            <w:r w:rsidR="00B71518">
              <w:t xml:space="preserve"> </w:t>
            </w:r>
            <w:hyperlink w:anchor="P2101">
              <w:r w:rsidR="00B71518">
                <w:rPr>
                  <w:color w:val="0000FF"/>
                </w:rPr>
                <w:t>(9)</w:t>
              </w:r>
            </w:hyperlink>
            <w:r w:rsidR="00B71518">
              <w:t>,</w:t>
            </w:r>
          </w:p>
          <w:p w14:paraId="48F352F4" w14:textId="77777777" w:rsidR="00B71518" w:rsidRDefault="00986D19">
            <w:pPr>
              <w:pStyle w:val="ConsPlusNormal"/>
            </w:pPr>
            <w:hyperlink r:id="rId704">
              <w:r w:rsidR="00B71518">
                <w:rPr>
                  <w:color w:val="0000FF"/>
                </w:rPr>
                <w:t>пункт 13</w:t>
              </w:r>
            </w:hyperlink>
            <w:r w:rsidR="00B71518">
              <w:t xml:space="preserve"> </w:t>
            </w:r>
            <w:hyperlink w:anchor="P2103">
              <w:r w:rsidR="00B71518">
                <w:rPr>
                  <w:color w:val="0000FF"/>
                </w:rPr>
                <w:t>(11)</w:t>
              </w:r>
            </w:hyperlink>
            <w:r w:rsidR="00B71518">
              <w:t>,</w:t>
            </w:r>
          </w:p>
          <w:p w14:paraId="39C23E12" w14:textId="77777777" w:rsidR="00B71518" w:rsidRDefault="00986D19">
            <w:pPr>
              <w:pStyle w:val="ConsPlusNormal"/>
            </w:pPr>
            <w:hyperlink r:id="rId705">
              <w:r w:rsidR="00B71518">
                <w:rPr>
                  <w:color w:val="0000FF"/>
                </w:rPr>
                <w:t>пункт 9</w:t>
              </w:r>
            </w:hyperlink>
            <w:r w:rsidR="00B71518">
              <w:t xml:space="preserve"> </w:t>
            </w:r>
            <w:hyperlink w:anchor="P2105">
              <w:r w:rsidR="00B71518">
                <w:rPr>
                  <w:color w:val="0000FF"/>
                </w:rPr>
                <w:t>(13)</w:t>
              </w:r>
            </w:hyperlink>
            <w:r w:rsidR="00B71518">
              <w:t>,</w:t>
            </w:r>
          </w:p>
          <w:p w14:paraId="6BD413CD" w14:textId="77777777" w:rsidR="00B71518" w:rsidRDefault="00986D19">
            <w:pPr>
              <w:pStyle w:val="ConsPlusNormal"/>
            </w:pPr>
            <w:hyperlink r:id="rId706">
              <w:r w:rsidR="00B71518">
                <w:rPr>
                  <w:color w:val="0000FF"/>
                </w:rPr>
                <w:t>часть вторая пункта 9</w:t>
              </w:r>
            </w:hyperlink>
            <w:r w:rsidR="00B71518">
              <w:t xml:space="preserve"> </w:t>
            </w:r>
            <w:hyperlink w:anchor="P2107">
              <w:r w:rsidR="00B71518">
                <w:rPr>
                  <w:color w:val="0000FF"/>
                </w:rPr>
                <w:t>(15)</w:t>
              </w:r>
            </w:hyperlink>
          </w:p>
        </w:tc>
        <w:tc>
          <w:tcPr>
            <w:tcW w:w="855" w:type="dxa"/>
            <w:tcBorders>
              <w:left w:val="nil"/>
              <w:right w:val="single" w:sz="4" w:space="0" w:color="auto"/>
            </w:tcBorders>
            <w:tcMar>
              <w:top w:w="0" w:type="dxa"/>
              <w:left w:w="0" w:type="dxa"/>
              <w:bottom w:w="0" w:type="dxa"/>
              <w:right w:w="0" w:type="dxa"/>
            </w:tcMar>
          </w:tcPr>
          <w:p w14:paraId="42088274"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B81740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04D3339"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7CB2BCCA" w14:textId="77777777" w:rsidR="00B71518" w:rsidRDefault="00B71518">
            <w:pPr>
              <w:pStyle w:val="ConsPlusNormal"/>
              <w:jc w:val="both"/>
            </w:pPr>
          </w:p>
        </w:tc>
      </w:tr>
      <w:tr w:rsidR="00B71518" w14:paraId="3BFD2777" w14:textId="77777777">
        <w:tc>
          <w:tcPr>
            <w:tcW w:w="945" w:type="dxa"/>
            <w:tcBorders>
              <w:left w:val="single" w:sz="4" w:space="0" w:color="auto"/>
              <w:right w:val="single" w:sz="4" w:space="0" w:color="auto"/>
            </w:tcBorders>
            <w:tcMar>
              <w:top w:w="0" w:type="dxa"/>
              <w:left w:w="0" w:type="dxa"/>
              <w:bottom w:w="0" w:type="dxa"/>
              <w:right w:w="0" w:type="dxa"/>
            </w:tcMar>
          </w:tcPr>
          <w:p w14:paraId="0407BE2D" w14:textId="77777777" w:rsidR="00B71518" w:rsidRDefault="00B71518">
            <w:pPr>
              <w:pStyle w:val="ConsPlusNormal"/>
              <w:jc w:val="both"/>
            </w:pPr>
            <w:r>
              <w:t>3.13</w:t>
            </w:r>
          </w:p>
        </w:tc>
        <w:tc>
          <w:tcPr>
            <w:tcW w:w="3210" w:type="dxa"/>
            <w:tcBorders>
              <w:left w:val="nil"/>
              <w:right w:val="single" w:sz="4" w:space="0" w:color="auto"/>
            </w:tcBorders>
            <w:tcMar>
              <w:top w:w="0" w:type="dxa"/>
              <w:left w:w="0" w:type="dxa"/>
              <w:bottom w:w="0" w:type="dxa"/>
              <w:right w:w="0" w:type="dxa"/>
            </w:tcMar>
          </w:tcPr>
          <w:p w14:paraId="381776A0" w14:textId="77777777" w:rsidR="00B71518" w:rsidRDefault="00B71518">
            <w:pPr>
              <w:pStyle w:val="ConsPlusNormal"/>
            </w:pPr>
            <w:r>
              <w:t xml:space="preserve">При получении денежных средств, перечисленных в безналичном порядке, и (или) электронных денег для участия в азартных играх, перечислении (переводе) выигрыша (возврате </w:t>
            </w:r>
            <w:proofErr w:type="spellStart"/>
            <w:r>
              <w:t>несыгравших</w:t>
            </w:r>
            <w:proofErr w:type="spellEnd"/>
            <w:r>
              <w:t xml:space="preserve"> ставок) участнику азартной игры организатор азартных игр обязан их зарегистрировать посредством использования СККС</w:t>
            </w:r>
          </w:p>
        </w:tc>
        <w:tc>
          <w:tcPr>
            <w:tcW w:w="3240" w:type="dxa"/>
            <w:tcBorders>
              <w:left w:val="nil"/>
              <w:right w:val="single" w:sz="4" w:space="0" w:color="auto"/>
            </w:tcBorders>
            <w:tcMar>
              <w:top w:w="0" w:type="dxa"/>
              <w:left w:w="0" w:type="dxa"/>
              <w:bottom w:w="0" w:type="dxa"/>
              <w:right w:w="0" w:type="dxa"/>
            </w:tcMar>
          </w:tcPr>
          <w:p w14:paraId="772EAD64" w14:textId="77777777" w:rsidR="00B71518" w:rsidRDefault="00B71518">
            <w:pPr>
              <w:pStyle w:val="ConsPlusNormal"/>
            </w:pPr>
            <w:r>
              <w:t xml:space="preserve">Полученные денежные средства, перечисленные в безналичном порядке, и (или) электронные деньги для участия в азартных играх, перечисленный (переведенный) выигрыш (возврат </w:t>
            </w:r>
            <w:proofErr w:type="spellStart"/>
            <w:r>
              <w:t>несыгравших</w:t>
            </w:r>
            <w:proofErr w:type="spellEnd"/>
            <w:r>
              <w:t xml:space="preserve"> ставок) участнику азартной игры должен быть зарегистрирован организатором азартных игр посредством использования СККС</w:t>
            </w:r>
          </w:p>
        </w:tc>
        <w:tc>
          <w:tcPr>
            <w:tcW w:w="3045" w:type="dxa"/>
            <w:tcBorders>
              <w:left w:val="nil"/>
              <w:right w:val="single" w:sz="4" w:space="0" w:color="auto"/>
            </w:tcBorders>
            <w:tcMar>
              <w:top w:w="0" w:type="dxa"/>
              <w:left w:w="0" w:type="dxa"/>
              <w:bottom w:w="0" w:type="dxa"/>
              <w:right w:w="0" w:type="dxa"/>
            </w:tcMar>
          </w:tcPr>
          <w:p w14:paraId="54BECA4A" w14:textId="77777777" w:rsidR="00B71518" w:rsidRDefault="00986D19">
            <w:pPr>
              <w:pStyle w:val="ConsPlusNormal"/>
            </w:pPr>
            <w:hyperlink r:id="rId707">
              <w:r w:rsidR="00B71518">
                <w:rPr>
                  <w:color w:val="0000FF"/>
                </w:rPr>
                <w:t>Часть первая пункта 14</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3663678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E8870EE"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36112BB"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E187994" w14:textId="77777777" w:rsidR="00B71518" w:rsidRDefault="00B71518">
            <w:pPr>
              <w:pStyle w:val="ConsPlusNormal"/>
              <w:jc w:val="both"/>
            </w:pPr>
          </w:p>
        </w:tc>
      </w:tr>
      <w:tr w:rsidR="00B71518" w14:paraId="3B6FA924" w14:textId="77777777">
        <w:tc>
          <w:tcPr>
            <w:tcW w:w="945" w:type="dxa"/>
            <w:tcBorders>
              <w:left w:val="single" w:sz="4" w:space="0" w:color="auto"/>
              <w:right w:val="single" w:sz="4" w:space="0" w:color="auto"/>
            </w:tcBorders>
            <w:tcMar>
              <w:top w:w="0" w:type="dxa"/>
              <w:left w:w="0" w:type="dxa"/>
              <w:bottom w:w="0" w:type="dxa"/>
              <w:right w:w="0" w:type="dxa"/>
            </w:tcMar>
          </w:tcPr>
          <w:p w14:paraId="79DFCE14" w14:textId="77777777" w:rsidR="00B71518" w:rsidRDefault="00B71518">
            <w:pPr>
              <w:pStyle w:val="ConsPlusNormal"/>
              <w:jc w:val="both"/>
            </w:pPr>
            <w:r>
              <w:t>3.14</w:t>
            </w:r>
          </w:p>
        </w:tc>
        <w:tc>
          <w:tcPr>
            <w:tcW w:w="3210" w:type="dxa"/>
            <w:tcBorders>
              <w:left w:val="nil"/>
              <w:right w:val="single" w:sz="4" w:space="0" w:color="auto"/>
            </w:tcBorders>
            <w:tcMar>
              <w:top w:w="0" w:type="dxa"/>
              <w:left w:w="0" w:type="dxa"/>
              <w:bottom w:w="0" w:type="dxa"/>
              <w:right w:w="0" w:type="dxa"/>
            </w:tcMar>
          </w:tcPr>
          <w:p w14:paraId="19F1CAE8" w14:textId="77777777" w:rsidR="00B71518" w:rsidRDefault="00B71518">
            <w:pPr>
              <w:pStyle w:val="ConsPlusNormal"/>
            </w:pPr>
            <w:r>
              <w:t>В случае увольнения уполномоченного работника организатора азартных игр, которому мониторинговым центром посредством СККС был предоставлен доступ к перечню, организатор азартных игр не позднее одного рабочего дня, следующего за днем его увольнения, письменно уведомляет об этом мониторинговый центр</w:t>
            </w:r>
          </w:p>
        </w:tc>
        <w:tc>
          <w:tcPr>
            <w:tcW w:w="3240" w:type="dxa"/>
            <w:tcBorders>
              <w:left w:val="nil"/>
              <w:right w:val="single" w:sz="4" w:space="0" w:color="auto"/>
            </w:tcBorders>
            <w:tcMar>
              <w:top w:w="0" w:type="dxa"/>
              <w:left w:w="0" w:type="dxa"/>
              <w:bottom w:w="0" w:type="dxa"/>
              <w:right w:w="0" w:type="dxa"/>
            </w:tcMar>
          </w:tcPr>
          <w:p w14:paraId="6C01E0A6" w14:textId="77777777" w:rsidR="00B71518" w:rsidRDefault="00B71518">
            <w:pPr>
              <w:pStyle w:val="ConsPlusNormal"/>
            </w:pPr>
            <w:r>
              <w:t>Срок, установленный законодательством для уведомления мониторингового центра в случае увольнения уполномоченного работника организатора азартных игр, соблюден</w:t>
            </w:r>
          </w:p>
        </w:tc>
        <w:tc>
          <w:tcPr>
            <w:tcW w:w="3045" w:type="dxa"/>
            <w:tcBorders>
              <w:left w:val="nil"/>
              <w:right w:val="single" w:sz="4" w:space="0" w:color="auto"/>
            </w:tcBorders>
            <w:tcMar>
              <w:top w:w="0" w:type="dxa"/>
              <w:left w:w="0" w:type="dxa"/>
              <w:bottom w:w="0" w:type="dxa"/>
              <w:right w:w="0" w:type="dxa"/>
            </w:tcMar>
          </w:tcPr>
          <w:p w14:paraId="1F142D41" w14:textId="77777777" w:rsidR="00B71518" w:rsidRDefault="00986D19">
            <w:pPr>
              <w:pStyle w:val="ConsPlusNormal"/>
            </w:pPr>
            <w:hyperlink r:id="rId708">
              <w:r w:rsidR="00B71518">
                <w:rPr>
                  <w:color w:val="0000FF"/>
                </w:rPr>
                <w:t>Пункты 15</w:t>
              </w:r>
            </w:hyperlink>
            <w:r w:rsidR="00B71518">
              <w:t xml:space="preserve">, </w:t>
            </w:r>
            <w:hyperlink r:id="rId709">
              <w:r w:rsidR="00B71518">
                <w:rPr>
                  <w:color w:val="0000FF"/>
                </w:rPr>
                <w:t>17</w:t>
              </w:r>
            </w:hyperlink>
            <w:r w:rsidR="00B71518">
              <w:t xml:space="preserve"> </w:t>
            </w:r>
            <w:hyperlink w:anchor="P2110">
              <w:r w:rsidR="00B71518">
                <w:rPr>
                  <w:color w:val="0000FF"/>
                </w:rPr>
                <w:t>(18)</w:t>
              </w:r>
            </w:hyperlink>
          </w:p>
        </w:tc>
        <w:tc>
          <w:tcPr>
            <w:tcW w:w="855" w:type="dxa"/>
            <w:tcBorders>
              <w:left w:val="nil"/>
              <w:right w:val="single" w:sz="4" w:space="0" w:color="auto"/>
            </w:tcBorders>
            <w:tcMar>
              <w:top w:w="0" w:type="dxa"/>
              <w:left w:w="0" w:type="dxa"/>
              <w:bottom w:w="0" w:type="dxa"/>
              <w:right w:w="0" w:type="dxa"/>
            </w:tcMar>
          </w:tcPr>
          <w:p w14:paraId="6418CE4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6AE9EC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40E5DD0"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631B168" w14:textId="77777777" w:rsidR="00B71518" w:rsidRDefault="00B71518">
            <w:pPr>
              <w:pStyle w:val="ConsPlusNormal"/>
              <w:jc w:val="both"/>
            </w:pPr>
          </w:p>
        </w:tc>
      </w:tr>
      <w:tr w:rsidR="00B71518" w14:paraId="5C43ADFC" w14:textId="77777777">
        <w:tc>
          <w:tcPr>
            <w:tcW w:w="945" w:type="dxa"/>
            <w:tcBorders>
              <w:left w:val="single" w:sz="4" w:space="0" w:color="auto"/>
              <w:right w:val="single" w:sz="4" w:space="0" w:color="auto"/>
            </w:tcBorders>
            <w:tcMar>
              <w:top w:w="0" w:type="dxa"/>
              <w:left w:w="0" w:type="dxa"/>
              <w:bottom w:w="0" w:type="dxa"/>
              <w:right w:w="0" w:type="dxa"/>
            </w:tcMar>
          </w:tcPr>
          <w:p w14:paraId="45B8930F"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54EE7D24" w14:textId="77777777" w:rsidR="00B71518" w:rsidRDefault="00B71518">
            <w:pPr>
              <w:pStyle w:val="ConsPlusNormal"/>
              <w:jc w:val="center"/>
              <w:outlineLvl w:val="2"/>
            </w:pPr>
            <w:r>
              <w:t>4. Особенности порядка содержания казино</w:t>
            </w:r>
          </w:p>
        </w:tc>
      </w:tr>
      <w:tr w:rsidR="00B71518" w14:paraId="08C6A736" w14:textId="77777777">
        <w:tc>
          <w:tcPr>
            <w:tcW w:w="945" w:type="dxa"/>
            <w:tcBorders>
              <w:left w:val="single" w:sz="4" w:space="0" w:color="auto"/>
              <w:right w:val="single" w:sz="4" w:space="0" w:color="auto"/>
            </w:tcBorders>
            <w:tcMar>
              <w:top w:w="0" w:type="dxa"/>
              <w:left w:w="0" w:type="dxa"/>
              <w:bottom w:w="0" w:type="dxa"/>
              <w:right w:w="0" w:type="dxa"/>
            </w:tcMar>
          </w:tcPr>
          <w:p w14:paraId="2B768992" w14:textId="77777777" w:rsidR="00B71518" w:rsidRDefault="00B71518">
            <w:pPr>
              <w:pStyle w:val="ConsPlusNormal"/>
              <w:jc w:val="both"/>
            </w:pPr>
            <w:r>
              <w:t>4.1</w:t>
            </w:r>
          </w:p>
        </w:tc>
        <w:tc>
          <w:tcPr>
            <w:tcW w:w="3210" w:type="dxa"/>
            <w:tcBorders>
              <w:left w:val="nil"/>
              <w:right w:val="single" w:sz="4" w:space="0" w:color="auto"/>
            </w:tcBorders>
            <w:tcMar>
              <w:top w:w="0" w:type="dxa"/>
              <w:left w:w="0" w:type="dxa"/>
              <w:bottom w:w="0" w:type="dxa"/>
              <w:right w:w="0" w:type="dxa"/>
            </w:tcMar>
          </w:tcPr>
          <w:p w14:paraId="7D886487" w14:textId="77777777" w:rsidR="00B71518" w:rsidRDefault="00B71518">
            <w:pPr>
              <w:pStyle w:val="ConsPlusNormal"/>
            </w:pPr>
            <w:r>
              <w:t xml:space="preserve">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 Форма </w:t>
            </w:r>
            <w:r>
              <w:lastRenderedPageBreak/>
              <w:t>журнала учета фишек (чипов) на начало и конец рабочего дня (смены) устанавливается организатором азартных игр</w:t>
            </w:r>
          </w:p>
        </w:tc>
        <w:tc>
          <w:tcPr>
            <w:tcW w:w="3240" w:type="dxa"/>
            <w:tcBorders>
              <w:left w:val="nil"/>
              <w:right w:val="single" w:sz="4" w:space="0" w:color="auto"/>
            </w:tcBorders>
            <w:tcMar>
              <w:top w:w="0" w:type="dxa"/>
              <w:left w:w="0" w:type="dxa"/>
              <w:bottom w:w="0" w:type="dxa"/>
              <w:right w:w="0" w:type="dxa"/>
            </w:tcMar>
          </w:tcPr>
          <w:p w14:paraId="74857B9C" w14:textId="77777777" w:rsidR="00B71518" w:rsidRDefault="00B71518">
            <w:pPr>
              <w:pStyle w:val="ConsPlusNormal"/>
            </w:pPr>
            <w:r>
              <w:lastRenderedPageBreak/>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w:t>
            </w:r>
          </w:p>
        </w:tc>
        <w:tc>
          <w:tcPr>
            <w:tcW w:w="3045" w:type="dxa"/>
            <w:tcBorders>
              <w:left w:val="nil"/>
              <w:right w:val="single" w:sz="4" w:space="0" w:color="auto"/>
            </w:tcBorders>
            <w:tcMar>
              <w:top w:w="0" w:type="dxa"/>
              <w:left w:w="0" w:type="dxa"/>
              <w:bottom w:w="0" w:type="dxa"/>
              <w:right w:w="0" w:type="dxa"/>
            </w:tcMar>
          </w:tcPr>
          <w:p w14:paraId="3FE41784" w14:textId="77777777" w:rsidR="00B71518" w:rsidRDefault="00986D19">
            <w:pPr>
              <w:pStyle w:val="ConsPlusNormal"/>
            </w:pPr>
            <w:hyperlink r:id="rId710">
              <w:r w:rsidR="00B71518">
                <w:rPr>
                  <w:color w:val="0000FF"/>
                </w:rPr>
                <w:t>Часть первая пункта 9</w:t>
              </w:r>
            </w:hyperlink>
            <w:r w:rsidR="00B71518">
              <w:t xml:space="preserve"> </w:t>
            </w:r>
            <w:hyperlink w:anchor="P2101">
              <w:r w:rsidR="00B71518">
                <w:rPr>
                  <w:color w:val="0000FF"/>
                </w:rPr>
                <w:t>(9)</w:t>
              </w:r>
            </w:hyperlink>
          </w:p>
        </w:tc>
        <w:tc>
          <w:tcPr>
            <w:tcW w:w="855" w:type="dxa"/>
            <w:tcBorders>
              <w:left w:val="nil"/>
              <w:right w:val="single" w:sz="4" w:space="0" w:color="auto"/>
            </w:tcBorders>
            <w:tcMar>
              <w:top w:w="0" w:type="dxa"/>
              <w:left w:w="0" w:type="dxa"/>
              <w:bottom w:w="0" w:type="dxa"/>
              <w:right w:w="0" w:type="dxa"/>
            </w:tcMar>
          </w:tcPr>
          <w:p w14:paraId="2C6708E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7CE747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656E98D"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F4A846A" w14:textId="77777777" w:rsidR="00B71518" w:rsidRDefault="00B71518">
            <w:pPr>
              <w:pStyle w:val="ConsPlusNormal"/>
              <w:jc w:val="both"/>
            </w:pPr>
          </w:p>
        </w:tc>
      </w:tr>
      <w:tr w:rsidR="00B71518" w14:paraId="6A8E1A82" w14:textId="77777777">
        <w:tc>
          <w:tcPr>
            <w:tcW w:w="945" w:type="dxa"/>
            <w:tcBorders>
              <w:left w:val="single" w:sz="4" w:space="0" w:color="auto"/>
              <w:right w:val="single" w:sz="4" w:space="0" w:color="auto"/>
            </w:tcBorders>
            <w:tcMar>
              <w:top w:w="0" w:type="dxa"/>
              <w:left w:w="0" w:type="dxa"/>
              <w:bottom w:w="0" w:type="dxa"/>
              <w:right w:w="0" w:type="dxa"/>
            </w:tcMar>
          </w:tcPr>
          <w:p w14:paraId="480967C8" w14:textId="77777777" w:rsidR="00B71518" w:rsidRDefault="00B71518">
            <w:pPr>
              <w:pStyle w:val="ConsPlusNormal"/>
              <w:jc w:val="both"/>
            </w:pPr>
            <w:r>
              <w:t>4.2</w:t>
            </w:r>
          </w:p>
        </w:tc>
        <w:tc>
          <w:tcPr>
            <w:tcW w:w="3210" w:type="dxa"/>
            <w:tcBorders>
              <w:left w:val="nil"/>
              <w:right w:val="single" w:sz="4" w:space="0" w:color="auto"/>
            </w:tcBorders>
            <w:tcMar>
              <w:top w:w="0" w:type="dxa"/>
              <w:left w:w="0" w:type="dxa"/>
              <w:bottom w:w="0" w:type="dxa"/>
              <w:right w:w="0" w:type="dxa"/>
            </w:tcMar>
          </w:tcPr>
          <w:p w14:paraId="2BDF4118" w14:textId="77777777" w:rsidR="00B71518" w:rsidRDefault="00B71518">
            <w:pPr>
              <w:pStyle w:val="ConsPlusNormal"/>
            </w:pPr>
            <w:r>
              <w:t>Выдача и возврат в кассу стоимостных фишек (чипов) производятся кассиром казино по передаточным ведомостям. Форма бланка передаточной ведомости устанавливается организатором азартных игр и должна предусматривать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 Организатор азартных игр обеспечивает ведение учета передаточных ведомостей.</w:t>
            </w:r>
          </w:p>
          <w:p w14:paraId="2ED0FC9A" w14:textId="77777777" w:rsidR="00B71518" w:rsidRDefault="00B71518">
            <w:pPr>
              <w:pStyle w:val="ConsPlusNormal"/>
              <w:ind w:firstLine="538"/>
            </w:pPr>
            <w:r>
              <w:t>Кассир казино регистрирует передаточные ведомости в журналах учета передаточных ведомостей, пронумерованных, прошнурованных, скрепленных подписью руководителя организатора азартных игр. Форма журнала учета передаточных ведомостей организатором азартных игр</w:t>
            </w:r>
          </w:p>
        </w:tc>
        <w:tc>
          <w:tcPr>
            <w:tcW w:w="3240" w:type="dxa"/>
            <w:tcBorders>
              <w:left w:val="nil"/>
              <w:right w:val="single" w:sz="4" w:space="0" w:color="auto"/>
            </w:tcBorders>
            <w:tcMar>
              <w:top w:w="0" w:type="dxa"/>
              <w:left w:w="0" w:type="dxa"/>
              <w:bottom w:w="0" w:type="dxa"/>
              <w:right w:w="0" w:type="dxa"/>
            </w:tcMar>
          </w:tcPr>
          <w:p w14:paraId="22777358" w14:textId="77777777" w:rsidR="00B71518" w:rsidRDefault="00B71518">
            <w:pPr>
              <w:pStyle w:val="ConsPlusNormal"/>
            </w:pPr>
            <w:r>
              <w:t>Выдача и возврат в кассу стоимостных фишек (чипов) производятся кассиром казино в соответствии с законодательством. Форма бланка передаточной ведомости содержит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w:t>
            </w:r>
          </w:p>
          <w:p w14:paraId="5B90B0D0" w14:textId="77777777" w:rsidR="00B71518" w:rsidRDefault="00B71518">
            <w:pPr>
              <w:pStyle w:val="ConsPlusNormal"/>
              <w:ind w:firstLine="538"/>
            </w:pPr>
            <w:r>
              <w:t>Ведение учета передаточных ведомостей и их регистрация обеспечены в соответствии с законодательством</w:t>
            </w:r>
          </w:p>
        </w:tc>
        <w:tc>
          <w:tcPr>
            <w:tcW w:w="3045" w:type="dxa"/>
            <w:tcBorders>
              <w:left w:val="nil"/>
              <w:right w:val="single" w:sz="4" w:space="0" w:color="auto"/>
            </w:tcBorders>
            <w:tcMar>
              <w:top w:w="0" w:type="dxa"/>
              <w:left w:w="0" w:type="dxa"/>
              <w:bottom w:w="0" w:type="dxa"/>
              <w:right w:w="0" w:type="dxa"/>
            </w:tcMar>
          </w:tcPr>
          <w:p w14:paraId="58DBFE18" w14:textId="77777777" w:rsidR="00B71518" w:rsidRDefault="00986D19">
            <w:pPr>
              <w:pStyle w:val="ConsPlusNormal"/>
            </w:pPr>
            <w:hyperlink r:id="rId711">
              <w:r w:rsidR="00B71518">
                <w:rPr>
                  <w:color w:val="0000FF"/>
                </w:rPr>
                <w:t>Пункты 10</w:t>
              </w:r>
            </w:hyperlink>
            <w:r w:rsidR="00B71518">
              <w:t xml:space="preserve">, </w:t>
            </w:r>
            <w:hyperlink r:id="rId712">
              <w:r w:rsidR="00B71518">
                <w:rPr>
                  <w:color w:val="0000FF"/>
                </w:rPr>
                <w:t>14</w:t>
              </w:r>
            </w:hyperlink>
            <w:r w:rsidR="00B71518">
              <w:t xml:space="preserve"> </w:t>
            </w:r>
            <w:hyperlink w:anchor="P2101">
              <w:r w:rsidR="00B71518">
                <w:rPr>
                  <w:color w:val="0000FF"/>
                </w:rPr>
                <w:t>(9)</w:t>
              </w:r>
            </w:hyperlink>
          </w:p>
        </w:tc>
        <w:tc>
          <w:tcPr>
            <w:tcW w:w="855" w:type="dxa"/>
            <w:tcBorders>
              <w:left w:val="nil"/>
              <w:right w:val="single" w:sz="4" w:space="0" w:color="auto"/>
            </w:tcBorders>
            <w:tcMar>
              <w:top w:w="0" w:type="dxa"/>
              <w:left w:w="0" w:type="dxa"/>
              <w:bottom w:w="0" w:type="dxa"/>
              <w:right w:w="0" w:type="dxa"/>
            </w:tcMar>
          </w:tcPr>
          <w:p w14:paraId="0AAFB31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11764111"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0AAD623"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4E5AF98" w14:textId="77777777" w:rsidR="00B71518" w:rsidRDefault="00B71518">
            <w:pPr>
              <w:pStyle w:val="ConsPlusNormal"/>
              <w:jc w:val="both"/>
            </w:pPr>
          </w:p>
        </w:tc>
      </w:tr>
      <w:tr w:rsidR="00B71518" w14:paraId="5D27BA03" w14:textId="77777777">
        <w:tc>
          <w:tcPr>
            <w:tcW w:w="945" w:type="dxa"/>
            <w:tcBorders>
              <w:left w:val="single" w:sz="4" w:space="0" w:color="auto"/>
              <w:right w:val="single" w:sz="4" w:space="0" w:color="auto"/>
            </w:tcBorders>
            <w:tcMar>
              <w:top w:w="0" w:type="dxa"/>
              <w:left w:w="0" w:type="dxa"/>
              <w:bottom w:w="0" w:type="dxa"/>
              <w:right w:w="0" w:type="dxa"/>
            </w:tcMar>
          </w:tcPr>
          <w:p w14:paraId="689BCCB8" w14:textId="77777777" w:rsidR="00B71518" w:rsidRDefault="00B71518">
            <w:pPr>
              <w:pStyle w:val="ConsPlusNormal"/>
              <w:jc w:val="both"/>
            </w:pPr>
            <w:r>
              <w:t>4.3</w:t>
            </w:r>
          </w:p>
        </w:tc>
        <w:tc>
          <w:tcPr>
            <w:tcW w:w="3210" w:type="dxa"/>
            <w:tcBorders>
              <w:left w:val="nil"/>
              <w:right w:val="single" w:sz="4" w:space="0" w:color="auto"/>
            </w:tcBorders>
            <w:tcMar>
              <w:top w:w="0" w:type="dxa"/>
              <w:left w:w="0" w:type="dxa"/>
              <w:bottom w:w="0" w:type="dxa"/>
              <w:right w:w="0" w:type="dxa"/>
            </w:tcMar>
          </w:tcPr>
          <w:p w14:paraId="3C09AF1F" w14:textId="77777777" w:rsidR="00B71518" w:rsidRDefault="00B71518">
            <w:pPr>
              <w:pStyle w:val="ConsPlusNormal"/>
            </w:pPr>
            <w:r>
              <w:t xml:space="preserve">При наличии у организатора азартных игр в одном </w:t>
            </w:r>
            <w:r>
              <w:lastRenderedPageBreak/>
              <w:t>помещении с казино объекта общественного питания допускается расчет за реализуемые ими товары (оказываемые услуги) стоимостными фишками (чипами), приобретенными посетителями игорного заведения в кассе или выигранными ими в казино.</w:t>
            </w:r>
          </w:p>
          <w:p w14:paraId="5A9010E7" w14:textId="77777777" w:rsidR="00B71518" w:rsidRDefault="00B71518">
            <w:pPr>
              <w:pStyle w:val="ConsPlusNormal"/>
              <w:ind w:firstLine="538"/>
            </w:pPr>
            <w:r>
              <w:t>В конце рабочего дня (смены) работник объекта общественного питания, принявший оплату за реализованные товары (оказание услуги) стоимостными фишками (чипами), оформляет соответствующие отчетные документы и сдает наличные денежные средства и стоимостные фишки (чипы) в кассу казино.</w:t>
            </w:r>
          </w:p>
          <w:p w14:paraId="63E5432F" w14:textId="77777777" w:rsidR="00B71518" w:rsidRDefault="00B71518">
            <w:pPr>
              <w:pStyle w:val="ConsPlusNormal"/>
              <w:ind w:firstLine="538"/>
            </w:pPr>
            <w:r>
              <w:t>Перечень услуг, за оказание которых возможен расчет стоимостной фишкой (чипом), утверждается руководителем организатора азартных игр и размещается в доступном для посетителей игорного заведения месте</w:t>
            </w:r>
          </w:p>
        </w:tc>
        <w:tc>
          <w:tcPr>
            <w:tcW w:w="3240" w:type="dxa"/>
            <w:tcBorders>
              <w:left w:val="nil"/>
              <w:right w:val="single" w:sz="4" w:space="0" w:color="auto"/>
            </w:tcBorders>
            <w:tcMar>
              <w:top w:w="0" w:type="dxa"/>
              <w:left w:w="0" w:type="dxa"/>
              <w:bottom w:w="0" w:type="dxa"/>
              <w:right w:w="0" w:type="dxa"/>
            </w:tcMar>
          </w:tcPr>
          <w:p w14:paraId="6D4F5709" w14:textId="77777777" w:rsidR="00B71518" w:rsidRDefault="00B71518">
            <w:pPr>
              <w:pStyle w:val="ConsPlusNormal"/>
            </w:pPr>
            <w:r>
              <w:lastRenderedPageBreak/>
              <w:t xml:space="preserve">Порядок расчета за реализуемые субъектом хозяйствования </w:t>
            </w:r>
            <w:r>
              <w:lastRenderedPageBreak/>
              <w:t>товары (оказываемые услуги) стоимостными фишками (чипами), приобретенными посетителями игорного заведения в кассе или выигранными ими в казино, соблюден</w:t>
            </w:r>
          </w:p>
        </w:tc>
        <w:tc>
          <w:tcPr>
            <w:tcW w:w="3045" w:type="dxa"/>
            <w:tcBorders>
              <w:left w:val="nil"/>
              <w:right w:val="single" w:sz="4" w:space="0" w:color="auto"/>
            </w:tcBorders>
            <w:tcMar>
              <w:top w:w="0" w:type="dxa"/>
              <w:left w:w="0" w:type="dxa"/>
              <w:bottom w:w="0" w:type="dxa"/>
              <w:right w:w="0" w:type="dxa"/>
            </w:tcMar>
          </w:tcPr>
          <w:p w14:paraId="17CAE2DE" w14:textId="77777777" w:rsidR="00B71518" w:rsidRDefault="00986D19">
            <w:pPr>
              <w:pStyle w:val="ConsPlusNormal"/>
            </w:pPr>
            <w:hyperlink r:id="rId713">
              <w:r w:rsidR="00B71518">
                <w:rPr>
                  <w:color w:val="0000FF"/>
                </w:rPr>
                <w:t>Части первая</w:t>
              </w:r>
            </w:hyperlink>
            <w:r w:rsidR="00B71518">
              <w:t xml:space="preserve"> и </w:t>
            </w:r>
            <w:hyperlink r:id="rId714">
              <w:r w:rsidR="00B71518">
                <w:rPr>
                  <w:color w:val="0000FF"/>
                </w:rPr>
                <w:t>четвертая пункта 18</w:t>
              </w:r>
            </w:hyperlink>
            <w:r w:rsidR="00B71518">
              <w:t xml:space="preserve"> </w:t>
            </w:r>
            <w:hyperlink w:anchor="P2101">
              <w:r w:rsidR="00B71518">
                <w:rPr>
                  <w:color w:val="0000FF"/>
                </w:rPr>
                <w:t>(9)</w:t>
              </w:r>
            </w:hyperlink>
          </w:p>
        </w:tc>
        <w:tc>
          <w:tcPr>
            <w:tcW w:w="855" w:type="dxa"/>
            <w:tcBorders>
              <w:left w:val="nil"/>
              <w:right w:val="single" w:sz="4" w:space="0" w:color="auto"/>
            </w:tcBorders>
            <w:tcMar>
              <w:top w:w="0" w:type="dxa"/>
              <w:left w:w="0" w:type="dxa"/>
              <w:bottom w:w="0" w:type="dxa"/>
              <w:right w:w="0" w:type="dxa"/>
            </w:tcMar>
          </w:tcPr>
          <w:p w14:paraId="5D6E1605"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34FA092"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00CFEA51"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35CE0C5" w14:textId="77777777" w:rsidR="00B71518" w:rsidRDefault="00B71518">
            <w:pPr>
              <w:pStyle w:val="ConsPlusNormal"/>
              <w:jc w:val="both"/>
            </w:pPr>
          </w:p>
        </w:tc>
      </w:tr>
      <w:tr w:rsidR="00B71518" w14:paraId="52D3F34E" w14:textId="77777777">
        <w:tc>
          <w:tcPr>
            <w:tcW w:w="945" w:type="dxa"/>
            <w:tcBorders>
              <w:left w:val="single" w:sz="4" w:space="0" w:color="auto"/>
              <w:right w:val="single" w:sz="4" w:space="0" w:color="auto"/>
            </w:tcBorders>
            <w:tcMar>
              <w:top w:w="0" w:type="dxa"/>
              <w:left w:w="0" w:type="dxa"/>
              <w:bottom w:w="0" w:type="dxa"/>
              <w:right w:w="0" w:type="dxa"/>
            </w:tcMar>
          </w:tcPr>
          <w:p w14:paraId="5817DF3A"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26DBA19E" w14:textId="77777777" w:rsidR="00B71518" w:rsidRDefault="00B71518">
            <w:pPr>
              <w:pStyle w:val="ConsPlusNormal"/>
              <w:jc w:val="center"/>
              <w:outlineLvl w:val="2"/>
            </w:pPr>
            <w:r>
              <w:t>5. Особенности порядка содержания зала игровых автоматов</w:t>
            </w:r>
          </w:p>
        </w:tc>
      </w:tr>
      <w:tr w:rsidR="00B71518" w14:paraId="4B7D1B05" w14:textId="77777777">
        <w:tc>
          <w:tcPr>
            <w:tcW w:w="945" w:type="dxa"/>
            <w:tcBorders>
              <w:left w:val="single" w:sz="4" w:space="0" w:color="auto"/>
              <w:right w:val="single" w:sz="4" w:space="0" w:color="auto"/>
            </w:tcBorders>
            <w:tcMar>
              <w:top w:w="0" w:type="dxa"/>
              <w:left w:w="0" w:type="dxa"/>
              <w:bottom w:w="0" w:type="dxa"/>
              <w:right w:w="0" w:type="dxa"/>
            </w:tcMar>
          </w:tcPr>
          <w:p w14:paraId="2829C710" w14:textId="77777777" w:rsidR="00B71518" w:rsidRDefault="00B71518">
            <w:pPr>
              <w:pStyle w:val="ConsPlusNormal"/>
              <w:jc w:val="both"/>
            </w:pPr>
            <w:r>
              <w:t>5.1</w:t>
            </w:r>
          </w:p>
        </w:tc>
        <w:tc>
          <w:tcPr>
            <w:tcW w:w="3210" w:type="dxa"/>
            <w:tcBorders>
              <w:left w:val="nil"/>
              <w:right w:val="single" w:sz="4" w:space="0" w:color="auto"/>
            </w:tcBorders>
            <w:tcMar>
              <w:top w:w="0" w:type="dxa"/>
              <w:left w:w="0" w:type="dxa"/>
              <w:bottom w:w="0" w:type="dxa"/>
              <w:right w:w="0" w:type="dxa"/>
            </w:tcMar>
          </w:tcPr>
          <w:p w14:paraId="65C66E7A" w14:textId="77777777" w:rsidR="00B71518" w:rsidRDefault="00B71518">
            <w:pPr>
              <w:pStyle w:val="ConsPlusNormal"/>
            </w:pPr>
            <w:r>
              <w:t xml:space="preserve">Техническое обслуживание и ремонт игрового автомата осуществляются центрами </w:t>
            </w:r>
            <w:r>
              <w:lastRenderedPageBreak/>
              <w:t>технического обслуживания, имеющими сертификат соответствия, выданный согласно Правилам подтверждения соответствия Национальной системы подтверждения соответствия Республики Беларусь, утверждаемым Государственным комитетом по стандартизации, с необходимой отметкой в его паспорте (формуляре)</w:t>
            </w:r>
          </w:p>
        </w:tc>
        <w:tc>
          <w:tcPr>
            <w:tcW w:w="3240" w:type="dxa"/>
            <w:tcBorders>
              <w:left w:val="nil"/>
              <w:right w:val="single" w:sz="4" w:space="0" w:color="auto"/>
            </w:tcBorders>
            <w:tcMar>
              <w:top w:w="0" w:type="dxa"/>
              <w:left w:w="0" w:type="dxa"/>
              <w:bottom w:w="0" w:type="dxa"/>
              <w:right w:w="0" w:type="dxa"/>
            </w:tcMar>
          </w:tcPr>
          <w:p w14:paraId="08892AF8" w14:textId="77777777" w:rsidR="00B71518" w:rsidRDefault="00B71518">
            <w:pPr>
              <w:pStyle w:val="ConsPlusNormal"/>
            </w:pPr>
            <w:r>
              <w:lastRenderedPageBreak/>
              <w:t xml:space="preserve">Между организатором азартных игр и центром технического обслуживания заключен договор </w:t>
            </w:r>
            <w:r>
              <w:lastRenderedPageBreak/>
              <w:t>на техническое обслуживание и ремонт игровых автоматов</w:t>
            </w:r>
          </w:p>
        </w:tc>
        <w:tc>
          <w:tcPr>
            <w:tcW w:w="3045" w:type="dxa"/>
            <w:tcBorders>
              <w:left w:val="nil"/>
              <w:right w:val="single" w:sz="4" w:space="0" w:color="auto"/>
            </w:tcBorders>
            <w:tcMar>
              <w:top w:w="0" w:type="dxa"/>
              <w:left w:w="0" w:type="dxa"/>
              <w:bottom w:w="0" w:type="dxa"/>
              <w:right w:w="0" w:type="dxa"/>
            </w:tcMar>
          </w:tcPr>
          <w:p w14:paraId="11422E1C" w14:textId="77777777" w:rsidR="00B71518" w:rsidRDefault="00986D19">
            <w:pPr>
              <w:pStyle w:val="ConsPlusNormal"/>
            </w:pPr>
            <w:hyperlink r:id="rId715">
              <w:r w:rsidR="00B71518">
                <w:rPr>
                  <w:color w:val="0000FF"/>
                </w:rPr>
                <w:t>Пункт 9</w:t>
              </w:r>
            </w:hyperlink>
            <w:r w:rsidR="00B71518">
              <w:t xml:space="preserve"> </w:t>
            </w:r>
            <w:hyperlink w:anchor="P2103">
              <w:r w:rsidR="00B71518">
                <w:rPr>
                  <w:color w:val="0000FF"/>
                </w:rPr>
                <w:t>(11)</w:t>
              </w:r>
            </w:hyperlink>
          </w:p>
        </w:tc>
        <w:tc>
          <w:tcPr>
            <w:tcW w:w="855" w:type="dxa"/>
            <w:tcBorders>
              <w:left w:val="nil"/>
              <w:right w:val="single" w:sz="4" w:space="0" w:color="auto"/>
            </w:tcBorders>
            <w:tcMar>
              <w:top w:w="0" w:type="dxa"/>
              <w:left w:w="0" w:type="dxa"/>
              <w:bottom w:w="0" w:type="dxa"/>
              <w:right w:w="0" w:type="dxa"/>
            </w:tcMar>
          </w:tcPr>
          <w:p w14:paraId="32EF9C9F"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D585F4C"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24CB0C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327087A" w14:textId="77777777" w:rsidR="00B71518" w:rsidRDefault="00B71518">
            <w:pPr>
              <w:pStyle w:val="ConsPlusNormal"/>
              <w:jc w:val="both"/>
            </w:pPr>
          </w:p>
        </w:tc>
      </w:tr>
      <w:tr w:rsidR="00B71518" w14:paraId="7BE659A9" w14:textId="77777777">
        <w:tc>
          <w:tcPr>
            <w:tcW w:w="945" w:type="dxa"/>
            <w:tcBorders>
              <w:left w:val="single" w:sz="4" w:space="0" w:color="auto"/>
              <w:right w:val="single" w:sz="4" w:space="0" w:color="auto"/>
            </w:tcBorders>
            <w:tcMar>
              <w:top w:w="0" w:type="dxa"/>
              <w:left w:w="0" w:type="dxa"/>
              <w:bottom w:w="0" w:type="dxa"/>
              <w:right w:w="0" w:type="dxa"/>
            </w:tcMar>
          </w:tcPr>
          <w:p w14:paraId="19825B79" w14:textId="77777777" w:rsidR="00B71518" w:rsidRDefault="00B71518">
            <w:pPr>
              <w:pStyle w:val="ConsPlusNormal"/>
              <w:jc w:val="both"/>
            </w:pPr>
            <w:r>
              <w:t>5.2</w:t>
            </w:r>
          </w:p>
        </w:tc>
        <w:tc>
          <w:tcPr>
            <w:tcW w:w="3210" w:type="dxa"/>
            <w:tcBorders>
              <w:left w:val="nil"/>
              <w:right w:val="single" w:sz="4" w:space="0" w:color="auto"/>
            </w:tcBorders>
            <w:tcMar>
              <w:top w:w="0" w:type="dxa"/>
              <w:left w:w="0" w:type="dxa"/>
              <w:bottom w:w="0" w:type="dxa"/>
              <w:right w:w="0" w:type="dxa"/>
            </w:tcMar>
          </w:tcPr>
          <w:p w14:paraId="38FBDD77" w14:textId="77777777" w:rsidR="00B71518" w:rsidRDefault="00B71518">
            <w:pPr>
              <w:pStyle w:val="ConsPlusNormal"/>
            </w:pPr>
            <w:r>
              <w:t>Организатор азартных игр обязан обеспечить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3240" w:type="dxa"/>
            <w:tcBorders>
              <w:left w:val="nil"/>
              <w:right w:val="single" w:sz="4" w:space="0" w:color="auto"/>
            </w:tcBorders>
            <w:tcMar>
              <w:top w:w="0" w:type="dxa"/>
              <w:left w:w="0" w:type="dxa"/>
              <w:bottom w:w="0" w:type="dxa"/>
              <w:right w:w="0" w:type="dxa"/>
            </w:tcMar>
          </w:tcPr>
          <w:p w14:paraId="316BF406" w14:textId="77777777" w:rsidR="00B71518" w:rsidRDefault="00B71518">
            <w:pPr>
              <w:pStyle w:val="ConsPlusNormal"/>
            </w:pPr>
            <w:r>
              <w:t>Организатором азартных игр обеспечено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3045" w:type="dxa"/>
            <w:tcBorders>
              <w:left w:val="nil"/>
              <w:right w:val="single" w:sz="4" w:space="0" w:color="auto"/>
            </w:tcBorders>
            <w:tcMar>
              <w:top w:w="0" w:type="dxa"/>
              <w:left w:w="0" w:type="dxa"/>
              <w:bottom w:w="0" w:type="dxa"/>
              <w:right w:w="0" w:type="dxa"/>
            </w:tcMar>
          </w:tcPr>
          <w:p w14:paraId="157D6333" w14:textId="77777777" w:rsidR="00B71518" w:rsidRDefault="00986D19">
            <w:pPr>
              <w:pStyle w:val="ConsPlusNormal"/>
            </w:pPr>
            <w:hyperlink r:id="rId716">
              <w:r w:rsidR="00B71518">
                <w:rPr>
                  <w:color w:val="0000FF"/>
                </w:rPr>
                <w:t>Часть вторая пункта 8</w:t>
              </w:r>
            </w:hyperlink>
            <w:r w:rsidR="00B71518">
              <w:t xml:space="preserve"> </w:t>
            </w:r>
            <w:hyperlink w:anchor="P2103">
              <w:r w:rsidR="00B71518">
                <w:rPr>
                  <w:color w:val="0000FF"/>
                </w:rPr>
                <w:t>(11)</w:t>
              </w:r>
            </w:hyperlink>
          </w:p>
        </w:tc>
        <w:tc>
          <w:tcPr>
            <w:tcW w:w="855" w:type="dxa"/>
            <w:tcBorders>
              <w:left w:val="nil"/>
              <w:right w:val="single" w:sz="4" w:space="0" w:color="auto"/>
            </w:tcBorders>
            <w:tcMar>
              <w:top w:w="0" w:type="dxa"/>
              <w:left w:w="0" w:type="dxa"/>
              <w:bottom w:w="0" w:type="dxa"/>
              <w:right w:w="0" w:type="dxa"/>
            </w:tcMar>
          </w:tcPr>
          <w:p w14:paraId="065346E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3D43901"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F9BA57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5127B8B8" w14:textId="77777777" w:rsidR="00B71518" w:rsidRDefault="00B71518">
            <w:pPr>
              <w:pStyle w:val="ConsPlusNormal"/>
              <w:jc w:val="both"/>
            </w:pPr>
          </w:p>
        </w:tc>
      </w:tr>
      <w:tr w:rsidR="00B71518" w14:paraId="130FC38A" w14:textId="77777777">
        <w:tc>
          <w:tcPr>
            <w:tcW w:w="945" w:type="dxa"/>
            <w:tcBorders>
              <w:left w:val="single" w:sz="4" w:space="0" w:color="auto"/>
              <w:right w:val="single" w:sz="4" w:space="0" w:color="auto"/>
            </w:tcBorders>
            <w:tcMar>
              <w:top w:w="0" w:type="dxa"/>
              <w:left w:w="0" w:type="dxa"/>
              <w:bottom w:w="0" w:type="dxa"/>
              <w:right w:w="0" w:type="dxa"/>
            </w:tcMar>
          </w:tcPr>
          <w:p w14:paraId="4F0A9B09"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64EA7ECF" w14:textId="77777777" w:rsidR="00B71518" w:rsidRDefault="00B71518">
            <w:pPr>
              <w:pStyle w:val="ConsPlusNormal"/>
              <w:jc w:val="center"/>
              <w:outlineLvl w:val="2"/>
            </w:pPr>
            <w:r>
              <w:t>6. Особенности порядка содержания тотализаторов</w:t>
            </w:r>
          </w:p>
        </w:tc>
      </w:tr>
      <w:tr w:rsidR="00B71518" w14:paraId="5AC176E6" w14:textId="77777777">
        <w:tc>
          <w:tcPr>
            <w:tcW w:w="945" w:type="dxa"/>
            <w:tcBorders>
              <w:left w:val="single" w:sz="4" w:space="0" w:color="auto"/>
              <w:right w:val="single" w:sz="4" w:space="0" w:color="auto"/>
            </w:tcBorders>
            <w:tcMar>
              <w:top w:w="0" w:type="dxa"/>
              <w:left w:w="0" w:type="dxa"/>
              <w:bottom w:w="0" w:type="dxa"/>
              <w:right w:w="0" w:type="dxa"/>
            </w:tcMar>
          </w:tcPr>
          <w:p w14:paraId="5ECD2DAB" w14:textId="77777777" w:rsidR="00B71518" w:rsidRDefault="00B71518">
            <w:pPr>
              <w:pStyle w:val="ConsPlusNormal"/>
              <w:jc w:val="both"/>
            </w:pPr>
            <w:r>
              <w:t>6.1</w:t>
            </w:r>
          </w:p>
        </w:tc>
        <w:tc>
          <w:tcPr>
            <w:tcW w:w="3210" w:type="dxa"/>
            <w:tcBorders>
              <w:left w:val="nil"/>
              <w:right w:val="single" w:sz="4" w:space="0" w:color="auto"/>
            </w:tcBorders>
            <w:tcMar>
              <w:top w:w="0" w:type="dxa"/>
              <w:left w:w="0" w:type="dxa"/>
              <w:bottom w:w="0" w:type="dxa"/>
              <w:right w:w="0" w:type="dxa"/>
            </w:tcMar>
          </w:tcPr>
          <w:p w14:paraId="005DDD3B" w14:textId="77777777" w:rsidR="00B71518" w:rsidRDefault="00B71518">
            <w:pPr>
              <w:pStyle w:val="ConsPlusNormal"/>
            </w:pPr>
            <w:r>
              <w:t>Юридические лица обеспечивают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при этом обеспечивается сохранение информации в течение трех лет с момента наступления события, на прогноз которого принимались ставки</w:t>
            </w:r>
          </w:p>
        </w:tc>
        <w:tc>
          <w:tcPr>
            <w:tcW w:w="3240" w:type="dxa"/>
            <w:tcBorders>
              <w:left w:val="nil"/>
              <w:right w:val="single" w:sz="4" w:space="0" w:color="auto"/>
            </w:tcBorders>
            <w:tcMar>
              <w:top w:w="0" w:type="dxa"/>
              <w:left w:w="0" w:type="dxa"/>
              <w:bottom w:w="0" w:type="dxa"/>
              <w:right w:w="0" w:type="dxa"/>
            </w:tcMar>
          </w:tcPr>
          <w:p w14:paraId="2BFCC753" w14:textId="77777777" w:rsidR="00B71518" w:rsidRDefault="00B71518">
            <w:pPr>
              <w:pStyle w:val="ConsPlusNormal"/>
            </w:pPr>
            <w:r>
              <w:t>Юридическим лицом обеспечен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и обеспечивает сохранение информации в течение трех лет с момента наступления события, на прогноз которого принимались ставки</w:t>
            </w:r>
          </w:p>
        </w:tc>
        <w:tc>
          <w:tcPr>
            <w:tcW w:w="3045" w:type="dxa"/>
            <w:tcBorders>
              <w:left w:val="nil"/>
              <w:right w:val="single" w:sz="4" w:space="0" w:color="auto"/>
            </w:tcBorders>
            <w:tcMar>
              <w:top w:w="0" w:type="dxa"/>
              <w:left w:w="0" w:type="dxa"/>
              <w:bottom w:w="0" w:type="dxa"/>
              <w:right w:w="0" w:type="dxa"/>
            </w:tcMar>
          </w:tcPr>
          <w:p w14:paraId="1B77790C" w14:textId="77777777" w:rsidR="00B71518" w:rsidRDefault="00986D19">
            <w:pPr>
              <w:pStyle w:val="ConsPlusNormal"/>
            </w:pPr>
            <w:hyperlink r:id="rId717">
              <w:r w:rsidR="00B71518">
                <w:rPr>
                  <w:color w:val="0000FF"/>
                </w:rPr>
                <w:t>Пункт 12</w:t>
              </w:r>
            </w:hyperlink>
            <w:r w:rsidR="00B71518">
              <w:t xml:space="preserve"> </w:t>
            </w:r>
            <w:hyperlink w:anchor="P2105">
              <w:r w:rsidR="00B71518">
                <w:rPr>
                  <w:color w:val="0000FF"/>
                </w:rPr>
                <w:t>(13)</w:t>
              </w:r>
            </w:hyperlink>
          </w:p>
        </w:tc>
        <w:tc>
          <w:tcPr>
            <w:tcW w:w="855" w:type="dxa"/>
            <w:tcBorders>
              <w:left w:val="nil"/>
              <w:right w:val="single" w:sz="4" w:space="0" w:color="auto"/>
            </w:tcBorders>
            <w:tcMar>
              <w:top w:w="0" w:type="dxa"/>
              <w:left w:w="0" w:type="dxa"/>
              <w:bottom w:w="0" w:type="dxa"/>
              <w:right w:w="0" w:type="dxa"/>
            </w:tcMar>
          </w:tcPr>
          <w:p w14:paraId="516B8492"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4C9AC42"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7E223EF"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69897E5C" w14:textId="77777777" w:rsidR="00B71518" w:rsidRDefault="00B71518">
            <w:pPr>
              <w:pStyle w:val="ConsPlusNormal"/>
              <w:jc w:val="both"/>
            </w:pPr>
          </w:p>
        </w:tc>
      </w:tr>
      <w:tr w:rsidR="00B71518" w14:paraId="74AAA6CF" w14:textId="77777777">
        <w:tc>
          <w:tcPr>
            <w:tcW w:w="945" w:type="dxa"/>
            <w:tcBorders>
              <w:left w:val="single" w:sz="4" w:space="0" w:color="auto"/>
              <w:right w:val="single" w:sz="4" w:space="0" w:color="auto"/>
            </w:tcBorders>
            <w:tcMar>
              <w:top w:w="0" w:type="dxa"/>
              <w:left w:w="0" w:type="dxa"/>
              <w:bottom w:w="0" w:type="dxa"/>
              <w:right w:w="0" w:type="dxa"/>
            </w:tcMar>
          </w:tcPr>
          <w:p w14:paraId="4AFB2979"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2072F195" w14:textId="77777777" w:rsidR="00B71518" w:rsidRDefault="00B71518">
            <w:pPr>
              <w:pStyle w:val="ConsPlusNormal"/>
              <w:jc w:val="center"/>
              <w:outlineLvl w:val="2"/>
            </w:pPr>
            <w:r>
              <w:t>7. Особенности порядка содержания виртуального игорного заведения</w:t>
            </w:r>
          </w:p>
        </w:tc>
      </w:tr>
      <w:tr w:rsidR="00B71518" w14:paraId="1C40B0CF" w14:textId="77777777">
        <w:tc>
          <w:tcPr>
            <w:tcW w:w="945" w:type="dxa"/>
            <w:tcBorders>
              <w:left w:val="single" w:sz="4" w:space="0" w:color="auto"/>
              <w:right w:val="single" w:sz="4" w:space="0" w:color="auto"/>
            </w:tcBorders>
            <w:tcMar>
              <w:top w:w="0" w:type="dxa"/>
              <w:left w:w="0" w:type="dxa"/>
              <w:bottom w:w="0" w:type="dxa"/>
              <w:right w:w="0" w:type="dxa"/>
            </w:tcMar>
          </w:tcPr>
          <w:p w14:paraId="51CE508E" w14:textId="77777777" w:rsidR="00B71518" w:rsidRDefault="00B71518">
            <w:pPr>
              <w:pStyle w:val="ConsPlusNormal"/>
              <w:jc w:val="both"/>
            </w:pPr>
            <w:r>
              <w:lastRenderedPageBreak/>
              <w:t>7.1</w:t>
            </w:r>
          </w:p>
        </w:tc>
        <w:tc>
          <w:tcPr>
            <w:tcW w:w="3210" w:type="dxa"/>
            <w:tcBorders>
              <w:left w:val="nil"/>
              <w:right w:val="single" w:sz="4" w:space="0" w:color="auto"/>
            </w:tcBorders>
            <w:tcMar>
              <w:top w:w="0" w:type="dxa"/>
              <w:left w:w="0" w:type="dxa"/>
              <w:bottom w:w="0" w:type="dxa"/>
              <w:right w:w="0" w:type="dxa"/>
            </w:tcMar>
          </w:tcPr>
          <w:p w14:paraId="72F52D14" w14:textId="77777777" w:rsidR="00B71518" w:rsidRDefault="00B71518">
            <w:pPr>
              <w:pStyle w:val="ConsPlusNormal"/>
            </w:pPr>
            <w:r>
              <w:t>Организаторы азартных игр осуществляют деятельность по содержанию виртуального игорного заведения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3240" w:type="dxa"/>
            <w:tcBorders>
              <w:left w:val="nil"/>
              <w:right w:val="single" w:sz="4" w:space="0" w:color="auto"/>
            </w:tcBorders>
            <w:tcMar>
              <w:top w:w="0" w:type="dxa"/>
              <w:left w:w="0" w:type="dxa"/>
              <w:bottom w:w="0" w:type="dxa"/>
              <w:right w:w="0" w:type="dxa"/>
            </w:tcMar>
          </w:tcPr>
          <w:p w14:paraId="42CF3BC5" w14:textId="77777777" w:rsidR="00B71518" w:rsidRDefault="00B71518">
            <w:pPr>
              <w:pStyle w:val="ConsPlusNormal"/>
            </w:pPr>
            <w:r>
              <w:t>Деятельность по содержанию виртуального игорного заведения осуществляется организаторами азартных игр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3045" w:type="dxa"/>
            <w:tcBorders>
              <w:left w:val="nil"/>
              <w:right w:val="single" w:sz="4" w:space="0" w:color="auto"/>
            </w:tcBorders>
            <w:tcMar>
              <w:top w:w="0" w:type="dxa"/>
              <w:left w:w="0" w:type="dxa"/>
              <w:bottom w:w="0" w:type="dxa"/>
              <w:right w:w="0" w:type="dxa"/>
            </w:tcMar>
          </w:tcPr>
          <w:p w14:paraId="2334D6CD" w14:textId="77777777" w:rsidR="00B71518" w:rsidRDefault="00986D19">
            <w:pPr>
              <w:pStyle w:val="ConsPlusNormal"/>
            </w:pPr>
            <w:hyperlink r:id="rId718">
              <w:r w:rsidR="00B71518">
                <w:rPr>
                  <w:color w:val="0000FF"/>
                </w:rPr>
                <w:t>Пункт 4</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3D212EF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D13B84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38919A58"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44DAE2EE" w14:textId="77777777" w:rsidR="00B71518" w:rsidRDefault="00B71518">
            <w:pPr>
              <w:pStyle w:val="ConsPlusNormal"/>
              <w:jc w:val="both"/>
            </w:pPr>
          </w:p>
        </w:tc>
      </w:tr>
      <w:tr w:rsidR="00B71518" w14:paraId="24AA2FF0" w14:textId="77777777">
        <w:tc>
          <w:tcPr>
            <w:tcW w:w="945" w:type="dxa"/>
            <w:tcBorders>
              <w:left w:val="single" w:sz="4" w:space="0" w:color="auto"/>
              <w:right w:val="single" w:sz="4" w:space="0" w:color="auto"/>
            </w:tcBorders>
            <w:tcMar>
              <w:top w:w="0" w:type="dxa"/>
              <w:left w:w="0" w:type="dxa"/>
              <w:bottom w:w="0" w:type="dxa"/>
              <w:right w:w="0" w:type="dxa"/>
            </w:tcMar>
          </w:tcPr>
          <w:p w14:paraId="78CBC1B3" w14:textId="77777777" w:rsidR="00B71518" w:rsidRDefault="00B71518">
            <w:pPr>
              <w:pStyle w:val="ConsPlusNormal"/>
              <w:jc w:val="both"/>
            </w:pPr>
            <w:r>
              <w:t>7.2</w:t>
            </w:r>
          </w:p>
        </w:tc>
        <w:tc>
          <w:tcPr>
            <w:tcW w:w="3210" w:type="dxa"/>
            <w:tcBorders>
              <w:left w:val="nil"/>
              <w:right w:val="single" w:sz="4" w:space="0" w:color="auto"/>
            </w:tcBorders>
            <w:tcMar>
              <w:top w:w="0" w:type="dxa"/>
              <w:left w:w="0" w:type="dxa"/>
              <w:bottom w:w="0" w:type="dxa"/>
              <w:right w:w="0" w:type="dxa"/>
            </w:tcMar>
          </w:tcPr>
          <w:p w14:paraId="3BD2DB53" w14:textId="77777777" w:rsidR="00B71518" w:rsidRDefault="00B71518">
            <w:pPr>
              <w:pStyle w:val="ConsPlusNormal"/>
              <w:ind w:firstLine="538"/>
            </w:pPr>
            <w:r>
              <w:t>Размер денежных средств, наличие которых должно быть обеспечено на специальном счете, открытом в банке или небанковской кредитно-финансовой организации Республики Беларусь для юридических лиц, организующих и (или) проводящих посредством виртуального игорного заведения азартные игры, составляет девяносто тысяч базовых величин.</w:t>
            </w:r>
          </w:p>
          <w:p w14:paraId="2334DD30" w14:textId="77777777" w:rsidR="00B71518" w:rsidRDefault="00B71518">
            <w:pPr>
              <w:pStyle w:val="ConsPlusNormal"/>
              <w:ind w:firstLine="538"/>
            </w:pPr>
            <w:r>
              <w:t xml:space="preserve">При организации и (или) проведении юридическим лицом посредством виртуального игорного заведения только букмекерских онлайн-игр и (или) онлайн-игр тотализатора при условии, что результат события, на которое заключается пари, зависит от частичного или полного совпадения прогноза с </w:t>
            </w:r>
            <w:r>
              <w:lastRenderedPageBreak/>
              <w:t>наступившими, документально подтвержденными фактами, размер денежных средств на специальном счете, открытом в банке или небанковской кредитно-финансовой организации Республики Беларусь, составляет двадцать тысяч базовых величин</w:t>
            </w:r>
          </w:p>
        </w:tc>
        <w:tc>
          <w:tcPr>
            <w:tcW w:w="3240" w:type="dxa"/>
            <w:tcBorders>
              <w:left w:val="nil"/>
              <w:right w:val="single" w:sz="4" w:space="0" w:color="auto"/>
            </w:tcBorders>
            <w:tcMar>
              <w:top w:w="0" w:type="dxa"/>
              <w:left w:w="0" w:type="dxa"/>
              <w:bottom w:w="0" w:type="dxa"/>
              <w:right w:w="0" w:type="dxa"/>
            </w:tcMar>
          </w:tcPr>
          <w:p w14:paraId="3E1652B4" w14:textId="77777777" w:rsidR="00B71518" w:rsidRDefault="00B71518">
            <w:pPr>
              <w:pStyle w:val="ConsPlusNormal"/>
            </w:pPr>
            <w:r>
              <w:lastRenderedPageBreak/>
              <w:t>Организатором азартных игр обеспечено наличие на специальном счете, открытом в банке или небанковской кредитно-финансовой организации Республики Беларусь денежных средств в размере, установленном законодательством</w:t>
            </w:r>
          </w:p>
        </w:tc>
        <w:tc>
          <w:tcPr>
            <w:tcW w:w="3045" w:type="dxa"/>
            <w:tcBorders>
              <w:left w:val="nil"/>
              <w:right w:val="single" w:sz="4" w:space="0" w:color="auto"/>
            </w:tcBorders>
            <w:tcMar>
              <w:top w:w="0" w:type="dxa"/>
              <w:left w:w="0" w:type="dxa"/>
              <w:bottom w:w="0" w:type="dxa"/>
              <w:right w:w="0" w:type="dxa"/>
            </w:tcMar>
          </w:tcPr>
          <w:p w14:paraId="796F9C2D" w14:textId="77777777" w:rsidR="00B71518" w:rsidRDefault="00986D19">
            <w:pPr>
              <w:pStyle w:val="ConsPlusNormal"/>
            </w:pPr>
            <w:hyperlink r:id="rId719">
              <w:r w:rsidR="00B71518">
                <w:rPr>
                  <w:color w:val="0000FF"/>
                </w:rPr>
                <w:t>Пункт 2</w:t>
              </w:r>
            </w:hyperlink>
            <w:r w:rsidR="00B71518">
              <w:t xml:space="preserve"> </w:t>
            </w:r>
            <w:hyperlink w:anchor="P2111">
              <w:r w:rsidR="00B71518">
                <w:rPr>
                  <w:color w:val="0000FF"/>
                </w:rPr>
                <w:t>(19)</w:t>
              </w:r>
            </w:hyperlink>
          </w:p>
        </w:tc>
        <w:tc>
          <w:tcPr>
            <w:tcW w:w="855" w:type="dxa"/>
            <w:tcBorders>
              <w:left w:val="nil"/>
              <w:right w:val="single" w:sz="4" w:space="0" w:color="auto"/>
            </w:tcBorders>
            <w:tcMar>
              <w:top w:w="0" w:type="dxa"/>
              <w:left w:w="0" w:type="dxa"/>
              <w:bottom w:w="0" w:type="dxa"/>
              <w:right w:w="0" w:type="dxa"/>
            </w:tcMar>
          </w:tcPr>
          <w:p w14:paraId="49C773E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3B6C4BC"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15A602EB"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CCAA1B4" w14:textId="77777777" w:rsidR="00B71518" w:rsidRDefault="00B71518">
            <w:pPr>
              <w:pStyle w:val="ConsPlusNormal"/>
              <w:jc w:val="both"/>
            </w:pPr>
          </w:p>
        </w:tc>
      </w:tr>
      <w:tr w:rsidR="00B71518" w14:paraId="4B51DE23" w14:textId="77777777">
        <w:tc>
          <w:tcPr>
            <w:tcW w:w="945" w:type="dxa"/>
            <w:tcBorders>
              <w:left w:val="single" w:sz="4" w:space="0" w:color="auto"/>
              <w:right w:val="single" w:sz="4" w:space="0" w:color="auto"/>
            </w:tcBorders>
            <w:tcMar>
              <w:top w:w="0" w:type="dxa"/>
              <w:left w:w="0" w:type="dxa"/>
              <w:bottom w:w="0" w:type="dxa"/>
              <w:right w:w="0" w:type="dxa"/>
            </w:tcMar>
          </w:tcPr>
          <w:p w14:paraId="2FFDD0D9" w14:textId="77777777" w:rsidR="00B71518" w:rsidRDefault="00B71518">
            <w:pPr>
              <w:pStyle w:val="ConsPlusNormal"/>
              <w:jc w:val="both"/>
            </w:pPr>
            <w:r>
              <w:t>7.3</w:t>
            </w:r>
          </w:p>
        </w:tc>
        <w:tc>
          <w:tcPr>
            <w:tcW w:w="3210" w:type="dxa"/>
            <w:tcBorders>
              <w:left w:val="nil"/>
              <w:right w:val="single" w:sz="4" w:space="0" w:color="auto"/>
            </w:tcBorders>
            <w:tcMar>
              <w:top w:w="0" w:type="dxa"/>
              <w:left w:w="0" w:type="dxa"/>
              <w:bottom w:w="0" w:type="dxa"/>
              <w:right w:w="0" w:type="dxa"/>
            </w:tcMar>
          </w:tcPr>
          <w:p w14:paraId="3741D353" w14:textId="77777777" w:rsidR="00B71518" w:rsidRDefault="00B71518">
            <w:pPr>
              <w:pStyle w:val="ConsPlusNormal"/>
            </w:pPr>
            <w:r>
              <w:t>На главной странице сайта виртуального игорного заведения размещаются:</w:t>
            </w:r>
          </w:p>
          <w:p w14:paraId="7354DD5B" w14:textId="77777777" w:rsidR="00B71518" w:rsidRDefault="00B71518">
            <w:pPr>
              <w:pStyle w:val="ConsPlusNormal"/>
              <w:ind w:firstLine="538"/>
            </w:pPr>
            <w:r>
              <w:t>информация о каждом из видов азартных игр, организуемых и (или) проводимых посредством виртуального игорного заведения;</w:t>
            </w:r>
          </w:p>
          <w:p w14:paraId="19BCF3D5" w14:textId="77777777" w:rsidR="00B71518" w:rsidRDefault="00B71518">
            <w:pPr>
              <w:pStyle w:val="ConsPlusNormal"/>
              <w:ind w:firstLine="538"/>
            </w:pPr>
            <w:r>
              <w:t>ссылка на интернет-адрес Единого реестра лицензий (далее - ЕРЛ), позволяющий проверить наличие такой лицензии путем обращения к ЕРЛ посредством глобальной компьютерной сети Интернет;</w:t>
            </w:r>
          </w:p>
          <w:p w14:paraId="00E2EAF4" w14:textId="77777777" w:rsidR="00B71518" w:rsidRDefault="00B71518">
            <w:pPr>
              <w:pStyle w:val="ConsPlusNormal"/>
              <w:ind w:firstLine="538"/>
            </w:pPr>
            <w:r>
              <w:t xml:space="preserve">выписка из Положения об осуществлении деятельности в сфере игорного бизнеса, включающая требования, содержащиеся в </w:t>
            </w:r>
            <w:hyperlink r:id="rId720">
              <w:r>
                <w:rPr>
                  <w:color w:val="0000FF"/>
                </w:rPr>
                <w:t>пункте 20</w:t>
              </w:r>
            </w:hyperlink>
            <w:r>
              <w:t xml:space="preserve"> и </w:t>
            </w:r>
            <w:hyperlink r:id="rId721">
              <w:r>
                <w:rPr>
                  <w:color w:val="0000FF"/>
                </w:rPr>
                <w:t>части первой пункта 24</w:t>
              </w:r>
            </w:hyperlink>
            <w:r>
              <w:t xml:space="preserve"> указанного Положения;</w:t>
            </w:r>
          </w:p>
          <w:p w14:paraId="1C5C4B70" w14:textId="77777777" w:rsidR="00B71518" w:rsidRDefault="00B71518">
            <w:pPr>
              <w:pStyle w:val="ConsPlusNormal"/>
              <w:ind w:firstLine="538"/>
            </w:pPr>
            <w:r>
              <w:t xml:space="preserve">правила организации и (или) проведения азартных игр </w:t>
            </w:r>
            <w:r>
              <w:lastRenderedPageBreak/>
              <w:t>на одном из государственных языков Республики Беларусь и любом иностранном языке по усмотрению организатора азартных игр;</w:t>
            </w:r>
          </w:p>
          <w:p w14:paraId="1BC6D564" w14:textId="77777777" w:rsidR="00B71518" w:rsidRDefault="00B71518">
            <w:pPr>
              <w:pStyle w:val="ConsPlusNormal"/>
              <w:ind w:firstLine="53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14:paraId="35F52A2B" w14:textId="77777777" w:rsidR="00B71518" w:rsidRDefault="00B71518">
            <w:pPr>
              <w:pStyle w:val="ConsPlusNormal"/>
              <w:ind w:firstLine="538"/>
            </w:pPr>
            <w:r>
              <w:t>информация о 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14:paraId="195F84BC" w14:textId="77777777" w:rsidR="00B71518" w:rsidRDefault="00B71518">
            <w:pPr>
              <w:pStyle w:val="ConsPlusNormal"/>
              <w:ind w:firstLine="538"/>
            </w:pPr>
            <w:r>
              <w:t>правила посещения виртуального игорного заведения, включающие в том числе правила пользования сайтом виртуального игорного заведения;</w:t>
            </w:r>
          </w:p>
          <w:p w14:paraId="0073D8A6" w14:textId="77777777" w:rsidR="00B71518" w:rsidRDefault="00B71518">
            <w:pPr>
              <w:pStyle w:val="ConsPlusNormal"/>
              <w:ind w:firstLine="53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14:paraId="774AFC31" w14:textId="77777777" w:rsidR="00B71518" w:rsidRDefault="00B71518">
            <w:pPr>
              <w:pStyle w:val="ConsPlusNormal"/>
              <w:ind w:firstLine="538"/>
            </w:pPr>
            <w:r>
              <w:lastRenderedPageBreak/>
              <w:t>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14:paraId="12B9E43B" w14:textId="77777777" w:rsidR="00B71518" w:rsidRDefault="00B71518">
            <w:pPr>
              <w:pStyle w:val="ConsPlusNormal"/>
              <w:ind w:firstLine="538"/>
            </w:pPr>
            <w:r>
              <w:t>иная информация по усмотрению организатора азартных игр</w:t>
            </w:r>
          </w:p>
        </w:tc>
        <w:tc>
          <w:tcPr>
            <w:tcW w:w="3240" w:type="dxa"/>
            <w:tcBorders>
              <w:left w:val="nil"/>
              <w:right w:val="single" w:sz="4" w:space="0" w:color="auto"/>
            </w:tcBorders>
            <w:tcMar>
              <w:top w:w="0" w:type="dxa"/>
              <w:left w:w="0" w:type="dxa"/>
              <w:bottom w:w="0" w:type="dxa"/>
              <w:right w:w="0" w:type="dxa"/>
            </w:tcMar>
          </w:tcPr>
          <w:p w14:paraId="00757731" w14:textId="77777777" w:rsidR="00B71518" w:rsidRDefault="00B71518">
            <w:pPr>
              <w:pStyle w:val="ConsPlusNormal"/>
            </w:pPr>
            <w:r>
              <w:lastRenderedPageBreak/>
              <w:t>На главной странице сайта виртуального игорного заведения размещены:</w:t>
            </w:r>
          </w:p>
          <w:p w14:paraId="356A386A" w14:textId="77777777" w:rsidR="00B71518" w:rsidRDefault="00B71518">
            <w:pPr>
              <w:pStyle w:val="ConsPlusNormal"/>
              <w:ind w:firstLine="538"/>
            </w:pPr>
            <w:r>
              <w:t>информация о каждом из видов азартных игр, организуемых и (или) проводимых посредством виртуального игорного заведения;</w:t>
            </w:r>
          </w:p>
          <w:p w14:paraId="47031B64" w14:textId="77777777" w:rsidR="00B71518" w:rsidRDefault="00B71518">
            <w:pPr>
              <w:pStyle w:val="ConsPlusNormal"/>
              <w:ind w:firstLine="538"/>
            </w:pPr>
            <w:r>
              <w:t>ссылка на интернет-адрес ЕРЛ, позволяющий проверить наличие такой лицензии путем обращения к ЕРЛ посредством глобальной компьютерной сети Интернет;</w:t>
            </w:r>
          </w:p>
          <w:p w14:paraId="5D3EAB4F" w14:textId="77777777" w:rsidR="00B71518" w:rsidRDefault="00B71518">
            <w:pPr>
              <w:pStyle w:val="ConsPlusNormal"/>
              <w:ind w:firstLine="538"/>
            </w:pPr>
            <w:r>
              <w:t xml:space="preserve">выписка из Положения об осуществлении деятельности в сфере игорного бизнеса, включающая требования, содержащиеся в </w:t>
            </w:r>
            <w:hyperlink r:id="rId722">
              <w:r>
                <w:rPr>
                  <w:color w:val="0000FF"/>
                </w:rPr>
                <w:t>пункте 20</w:t>
              </w:r>
            </w:hyperlink>
            <w:r>
              <w:t xml:space="preserve"> и </w:t>
            </w:r>
            <w:hyperlink r:id="rId723">
              <w:r>
                <w:rPr>
                  <w:color w:val="0000FF"/>
                </w:rPr>
                <w:t>части первой пункта 24</w:t>
              </w:r>
            </w:hyperlink>
            <w:r>
              <w:t xml:space="preserve"> указанного Положения;</w:t>
            </w:r>
          </w:p>
          <w:p w14:paraId="483EE9B0" w14:textId="77777777" w:rsidR="00B71518" w:rsidRDefault="00B71518">
            <w:pPr>
              <w:pStyle w:val="ConsPlusNormal"/>
              <w:ind w:firstLine="538"/>
            </w:pPr>
            <w:r>
              <w:t xml:space="preserve">правила организации и (или) проведения азартных игр на одном из государственных языков </w:t>
            </w:r>
            <w:r>
              <w:lastRenderedPageBreak/>
              <w:t>Республики Беларусь и любом иностранном языке по усмотрению организатора азартных игр;</w:t>
            </w:r>
          </w:p>
          <w:p w14:paraId="3097E5AC" w14:textId="77777777" w:rsidR="00B71518" w:rsidRDefault="00B71518">
            <w:pPr>
              <w:pStyle w:val="ConsPlusNormal"/>
              <w:ind w:firstLine="53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14:paraId="4E52BE11" w14:textId="77777777" w:rsidR="00B71518" w:rsidRDefault="00B71518">
            <w:pPr>
              <w:pStyle w:val="ConsPlusNormal"/>
              <w:ind w:firstLine="538"/>
            </w:pPr>
            <w:r>
              <w:t>информация о 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14:paraId="5752700F" w14:textId="77777777" w:rsidR="00B71518" w:rsidRDefault="00B71518">
            <w:pPr>
              <w:pStyle w:val="ConsPlusNormal"/>
              <w:ind w:firstLine="538"/>
            </w:pPr>
            <w:r>
              <w:t>правила посещения виртуального игорного заведения, включающие в том числе правила пользования сайтом виртуального игорного заведения;</w:t>
            </w:r>
          </w:p>
          <w:p w14:paraId="10A1E025" w14:textId="77777777" w:rsidR="00B71518" w:rsidRDefault="00B71518">
            <w:pPr>
              <w:pStyle w:val="ConsPlusNormal"/>
              <w:ind w:firstLine="53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14:paraId="2D20A61D" w14:textId="77777777" w:rsidR="00B71518" w:rsidRDefault="00B71518">
            <w:pPr>
              <w:pStyle w:val="ConsPlusNormal"/>
              <w:ind w:firstLine="538"/>
            </w:pPr>
            <w:r>
              <w:t xml:space="preserve">информация о МНС - </w:t>
            </w:r>
            <w:r>
              <w:lastRenderedPageBreak/>
              <w:t>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14:paraId="589162A0" w14:textId="77777777" w:rsidR="00B71518" w:rsidRDefault="00B71518">
            <w:pPr>
              <w:pStyle w:val="ConsPlusNormal"/>
              <w:ind w:firstLine="538"/>
            </w:pPr>
            <w:r>
              <w:t>иная информация по усмотрению организатора азартных игр</w:t>
            </w:r>
          </w:p>
        </w:tc>
        <w:tc>
          <w:tcPr>
            <w:tcW w:w="3045" w:type="dxa"/>
            <w:tcBorders>
              <w:left w:val="nil"/>
              <w:right w:val="single" w:sz="4" w:space="0" w:color="auto"/>
            </w:tcBorders>
            <w:tcMar>
              <w:top w:w="0" w:type="dxa"/>
              <w:left w:w="0" w:type="dxa"/>
              <w:bottom w:w="0" w:type="dxa"/>
              <w:right w:w="0" w:type="dxa"/>
            </w:tcMar>
          </w:tcPr>
          <w:p w14:paraId="5C8187E3" w14:textId="77777777" w:rsidR="00B71518" w:rsidRDefault="00986D19">
            <w:pPr>
              <w:pStyle w:val="ConsPlusNormal"/>
            </w:pPr>
            <w:hyperlink r:id="rId724">
              <w:r w:rsidR="00B71518">
                <w:rPr>
                  <w:color w:val="0000FF"/>
                </w:rPr>
                <w:t>Пункт 9</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704701A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F175CF9"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E56BFA7"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11036BF9" w14:textId="77777777" w:rsidR="00B71518" w:rsidRDefault="00B71518">
            <w:pPr>
              <w:pStyle w:val="ConsPlusNormal"/>
              <w:jc w:val="both"/>
            </w:pPr>
          </w:p>
        </w:tc>
      </w:tr>
      <w:tr w:rsidR="00B71518" w14:paraId="33FA554B" w14:textId="77777777">
        <w:tc>
          <w:tcPr>
            <w:tcW w:w="945" w:type="dxa"/>
            <w:tcBorders>
              <w:left w:val="single" w:sz="4" w:space="0" w:color="auto"/>
              <w:right w:val="single" w:sz="4" w:space="0" w:color="auto"/>
            </w:tcBorders>
            <w:tcMar>
              <w:top w:w="0" w:type="dxa"/>
              <w:left w:w="0" w:type="dxa"/>
              <w:bottom w:w="0" w:type="dxa"/>
              <w:right w:w="0" w:type="dxa"/>
            </w:tcMar>
          </w:tcPr>
          <w:p w14:paraId="1EC3C4C6" w14:textId="77777777" w:rsidR="00B71518" w:rsidRDefault="00B71518">
            <w:pPr>
              <w:pStyle w:val="ConsPlusNormal"/>
              <w:jc w:val="both"/>
            </w:pPr>
          </w:p>
        </w:tc>
        <w:tc>
          <w:tcPr>
            <w:tcW w:w="14505" w:type="dxa"/>
            <w:gridSpan w:val="7"/>
            <w:tcBorders>
              <w:left w:val="nil"/>
              <w:right w:val="single" w:sz="4" w:space="0" w:color="auto"/>
            </w:tcBorders>
            <w:tcMar>
              <w:top w:w="0" w:type="dxa"/>
              <w:left w:w="0" w:type="dxa"/>
              <w:bottom w:w="0" w:type="dxa"/>
              <w:right w:w="0" w:type="dxa"/>
            </w:tcMar>
          </w:tcPr>
          <w:p w14:paraId="5760B486" w14:textId="77777777" w:rsidR="00B71518" w:rsidRDefault="00B71518">
            <w:pPr>
              <w:pStyle w:val="ConsPlusNormal"/>
              <w:jc w:val="center"/>
              <w:outlineLvl w:val="3"/>
            </w:pPr>
            <w:r>
              <w:t xml:space="preserve">Особенности организации и проведения азартных игр в </w:t>
            </w:r>
            <w:proofErr w:type="spellStart"/>
            <w:r>
              <w:t>лайв</w:t>
            </w:r>
            <w:proofErr w:type="spellEnd"/>
            <w:r>
              <w:t>-режиме</w:t>
            </w:r>
          </w:p>
        </w:tc>
      </w:tr>
      <w:tr w:rsidR="00B71518" w14:paraId="3C205076" w14:textId="77777777">
        <w:tc>
          <w:tcPr>
            <w:tcW w:w="945" w:type="dxa"/>
            <w:tcBorders>
              <w:left w:val="single" w:sz="4" w:space="0" w:color="auto"/>
              <w:right w:val="single" w:sz="4" w:space="0" w:color="auto"/>
            </w:tcBorders>
            <w:tcMar>
              <w:top w:w="0" w:type="dxa"/>
              <w:left w:w="0" w:type="dxa"/>
              <w:bottom w:w="0" w:type="dxa"/>
              <w:right w:w="0" w:type="dxa"/>
            </w:tcMar>
          </w:tcPr>
          <w:p w14:paraId="25A6E535" w14:textId="77777777" w:rsidR="00B71518" w:rsidRDefault="00B71518">
            <w:pPr>
              <w:pStyle w:val="ConsPlusNormal"/>
              <w:jc w:val="both"/>
            </w:pPr>
            <w:r>
              <w:t>7.4</w:t>
            </w:r>
          </w:p>
        </w:tc>
        <w:tc>
          <w:tcPr>
            <w:tcW w:w="3210" w:type="dxa"/>
            <w:tcBorders>
              <w:left w:val="nil"/>
              <w:right w:val="single" w:sz="4" w:space="0" w:color="auto"/>
            </w:tcBorders>
            <w:tcMar>
              <w:top w:w="0" w:type="dxa"/>
              <w:left w:w="0" w:type="dxa"/>
              <w:bottom w:w="0" w:type="dxa"/>
              <w:right w:w="0" w:type="dxa"/>
            </w:tcMar>
          </w:tcPr>
          <w:p w14:paraId="0EB3D642" w14:textId="77777777" w:rsidR="00B71518" w:rsidRDefault="00B71518">
            <w:pPr>
              <w:pStyle w:val="ConsPlusNormal"/>
            </w:pPr>
            <w:r>
              <w:t xml:space="preserve">Организатор азартных игр для организации и (или) проведения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должен:</w:t>
            </w:r>
          </w:p>
          <w:p w14:paraId="242F57B4" w14:textId="77777777" w:rsidR="00B71518" w:rsidRDefault="00B71518">
            <w:pPr>
              <w:pStyle w:val="ConsPlusNormal"/>
              <w:ind w:firstLine="538"/>
            </w:pPr>
            <w:r>
              <w:t xml:space="preserve">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w:t>
            </w:r>
            <w:r>
              <w:lastRenderedPageBreak/>
              <w:t>содержание казино и (или) содержание зала игровых автоматов;</w:t>
            </w:r>
          </w:p>
          <w:p w14:paraId="474450EF" w14:textId="77777777" w:rsidR="00B71518" w:rsidRDefault="00B71518">
            <w:pPr>
              <w:pStyle w:val="ConsPlusNormal"/>
              <w:ind w:firstLine="538"/>
            </w:pPr>
            <w:r>
              <w:t xml:space="preserve">осуществлять организацию и (или) проведение азартных игр в </w:t>
            </w:r>
            <w:proofErr w:type="spellStart"/>
            <w:r>
              <w:t>лайв</w:t>
            </w:r>
            <w:proofErr w:type="spellEnd"/>
            <w:r>
              <w:t>-режиме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tc>
        <w:tc>
          <w:tcPr>
            <w:tcW w:w="3240" w:type="dxa"/>
            <w:tcBorders>
              <w:left w:val="nil"/>
              <w:right w:val="single" w:sz="4" w:space="0" w:color="auto"/>
            </w:tcBorders>
            <w:tcMar>
              <w:top w:w="0" w:type="dxa"/>
              <w:left w:w="0" w:type="dxa"/>
              <w:bottom w:w="0" w:type="dxa"/>
              <w:right w:w="0" w:type="dxa"/>
            </w:tcMar>
          </w:tcPr>
          <w:p w14:paraId="22E1B1AD" w14:textId="77777777" w:rsidR="00B71518" w:rsidRDefault="00B71518">
            <w:pPr>
              <w:pStyle w:val="ConsPlusNormal"/>
            </w:pPr>
            <w:r>
              <w:lastRenderedPageBreak/>
              <w:t xml:space="preserve">Организация и (или) проведение азартных игр в </w:t>
            </w:r>
            <w:proofErr w:type="spellStart"/>
            <w:r>
              <w:t>лайв</w:t>
            </w:r>
            <w:proofErr w:type="spellEnd"/>
            <w:r>
              <w:t>-режиме с использованием игровых столов и (или) игровых автоматов, расположенных на территории Республики Беларусь, осуществляются организатором азартных игр при наличии лицензии,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tc>
        <w:tc>
          <w:tcPr>
            <w:tcW w:w="3045" w:type="dxa"/>
            <w:tcBorders>
              <w:left w:val="nil"/>
              <w:right w:val="single" w:sz="4" w:space="0" w:color="auto"/>
            </w:tcBorders>
            <w:tcMar>
              <w:top w:w="0" w:type="dxa"/>
              <w:left w:w="0" w:type="dxa"/>
              <w:bottom w:w="0" w:type="dxa"/>
              <w:right w:w="0" w:type="dxa"/>
            </w:tcMar>
          </w:tcPr>
          <w:p w14:paraId="4769ECF3" w14:textId="77777777" w:rsidR="00B71518" w:rsidRDefault="00986D19">
            <w:pPr>
              <w:pStyle w:val="ConsPlusNormal"/>
            </w:pPr>
            <w:hyperlink r:id="rId725">
              <w:r w:rsidR="00B71518">
                <w:rPr>
                  <w:color w:val="0000FF"/>
                </w:rPr>
                <w:t>Часть первая пункта 5</w:t>
              </w:r>
            </w:hyperlink>
            <w:r w:rsidR="00B71518">
              <w:t xml:space="preserve"> </w:t>
            </w:r>
            <w:hyperlink w:anchor="P2095">
              <w:r w:rsidR="00B71518">
                <w:rPr>
                  <w:color w:val="0000FF"/>
                </w:rPr>
                <w:t>(3)</w:t>
              </w:r>
            </w:hyperlink>
            <w:r w:rsidR="00B71518">
              <w:t xml:space="preserve">, </w:t>
            </w:r>
            <w:hyperlink r:id="rId726">
              <w:r w:rsidR="00B71518">
                <w:rPr>
                  <w:color w:val="0000FF"/>
                </w:rPr>
                <w:t>часть вторая пункта 3</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45B3FB79"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4C31897"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6B932534"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7073F9E" w14:textId="77777777" w:rsidR="00B71518" w:rsidRDefault="00B71518">
            <w:pPr>
              <w:pStyle w:val="ConsPlusNormal"/>
              <w:jc w:val="both"/>
            </w:pPr>
          </w:p>
        </w:tc>
      </w:tr>
      <w:tr w:rsidR="00B71518" w14:paraId="73A34953" w14:textId="77777777">
        <w:tc>
          <w:tcPr>
            <w:tcW w:w="945" w:type="dxa"/>
            <w:tcBorders>
              <w:left w:val="single" w:sz="4" w:space="0" w:color="auto"/>
              <w:right w:val="single" w:sz="4" w:space="0" w:color="auto"/>
            </w:tcBorders>
            <w:tcMar>
              <w:top w:w="0" w:type="dxa"/>
              <w:left w:w="0" w:type="dxa"/>
              <w:bottom w:w="0" w:type="dxa"/>
              <w:right w:w="0" w:type="dxa"/>
            </w:tcMar>
          </w:tcPr>
          <w:p w14:paraId="3EBBA452" w14:textId="77777777" w:rsidR="00B71518" w:rsidRDefault="00B71518">
            <w:pPr>
              <w:pStyle w:val="ConsPlusNormal"/>
              <w:jc w:val="both"/>
            </w:pPr>
            <w:r>
              <w:t>7.5</w:t>
            </w:r>
          </w:p>
        </w:tc>
        <w:tc>
          <w:tcPr>
            <w:tcW w:w="3210" w:type="dxa"/>
            <w:tcBorders>
              <w:left w:val="nil"/>
              <w:right w:val="single" w:sz="4" w:space="0" w:color="auto"/>
            </w:tcBorders>
            <w:tcMar>
              <w:top w:w="0" w:type="dxa"/>
              <w:left w:w="0" w:type="dxa"/>
              <w:bottom w:w="0" w:type="dxa"/>
              <w:right w:w="0" w:type="dxa"/>
            </w:tcMar>
          </w:tcPr>
          <w:p w14:paraId="3F9BB561" w14:textId="77777777" w:rsidR="00B71518" w:rsidRDefault="00B71518">
            <w:pPr>
              <w:pStyle w:val="ConsPlusNormal"/>
            </w:pPr>
            <w:r>
              <w:t xml:space="preserve">Организаторы азартных игр при организации и (или) проведении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используют игровые столы и (или) игровые автоматы, поставленные в установленном порядке на учет в СККС</w:t>
            </w:r>
          </w:p>
        </w:tc>
        <w:tc>
          <w:tcPr>
            <w:tcW w:w="3240" w:type="dxa"/>
            <w:tcBorders>
              <w:left w:val="nil"/>
              <w:right w:val="single" w:sz="4" w:space="0" w:color="auto"/>
            </w:tcBorders>
            <w:tcMar>
              <w:top w:w="0" w:type="dxa"/>
              <w:left w:w="0" w:type="dxa"/>
              <w:bottom w:w="0" w:type="dxa"/>
              <w:right w:w="0" w:type="dxa"/>
            </w:tcMar>
          </w:tcPr>
          <w:p w14:paraId="538A310A" w14:textId="77777777" w:rsidR="00B71518" w:rsidRDefault="00B71518">
            <w:pPr>
              <w:pStyle w:val="ConsPlusNormal"/>
            </w:pPr>
            <w:r>
              <w:t xml:space="preserve">Организаторы азартных игр при организации и (или) проведении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используют игровые столы и (или) игровые автоматы, состоящие на учете в СККС</w:t>
            </w:r>
          </w:p>
        </w:tc>
        <w:tc>
          <w:tcPr>
            <w:tcW w:w="3045" w:type="dxa"/>
            <w:tcBorders>
              <w:left w:val="nil"/>
              <w:right w:val="single" w:sz="4" w:space="0" w:color="auto"/>
            </w:tcBorders>
            <w:tcMar>
              <w:top w:w="0" w:type="dxa"/>
              <w:left w:w="0" w:type="dxa"/>
              <w:bottom w:w="0" w:type="dxa"/>
              <w:right w:w="0" w:type="dxa"/>
            </w:tcMar>
          </w:tcPr>
          <w:p w14:paraId="77882E90" w14:textId="77777777" w:rsidR="00B71518" w:rsidRDefault="00986D19">
            <w:pPr>
              <w:pStyle w:val="ConsPlusNormal"/>
            </w:pPr>
            <w:hyperlink r:id="rId727">
              <w:r w:rsidR="00B71518">
                <w:rPr>
                  <w:color w:val="0000FF"/>
                </w:rPr>
                <w:t>Пункт 6</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3E6F33A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B1DC338"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4FD7199A"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09FE161F" w14:textId="77777777" w:rsidR="00B71518" w:rsidRDefault="00B71518">
            <w:pPr>
              <w:pStyle w:val="ConsPlusNormal"/>
              <w:jc w:val="both"/>
            </w:pPr>
          </w:p>
        </w:tc>
      </w:tr>
      <w:tr w:rsidR="00B71518" w14:paraId="20A4EF0F" w14:textId="77777777">
        <w:tc>
          <w:tcPr>
            <w:tcW w:w="945" w:type="dxa"/>
            <w:tcBorders>
              <w:left w:val="single" w:sz="4" w:space="0" w:color="auto"/>
              <w:right w:val="single" w:sz="4" w:space="0" w:color="auto"/>
            </w:tcBorders>
            <w:tcMar>
              <w:top w:w="0" w:type="dxa"/>
              <w:left w:w="0" w:type="dxa"/>
              <w:bottom w:w="0" w:type="dxa"/>
              <w:right w:w="0" w:type="dxa"/>
            </w:tcMar>
          </w:tcPr>
          <w:p w14:paraId="5A40D97B" w14:textId="77777777" w:rsidR="00B71518" w:rsidRDefault="00B71518">
            <w:pPr>
              <w:pStyle w:val="ConsPlusNormal"/>
              <w:jc w:val="both"/>
            </w:pPr>
            <w:r>
              <w:t>7.6</w:t>
            </w:r>
          </w:p>
        </w:tc>
        <w:tc>
          <w:tcPr>
            <w:tcW w:w="3210" w:type="dxa"/>
            <w:tcBorders>
              <w:left w:val="nil"/>
              <w:right w:val="single" w:sz="4" w:space="0" w:color="auto"/>
            </w:tcBorders>
            <w:tcMar>
              <w:top w:w="0" w:type="dxa"/>
              <w:left w:w="0" w:type="dxa"/>
              <w:bottom w:w="0" w:type="dxa"/>
              <w:right w:w="0" w:type="dxa"/>
            </w:tcMar>
          </w:tcPr>
          <w:p w14:paraId="04E425EB" w14:textId="77777777" w:rsidR="00B71518" w:rsidRDefault="00B71518">
            <w:pPr>
              <w:pStyle w:val="ConsPlusNormal"/>
            </w:pPr>
            <w:r>
              <w:t xml:space="preserve">Азартные игры, организуемые и (или) проводимые в </w:t>
            </w:r>
            <w:proofErr w:type="spellStart"/>
            <w:r>
              <w:t>лайв</w:t>
            </w:r>
            <w:proofErr w:type="spellEnd"/>
            <w:r>
              <w:t>-режиме,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3240" w:type="dxa"/>
            <w:tcBorders>
              <w:left w:val="nil"/>
              <w:right w:val="single" w:sz="4" w:space="0" w:color="auto"/>
            </w:tcBorders>
            <w:tcMar>
              <w:top w:w="0" w:type="dxa"/>
              <w:left w:w="0" w:type="dxa"/>
              <w:bottom w:w="0" w:type="dxa"/>
              <w:right w:w="0" w:type="dxa"/>
            </w:tcMar>
          </w:tcPr>
          <w:p w14:paraId="3F8F60DE" w14:textId="77777777" w:rsidR="00B71518" w:rsidRDefault="00B71518">
            <w:pPr>
              <w:pStyle w:val="ConsPlusNormal"/>
            </w:pPr>
            <w:r>
              <w:t xml:space="preserve">Азартные игры, организуемые и (или) проводимые в </w:t>
            </w:r>
            <w:proofErr w:type="spellStart"/>
            <w:r>
              <w:t>лайв</w:t>
            </w:r>
            <w:proofErr w:type="spellEnd"/>
            <w:r>
              <w:t>-режиме,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3045" w:type="dxa"/>
            <w:tcBorders>
              <w:left w:val="nil"/>
              <w:right w:val="single" w:sz="4" w:space="0" w:color="auto"/>
            </w:tcBorders>
            <w:tcMar>
              <w:top w:w="0" w:type="dxa"/>
              <w:left w:w="0" w:type="dxa"/>
              <w:bottom w:w="0" w:type="dxa"/>
              <w:right w:w="0" w:type="dxa"/>
            </w:tcMar>
          </w:tcPr>
          <w:p w14:paraId="7A83FCD6" w14:textId="77777777" w:rsidR="00B71518" w:rsidRDefault="00986D19">
            <w:pPr>
              <w:pStyle w:val="ConsPlusNormal"/>
            </w:pPr>
            <w:hyperlink r:id="rId728">
              <w:r w:rsidR="00B71518">
                <w:rPr>
                  <w:color w:val="0000FF"/>
                </w:rPr>
                <w:t>Части третья</w:t>
              </w:r>
            </w:hyperlink>
            <w:r w:rsidR="00B71518">
              <w:t xml:space="preserve">, </w:t>
            </w:r>
            <w:hyperlink r:id="rId729">
              <w:r w:rsidR="00B71518">
                <w:rPr>
                  <w:color w:val="0000FF"/>
                </w:rPr>
                <w:t>четвертая пункта 4</w:t>
              </w:r>
            </w:hyperlink>
            <w:r w:rsidR="00B71518">
              <w:t xml:space="preserve"> </w:t>
            </w:r>
            <w:hyperlink w:anchor="P2095">
              <w:r w:rsidR="00B71518">
                <w:rPr>
                  <w:color w:val="0000FF"/>
                </w:rPr>
                <w:t>(3)</w:t>
              </w:r>
            </w:hyperlink>
            <w:r w:rsidR="00B71518">
              <w:t>,</w:t>
            </w:r>
          </w:p>
          <w:p w14:paraId="348795EE" w14:textId="77777777" w:rsidR="00B71518" w:rsidRDefault="00986D19">
            <w:pPr>
              <w:pStyle w:val="ConsPlusNormal"/>
            </w:pPr>
            <w:hyperlink r:id="rId730">
              <w:r w:rsidR="00B71518">
                <w:rPr>
                  <w:color w:val="0000FF"/>
                </w:rPr>
                <w:t>пункт 7</w:t>
              </w:r>
            </w:hyperlink>
            <w:r w:rsidR="00B71518">
              <w:t xml:space="preserve"> </w:t>
            </w:r>
            <w:hyperlink w:anchor="P2112">
              <w:r w:rsidR="00B71518">
                <w:rPr>
                  <w:color w:val="0000FF"/>
                </w:rPr>
                <w:t>(20)</w:t>
              </w:r>
            </w:hyperlink>
          </w:p>
        </w:tc>
        <w:tc>
          <w:tcPr>
            <w:tcW w:w="855" w:type="dxa"/>
            <w:tcBorders>
              <w:left w:val="nil"/>
              <w:right w:val="single" w:sz="4" w:space="0" w:color="auto"/>
            </w:tcBorders>
            <w:tcMar>
              <w:top w:w="0" w:type="dxa"/>
              <w:left w:w="0" w:type="dxa"/>
              <w:bottom w:w="0" w:type="dxa"/>
              <w:right w:w="0" w:type="dxa"/>
            </w:tcMar>
          </w:tcPr>
          <w:p w14:paraId="508F8C6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E0AF795" w14:textId="77777777" w:rsidR="00B71518" w:rsidRDefault="00B71518">
            <w:pPr>
              <w:pStyle w:val="ConsPlusNormal"/>
              <w:jc w:val="both"/>
            </w:pPr>
          </w:p>
        </w:tc>
        <w:tc>
          <w:tcPr>
            <w:tcW w:w="1335" w:type="dxa"/>
            <w:tcBorders>
              <w:left w:val="nil"/>
              <w:right w:val="single" w:sz="4" w:space="0" w:color="auto"/>
            </w:tcBorders>
            <w:tcMar>
              <w:top w:w="0" w:type="dxa"/>
              <w:left w:w="0" w:type="dxa"/>
              <w:bottom w:w="0" w:type="dxa"/>
              <w:right w:w="0" w:type="dxa"/>
            </w:tcMar>
          </w:tcPr>
          <w:p w14:paraId="75C8DBA1" w14:textId="77777777" w:rsidR="00B71518" w:rsidRDefault="00B71518">
            <w:pPr>
              <w:pStyle w:val="ConsPlusNormal"/>
              <w:jc w:val="both"/>
            </w:pPr>
          </w:p>
        </w:tc>
        <w:tc>
          <w:tcPr>
            <w:tcW w:w="1830" w:type="dxa"/>
            <w:tcBorders>
              <w:left w:val="nil"/>
              <w:right w:val="single" w:sz="4" w:space="0" w:color="auto"/>
            </w:tcBorders>
            <w:tcMar>
              <w:top w:w="0" w:type="dxa"/>
              <w:left w:w="0" w:type="dxa"/>
              <w:bottom w:w="0" w:type="dxa"/>
              <w:right w:w="0" w:type="dxa"/>
            </w:tcMar>
          </w:tcPr>
          <w:p w14:paraId="359E9AC9" w14:textId="77777777" w:rsidR="00B71518" w:rsidRDefault="00B71518">
            <w:pPr>
              <w:pStyle w:val="ConsPlusNormal"/>
              <w:jc w:val="both"/>
            </w:pPr>
          </w:p>
        </w:tc>
      </w:tr>
    </w:tbl>
    <w:p w14:paraId="7273C459" w14:textId="77777777" w:rsidR="00B71518" w:rsidRDefault="00B71518">
      <w:pPr>
        <w:pStyle w:val="ConsPlusNormal"/>
        <w:sectPr w:rsidR="00B71518">
          <w:pgSz w:w="16838" w:h="11905" w:orient="landscape"/>
          <w:pgMar w:top="1701" w:right="1134" w:bottom="850" w:left="1134" w:header="0" w:footer="0" w:gutter="0"/>
          <w:cols w:space="720"/>
          <w:titlePg/>
        </w:sectPr>
      </w:pPr>
    </w:p>
    <w:p w14:paraId="5E40897C" w14:textId="77777777" w:rsidR="00B71518" w:rsidRDefault="00B71518">
      <w:pPr>
        <w:pStyle w:val="ConsPlusNormal"/>
        <w:jc w:val="both"/>
      </w:pPr>
    </w:p>
    <w:p w14:paraId="6CE73D53" w14:textId="77777777" w:rsidR="00B71518" w:rsidRDefault="00B71518">
      <w:pPr>
        <w:pStyle w:val="ConsPlusNonformat"/>
        <w:jc w:val="both"/>
      </w:pPr>
      <w:r>
        <w:t>______________ ____________________________________________________________</w:t>
      </w:r>
    </w:p>
    <w:p w14:paraId="7E288CD7"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государственная гражданская</w:t>
      </w:r>
    </w:p>
    <w:p w14:paraId="74AFFF53" w14:textId="77777777" w:rsidR="00B71518" w:rsidRDefault="00B71518">
      <w:pPr>
        <w:pStyle w:val="ConsPlusNonformat"/>
        <w:jc w:val="both"/>
      </w:pPr>
      <w:r>
        <w:t xml:space="preserve">                      должность проверяющего (руководителя проверки))</w:t>
      </w:r>
    </w:p>
    <w:p w14:paraId="1EE310A9" w14:textId="77777777" w:rsidR="00B71518" w:rsidRDefault="00B71518">
      <w:pPr>
        <w:pStyle w:val="ConsPlusNonformat"/>
        <w:jc w:val="both"/>
      </w:pPr>
    </w:p>
    <w:p w14:paraId="0802E077" w14:textId="77777777" w:rsidR="00B71518" w:rsidRDefault="00B71518">
      <w:pPr>
        <w:pStyle w:val="ConsPlusNonformat"/>
        <w:jc w:val="both"/>
      </w:pPr>
      <w:r>
        <w:t>__ ________________ 20__ г.</w:t>
      </w:r>
    </w:p>
    <w:p w14:paraId="7169EA21" w14:textId="77777777" w:rsidR="00B71518" w:rsidRDefault="00B71518">
      <w:pPr>
        <w:pStyle w:val="ConsPlusNonformat"/>
        <w:jc w:val="both"/>
      </w:pPr>
    </w:p>
    <w:p w14:paraId="0747D6F9" w14:textId="77777777" w:rsidR="00B71518" w:rsidRDefault="00B71518">
      <w:pPr>
        <w:pStyle w:val="ConsPlusNonformat"/>
        <w:jc w:val="both"/>
      </w:pPr>
      <w:r>
        <w:t>______________ ____________________________________________________________</w:t>
      </w:r>
    </w:p>
    <w:p w14:paraId="6A0EBFFB"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должность служащего представителя</w:t>
      </w:r>
    </w:p>
    <w:p w14:paraId="52E802DC" w14:textId="77777777" w:rsidR="00B71518" w:rsidRDefault="00B71518">
      <w:pPr>
        <w:pStyle w:val="ConsPlusNonformat"/>
        <w:jc w:val="both"/>
      </w:pPr>
      <w:r>
        <w:t xml:space="preserve">                                    проверяемого субъекта)</w:t>
      </w:r>
    </w:p>
    <w:p w14:paraId="29C2835F" w14:textId="77777777" w:rsidR="00B71518" w:rsidRDefault="00B71518">
      <w:pPr>
        <w:pStyle w:val="ConsPlusNonformat"/>
        <w:jc w:val="both"/>
      </w:pPr>
      <w:r>
        <w:t>___ _______________ 20__ г.</w:t>
      </w:r>
    </w:p>
    <w:p w14:paraId="26369800" w14:textId="77777777" w:rsidR="00B71518" w:rsidRDefault="00B71518">
      <w:pPr>
        <w:pStyle w:val="ConsPlusNormal"/>
      </w:pPr>
    </w:p>
    <w:p w14:paraId="1771EC3A" w14:textId="77777777" w:rsidR="00B71518" w:rsidRDefault="00B71518">
      <w:pPr>
        <w:pStyle w:val="ConsPlusNormal"/>
        <w:ind w:firstLine="540"/>
        <w:jc w:val="both"/>
      </w:pPr>
      <w:r>
        <w:t xml:space="preserve">Примечание. </w:t>
      </w:r>
      <w:hyperlink w:anchor="P2118">
        <w:r>
          <w:rPr>
            <w:color w:val="0000FF"/>
          </w:rPr>
          <w:t>Графы 5</w:t>
        </w:r>
      </w:hyperlink>
      <w:r>
        <w:t xml:space="preserve"> - </w:t>
      </w:r>
      <w:hyperlink w:anchor="P2121">
        <w:r>
          <w:rPr>
            <w:color w:val="0000FF"/>
          </w:rPr>
          <w:t>8</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14:paraId="088037B4" w14:textId="77777777" w:rsidR="00B71518" w:rsidRDefault="00B71518">
      <w:pPr>
        <w:pStyle w:val="ConsPlusNormal"/>
        <w:ind w:firstLine="540"/>
        <w:jc w:val="both"/>
      </w:pPr>
    </w:p>
    <w:p w14:paraId="39E5A492" w14:textId="77777777" w:rsidR="00B71518" w:rsidRDefault="00B71518">
      <w:pPr>
        <w:pStyle w:val="ConsPlusNormal"/>
        <w:ind w:firstLine="540"/>
        <w:jc w:val="both"/>
      </w:pPr>
      <w:r>
        <w:t>Отметка проставляется:</w:t>
      </w:r>
    </w:p>
    <w:p w14:paraId="39E74703" w14:textId="77777777" w:rsidR="00B71518" w:rsidRDefault="00B71518">
      <w:pPr>
        <w:pStyle w:val="ConsPlusNormal"/>
        <w:spacing w:before="220"/>
        <w:ind w:firstLine="540"/>
        <w:jc w:val="both"/>
      </w:pPr>
      <w:r>
        <w:t xml:space="preserve">в </w:t>
      </w:r>
      <w:hyperlink w:anchor="P2118">
        <w:r>
          <w:rPr>
            <w:color w:val="0000FF"/>
          </w:rPr>
          <w:t>графе</w:t>
        </w:r>
      </w:hyperlink>
      <w:r>
        <w:t xml:space="preserve"> "Да" - если предъявляемое требование реализовано в полном объеме;</w:t>
      </w:r>
    </w:p>
    <w:p w14:paraId="789C0CFC" w14:textId="77777777" w:rsidR="00B71518" w:rsidRDefault="00B71518">
      <w:pPr>
        <w:pStyle w:val="ConsPlusNormal"/>
        <w:spacing w:before="220"/>
        <w:ind w:firstLine="540"/>
        <w:jc w:val="both"/>
      </w:pPr>
      <w:r>
        <w:t xml:space="preserve">в </w:t>
      </w:r>
      <w:hyperlink w:anchor="P2119">
        <w:r>
          <w:rPr>
            <w:color w:val="0000FF"/>
          </w:rPr>
          <w:t>графе</w:t>
        </w:r>
      </w:hyperlink>
      <w:r>
        <w:t xml:space="preserve"> "Нет" - если предъявляемое требование не реализовано или реализовано не в полном объеме;</w:t>
      </w:r>
    </w:p>
    <w:p w14:paraId="15AB2A04" w14:textId="77777777" w:rsidR="00B71518" w:rsidRDefault="00B71518">
      <w:pPr>
        <w:pStyle w:val="ConsPlusNormal"/>
        <w:spacing w:before="220"/>
        <w:ind w:firstLine="540"/>
        <w:jc w:val="both"/>
      </w:pPr>
      <w:r>
        <w:t xml:space="preserve">в </w:t>
      </w:r>
      <w:hyperlink w:anchor="P2120">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6277A8B4" w14:textId="77777777" w:rsidR="00B71518" w:rsidRDefault="00B71518">
      <w:pPr>
        <w:pStyle w:val="ConsPlusNormal"/>
        <w:spacing w:before="220"/>
        <w:ind w:firstLine="540"/>
        <w:jc w:val="both"/>
      </w:pPr>
      <w:r>
        <w:t>в графе "Количественный показатель" - если предъявляемое требование подлежит количественной оценке;</w:t>
      </w:r>
    </w:p>
    <w:p w14:paraId="238FE5A6" w14:textId="77777777" w:rsidR="00B71518" w:rsidRDefault="00B71518">
      <w:pPr>
        <w:pStyle w:val="ConsPlusNormal"/>
        <w:spacing w:before="220"/>
        <w:ind w:firstLine="540"/>
        <w:jc w:val="both"/>
      </w:pPr>
      <w:r>
        <w:t xml:space="preserve">в </w:t>
      </w:r>
      <w:hyperlink w:anchor="P212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14:paraId="6269C621" w14:textId="77777777" w:rsidR="00B71518" w:rsidRDefault="00B71518">
      <w:pPr>
        <w:pStyle w:val="ConsPlusNormal"/>
        <w:ind w:firstLine="540"/>
      </w:pPr>
    </w:p>
    <w:p w14:paraId="0EE2BC01" w14:textId="77777777" w:rsidR="00B71518" w:rsidRDefault="00B71518">
      <w:pPr>
        <w:pStyle w:val="ConsPlusNormal"/>
      </w:pPr>
    </w:p>
    <w:p w14:paraId="2B5327F0" w14:textId="77777777" w:rsidR="00B71518" w:rsidRDefault="00B71518">
      <w:pPr>
        <w:pStyle w:val="ConsPlusNormal"/>
      </w:pPr>
    </w:p>
    <w:p w14:paraId="302FF728" w14:textId="77777777" w:rsidR="00B71518" w:rsidRDefault="00B71518">
      <w:pPr>
        <w:pStyle w:val="ConsPlusNormal"/>
      </w:pPr>
    </w:p>
    <w:p w14:paraId="3B29929F" w14:textId="77777777" w:rsidR="00B71518" w:rsidRDefault="00B71518">
      <w:pPr>
        <w:pStyle w:val="ConsPlusNormal"/>
      </w:pPr>
    </w:p>
    <w:p w14:paraId="44EAB67A" w14:textId="77777777" w:rsidR="00B71518" w:rsidRDefault="00B71518">
      <w:pPr>
        <w:pStyle w:val="ConsPlusNormal"/>
        <w:jc w:val="right"/>
        <w:outlineLvl w:val="0"/>
      </w:pPr>
      <w:r>
        <w:t>Приложение 3</w:t>
      </w:r>
    </w:p>
    <w:p w14:paraId="7B67428E" w14:textId="77777777" w:rsidR="00B71518" w:rsidRDefault="00B71518">
      <w:pPr>
        <w:pStyle w:val="ConsPlusNormal"/>
        <w:jc w:val="right"/>
      </w:pPr>
      <w:r>
        <w:t>к приказу Министерства по</w:t>
      </w:r>
    </w:p>
    <w:p w14:paraId="4371326E" w14:textId="77777777" w:rsidR="00B71518" w:rsidRDefault="00B71518">
      <w:pPr>
        <w:pStyle w:val="ConsPlusNormal"/>
        <w:jc w:val="right"/>
      </w:pPr>
      <w:r>
        <w:t>налогам и сборам Республики</w:t>
      </w:r>
    </w:p>
    <w:p w14:paraId="68A86EB7" w14:textId="77777777" w:rsidR="00B71518" w:rsidRDefault="00B71518">
      <w:pPr>
        <w:pStyle w:val="ConsPlusNormal"/>
        <w:jc w:val="right"/>
      </w:pPr>
      <w:r>
        <w:t>Беларусь 15.04.2013 N 32</w:t>
      </w:r>
    </w:p>
    <w:p w14:paraId="20AC4AA2" w14:textId="77777777" w:rsidR="00B71518" w:rsidRDefault="00B71518">
      <w:pPr>
        <w:pStyle w:val="ConsPlusNormal"/>
        <w:jc w:val="right"/>
      </w:pPr>
      <w:r>
        <w:t>(в редакции приказа</w:t>
      </w:r>
    </w:p>
    <w:p w14:paraId="0CB7EEC3" w14:textId="77777777" w:rsidR="00B71518" w:rsidRDefault="00B71518">
      <w:pPr>
        <w:pStyle w:val="ConsPlusNormal"/>
        <w:jc w:val="right"/>
      </w:pPr>
      <w:r>
        <w:t>Министерства по налогам и</w:t>
      </w:r>
    </w:p>
    <w:p w14:paraId="074F7461" w14:textId="77777777" w:rsidR="00B71518" w:rsidRDefault="00B71518">
      <w:pPr>
        <w:pStyle w:val="ConsPlusNormal"/>
        <w:jc w:val="right"/>
      </w:pPr>
      <w:r>
        <w:t>сборам Республики Беларусь</w:t>
      </w:r>
    </w:p>
    <w:p w14:paraId="0E304FEF" w14:textId="77777777" w:rsidR="00B71518" w:rsidRDefault="00B71518">
      <w:pPr>
        <w:pStyle w:val="ConsPlusNormal"/>
        <w:jc w:val="right"/>
      </w:pPr>
      <w:r>
        <w:t>19.02.2021 N 23)</w:t>
      </w:r>
    </w:p>
    <w:p w14:paraId="6E773B1E" w14:textId="77777777" w:rsidR="00B71518" w:rsidRDefault="00B71518">
      <w:pPr>
        <w:pStyle w:val="ConsPlusNormal"/>
        <w:jc w:val="center"/>
      </w:pPr>
      <w:r>
        <w:t xml:space="preserve">(в ред. приказов МНС от 19.02.2021 </w:t>
      </w:r>
      <w:hyperlink r:id="rId731">
        <w:r>
          <w:rPr>
            <w:color w:val="0000FF"/>
          </w:rPr>
          <w:t>N 23</w:t>
        </w:r>
      </w:hyperlink>
      <w:r>
        <w:t>,</w:t>
      </w:r>
    </w:p>
    <w:p w14:paraId="6F23F00C" w14:textId="77777777" w:rsidR="00B71518" w:rsidRDefault="00B71518">
      <w:pPr>
        <w:pStyle w:val="ConsPlusNormal"/>
        <w:jc w:val="center"/>
      </w:pPr>
      <w:r>
        <w:t xml:space="preserve">от 02.02.2022 </w:t>
      </w:r>
      <w:hyperlink r:id="rId732">
        <w:r>
          <w:rPr>
            <w:color w:val="0000FF"/>
          </w:rPr>
          <w:t>N 16</w:t>
        </w:r>
      </w:hyperlink>
      <w:r>
        <w:t xml:space="preserve">, от 06.05.2022 </w:t>
      </w:r>
      <w:hyperlink r:id="rId733">
        <w:r>
          <w:rPr>
            <w:color w:val="0000FF"/>
          </w:rPr>
          <w:t>N 64</w:t>
        </w:r>
      </w:hyperlink>
      <w:r>
        <w:t xml:space="preserve">, от 26.06.2023 </w:t>
      </w:r>
      <w:hyperlink r:id="rId734">
        <w:r>
          <w:rPr>
            <w:color w:val="0000FF"/>
          </w:rPr>
          <w:t>N 80</w:t>
        </w:r>
      </w:hyperlink>
      <w:r>
        <w:t>)</w:t>
      </w:r>
    </w:p>
    <w:p w14:paraId="50BCE9D4" w14:textId="77777777" w:rsidR="00B71518" w:rsidRDefault="00B71518">
      <w:pPr>
        <w:pStyle w:val="ConsPlusNormal"/>
      </w:pPr>
    </w:p>
    <w:p w14:paraId="7A635263" w14:textId="77777777" w:rsidR="00B71518" w:rsidRDefault="00B71518">
      <w:pPr>
        <w:pStyle w:val="ConsPlusNonformat"/>
        <w:jc w:val="both"/>
      </w:pPr>
      <w:bookmarkStart w:id="79" w:name="P2928"/>
      <w:bookmarkEnd w:id="79"/>
      <w:r>
        <w:t>КОНТРОЛЬНЫЙ СПИСОК ВОПРОСОВ (ЧЕК-ЛИСТ) N ______</w:t>
      </w:r>
    </w:p>
    <w:p w14:paraId="4F5CA124" w14:textId="77777777" w:rsidR="00B71518" w:rsidRDefault="00B71518">
      <w:pPr>
        <w:pStyle w:val="ConsPlusNonformat"/>
        <w:jc w:val="both"/>
      </w:pPr>
      <w:proofErr w:type="gramStart"/>
      <w:r>
        <w:t>в  сфере</w:t>
      </w:r>
      <w:proofErr w:type="gramEnd"/>
      <w:r>
        <w:t xml:space="preserve">  контроля  за  соблюдением  законодательства, регулирующего оборот</w:t>
      </w:r>
    </w:p>
    <w:p w14:paraId="2F9EC19D" w14:textId="77777777" w:rsidR="00B71518" w:rsidRDefault="00B71518">
      <w:pPr>
        <w:pStyle w:val="ConsPlusNonformat"/>
        <w:jc w:val="both"/>
      </w:pPr>
      <w:proofErr w:type="gramStart"/>
      <w:r>
        <w:t>алкогольной,  непищевой</w:t>
      </w:r>
      <w:proofErr w:type="gramEnd"/>
      <w:r>
        <w:t xml:space="preserve">  спиртосодержащей  продукции,  непищевого этилового</w:t>
      </w:r>
    </w:p>
    <w:p w14:paraId="78766E36" w14:textId="77777777" w:rsidR="00B71518" w:rsidRDefault="00B71518">
      <w:pPr>
        <w:pStyle w:val="ConsPlusNonformat"/>
        <w:jc w:val="both"/>
      </w:pPr>
      <w:proofErr w:type="gramStart"/>
      <w:r>
        <w:t>спирта  и</w:t>
      </w:r>
      <w:proofErr w:type="gramEnd"/>
      <w:r>
        <w:t xml:space="preserve">  табачных  изделий, оборот табачного сырья, для использования при</w:t>
      </w:r>
    </w:p>
    <w:p w14:paraId="726F0713" w14:textId="77777777" w:rsidR="00B71518" w:rsidRDefault="00B71518">
      <w:pPr>
        <w:pStyle w:val="ConsPlusNonformat"/>
        <w:jc w:val="both"/>
      </w:pPr>
      <w:r>
        <w:t>проведении внеплановых тематических оперативных проверок</w:t>
      </w:r>
    </w:p>
    <w:p w14:paraId="286F4EAD" w14:textId="77777777" w:rsidR="00B71518" w:rsidRDefault="00B71518">
      <w:pPr>
        <w:pStyle w:val="ConsPlusNonformat"/>
        <w:jc w:val="both"/>
      </w:pPr>
    </w:p>
    <w:p w14:paraId="512A168B" w14:textId="77777777" w:rsidR="00B71518" w:rsidRDefault="00B71518">
      <w:pPr>
        <w:pStyle w:val="ConsPlusNonformat"/>
        <w:jc w:val="both"/>
      </w:pPr>
      <w:r>
        <w:t>Дата начала заполнения ____________ 20__ г.</w:t>
      </w:r>
    </w:p>
    <w:p w14:paraId="56AFA837" w14:textId="77777777" w:rsidR="00B71518" w:rsidRDefault="00B71518">
      <w:pPr>
        <w:pStyle w:val="ConsPlusNonformat"/>
        <w:jc w:val="both"/>
      </w:pPr>
      <w:r>
        <w:t>Дата завершения заполнения ____________ 20__ г.</w:t>
      </w:r>
    </w:p>
    <w:p w14:paraId="2BD51807" w14:textId="77777777" w:rsidR="00B71518" w:rsidRDefault="00B71518">
      <w:pPr>
        <w:pStyle w:val="ConsPlusNonformat"/>
        <w:jc w:val="both"/>
      </w:pPr>
    </w:p>
    <w:p w14:paraId="29079A6A" w14:textId="77777777" w:rsidR="00B71518" w:rsidRDefault="00B71518">
      <w:pPr>
        <w:pStyle w:val="ConsPlusNonformat"/>
        <w:jc w:val="both"/>
      </w:pPr>
      <w:r>
        <w:t>СВЕДЕНИЯ О КОНТРОЛИРУЮЩЕМ (НАДЗОРНОМ) ОРГАНЕ</w:t>
      </w:r>
    </w:p>
    <w:p w14:paraId="23BB8E21" w14:textId="77777777" w:rsidR="00B71518" w:rsidRDefault="00B71518">
      <w:pPr>
        <w:pStyle w:val="ConsPlusNonformat"/>
        <w:jc w:val="both"/>
      </w:pPr>
      <w:r>
        <w:t>Наименование   контролирующего</w:t>
      </w:r>
      <w:proofErr w:type="gramStart"/>
      <w:r>
        <w:t xml:space="preserve">   (</w:t>
      </w:r>
      <w:proofErr w:type="gramEnd"/>
      <w:r>
        <w:t>надзорного)   органа,  его  ведомственная</w:t>
      </w:r>
    </w:p>
    <w:p w14:paraId="6D48559D" w14:textId="77777777" w:rsidR="00B71518" w:rsidRDefault="00B71518">
      <w:pPr>
        <w:pStyle w:val="ConsPlusNonformat"/>
        <w:jc w:val="both"/>
      </w:pPr>
      <w:r>
        <w:lastRenderedPageBreak/>
        <w:t>принадлежность (при наличии) ______________________________________________</w:t>
      </w:r>
    </w:p>
    <w:p w14:paraId="0B0948C5" w14:textId="77777777" w:rsidR="00B71518" w:rsidRDefault="00B71518">
      <w:pPr>
        <w:pStyle w:val="ConsPlusNonformat"/>
        <w:jc w:val="both"/>
      </w:pPr>
      <w:r>
        <w:t>___________________________________________________________________________</w:t>
      </w:r>
    </w:p>
    <w:p w14:paraId="7E397438" w14:textId="77777777" w:rsidR="00B71518" w:rsidRDefault="00B71518">
      <w:pPr>
        <w:pStyle w:val="ConsPlusNonformat"/>
        <w:jc w:val="both"/>
      </w:pPr>
      <w:r>
        <w:t>___________________________________________________________________________</w:t>
      </w:r>
    </w:p>
    <w:p w14:paraId="7D2C938F" w14:textId="77777777" w:rsidR="00B71518" w:rsidRDefault="00B71518">
      <w:pPr>
        <w:pStyle w:val="ConsPlusNonformat"/>
        <w:jc w:val="both"/>
      </w:pPr>
      <w:r>
        <w:t xml:space="preserve">      (инициалы, фамилия, должность, контактный телефон проверяющего</w:t>
      </w:r>
    </w:p>
    <w:p w14:paraId="3225C1AC" w14:textId="77777777" w:rsidR="00B71518" w:rsidRDefault="00B71518">
      <w:pPr>
        <w:pStyle w:val="ConsPlusNonformat"/>
        <w:jc w:val="both"/>
      </w:pPr>
      <w:r>
        <w:t xml:space="preserve">  (руководителя проверки) или должностного лица, направившего контрольный</w:t>
      </w:r>
    </w:p>
    <w:p w14:paraId="6D83AC89" w14:textId="77777777" w:rsidR="00B71518" w:rsidRDefault="00B71518">
      <w:pPr>
        <w:pStyle w:val="ConsPlusNonformat"/>
        <w:jc w:val="both"/>
      </w:pPr>
      <w:r>
        <w:t xml:space="preserve">                        список вопросов (чек-лист))</w:t>
      </w:r>
    </w:p>
    <w:p w14:paraId="6F7F07CA" w14:textId="77777777" w:rsidR="00B71518" w:rsidRDefault="00B71518">
      <w:pPr>
        <w:pStyle w:val="ConsPlusNonformat"/>
        <w:jc w:val="both"/>
      </w:pPr>
    </w:p>
    <w:p w14:paraId="775AD2AE" w14:textId="77777777" w:rsidR="00B71518" w:rsidRDefault="00B71518">
      <w:pPr>
        <w:pStyle w:val="ConsPlusNonformat"/>
        <w:jc w:val="both"/>
      </w:pPr>
      <w:r>
        <w:t>СВЕДЕНИЯ О ПРОВЕРЯЕМОМ СУБЪЕКТЕ</w:t>
      </w:r>
    </w:p>
    <w:p w14:paraId="7251589D" w14:textId="77777777" w:rsidR="00B71518" w:rsidRDefault="00B71518">
      <w:pPr>
        <w:pStyle w:val="ConsPlusNonformat"/>
        <w:jc w:val="both"/>
      </w:pPr>
    </w:p>
    <w:p w14:paraId="35C18588" w14:textId="77777777" w:rsidR="00B71518" w:rsidRDefault="00B71518">
      <w:pPr>
        <w:pStyle w:val="ConsPlusNonformat"/>
        <w:jc w:val="both"/>
      </w:pPr>
      <w:r>
        <w:t>Учетный номер плательщика     </w:t>
      </w:r>
      <w:r>
        <w:rPr>
          <w:noProof/>
          <w:position w:val="-12"/>
        </w:rPr>
        <w:drawing>
          <wp:inline distT="0" distB="0" distL="0" distR="0" wp14:anchorId="7C760E5E" wp14:editId="5812144C">
            <wp:extent cx="2091055" cy="285115"/>
            <wp:effectExtent l="0" t="0" r="0" b="0"/>
            <wp:docPr id="2144986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285115"/>
                    </a:xfrm>
                    <a:prstGeom prst="rect">
                      <a:avLst/>
                    </a:prstGeom>
                    <a:noFill/>
                    <a:ln>
                      <a:noFill/>
                    </a:ln>
                  </pic:spPr>
                </pic:pic>
              </a:graphicData>
            </a:graphic>
          </wp:inline>
        </w:drawing>
      </w:r>
    </w:p>
    <w:p w14:paraId="5C2C8E0B" w14:textId="77777777" w:rsidR="00B71518" w:rsidRDefault="00B71518">
      <w:pPr>
        <w:pStyle w:val="ConsPlusNonformat"/>
        <w:jc w:val="both"/>
      </w:pPr>
    </w:p>
    <w:p w14:paraId="34521B75" w14:textId="77777777" w:rsidR="00B71518" w:rsidRDefault="00B71518">
      <w:pPr>
        <w:pStyle w:val="ConsPlusNonformat"/>
        <w:jc w:val="both"/>
      </w:pPr>
      <w:proofErr w:type="gramStart"/>
      <w:r>
        <w:t>Наименование  (</w:t>
      </w:r>
      <w:proofErr w:type="gramEnd"/>
      <w:r>
        <w:t>фамилия,  собственное  имя,  отчество (если таковое имеется)</w:t>
      </w:r>
    </w:p>
    <w:p w14:paraId="4CF41AB7" w14:textId="77777777" w:rsidR="00B71518" w:rsidRDefault="00B71518">
      <w:pPr>
        <w:pStyle w:val="ConsPlusNonformat"/>
        <w:jc w:val="both"/>
      </w:pPr>
      <w:r>
        <w:t>проверяемого субъекта)</w:t>
      </w:r>
    </w:p>
    <w:p w14:paraId="4BB1B5B2" w14:textId="77777777" w:rsidR="00B71518" w:rsidRDefault="00B71518">
      <w:pPr>
        <w:pStyle w:val="ConsPlusNonformat"/>
        <w:jc w:val="both"/>
      </w:pPr>
      <w:r>
        <w:t>___________________________________________________________________________</w:t>
      </w:r>
    </w:p>
    <w:p w14:paraId="7B9457FC" w14:textId="77777777" w:rsidR="00B71518" w:rsidRDefault="00B71518">
      <w:pPr>
        <w:pStyle w:val="ConsPlusNonformat"/>
        <w:jc w:val="both"/>
      </w:pPr>
    </w:p>
    <w:p w14:paraId="05005516" w14:textId="77777777" w:rsidR="00B71518" w:rsidRDefault="00B71518">
      <w:pPr>
        <w:pStyle w:val="ConsPlusNonformat"/>
        <w:jc w:val="both"/>
      </w:pPr>
      <w:r>
        <w:t xml:space="preserve">Место </w:t>
      </w:r>
      <w:proofErr w:type="gramStart"/>
      <w:r>
        <w:t>нахождения  проверяемого</w:t>
      </w:r>
      <w:proofErr w:type="gramEnd"/>
      <w:r>
        <w:t xml:space="preserve">  субъекта  (объекта  проверяемого  субъекта)</w:t>
      </w:r>
    </w:p>
    <w:p w14:paraId="78CCEE40" w14:textId="77777777" w:rsidR="00B71518" w:rsidRDefault="00B71518">
      <w:pPr>
        <w:pStyle w:val="ConsPlusNonformat"/>
        <w:jc w:val="both"/>
      </w:pPr>
      <w:r>
        <w:t>___________________________________________________________________________</w:t>
      </w:r>
    </w:p>
    <w:p w14:paraId="68DD1578" w14:textId="77777777" w:rsidR="00B71518" w:rsidRDefault="00B71518">
      <w:pPr>
        <w:pStyle w:val="ConsPlusNonformat"/>
        <w:jc w:val="both"/>
      </w:pPr>
      <w:r>
        <w:t>Место осуществления деятельности __________________________________________</w:t>
      </w:r>
    </w:p>
    <w:p w14:paraId="048D7F21" w14:textId="77777777" w:rsidR="00B71518" w:rsidRDefault="00B71518">
      <w:pPr>
        <w:pStyle w:val="ConsPlusNonformat"/>
        <w:jc w:val="both"/>
      </w:pPr>
      <w:r>
        <w:t>Характеристики объекта проверяемого субъекта ______________________________</w:t>
      </w:r>
    </w:p>
    <w:p w14:paraId="4352C2FF" w14:textId="77777777" w:rsidR="00B71518" w:rsidRDefault="00B71518">
      <w:pPr>
        <w:pStyle w:val="ConsPlusNonformat"/>
        <w:jc w:val="both"/>
      </w:pPr>
      <w:r>
        <w:t>___________________________________________________________________________</w:t>
      </w:r>
    </w:p>
    <w:p w14:paraId="590F7858" w14:textId="77777777" w:rsidR="00B71518" w:rsidRDefault="00B71518">
      <w:pPr>
        <w:pStyle w:val="ConsPlusNonformat"/>
        <w:jc w:val="both"/>
      </w:pPr>
      <w:r>
        <w:t>___________________________________________________________________________</w:t>
      </w:r>
    </w:p>
    <w:p w14:paraId="41889B4A" w14:textId="77777777" w:rsidR="00B71518" w:rsidRDefault="00B71518">
      <w:pPr>
        <w:pStyle w:val="ConsPlusNonformat"/>
        <w:jc w:val="both"/>
      </w:pPr>
      <w:r>
        <w:t xml:space="preserve">      (инициалы, фамилия, должность, контактный телефон представителя</w:t>
      </w:r>
    </w:p>
    <w:p w14:paraId="30BA3F20" w14:textId="77777777" w:rsidR="00B71518" w:rsidRDefault="00B71518">
      <w:pPr>
        <w:pStyle w:val="ConsPlusNonformat"/>
        <w:jc w:val="both"/>
      </w:pPr>
      <w:r>
        <w:t xml:space="preserve">                  (представителей) проверяемого субъекта)</w:t>
      </w:r>
    </w:p>
    <w:p w14:paraId="74146EE9" w14:textId="77777777" w:rsidR="00B71518" w:rsidRDefault="00B71518">
      <w:pPr>
        <w:pStyle w:val="ConsPlusNonformat"/>
        <w:jc w:val="both"/>
      </w:pPr>
    </w:p>
    <w:p w14:paraId="4EEFDB00" w14:textId="77777777" w:rsidR="00B71518" w:rsidRDefault="00B71518">
      <w:pPr>
        <w:pStyle w:val="ConsPlusNonformat"/>
        <w:jc w:val="both"/>
      </w:pPr>
      <w:r>
        <w:t>СВЕДЕНИЯ     О     СОБЛЮДЕНИИ     ПРОВЕРЯЕМЫМ      СУБЪЕКТОМ     ТРЕБОВАНИЙ</w:t>
      </w:r>
    </w:p>
    <w:p w14:paraId="62B180AA" w14:textId="77777777" w:rsidR="00B71518" w:rsidRDefault="00B71518">
      <w:pPr>
        <w:pStyle w:val="ConsPlusNonformat"/>
        <w:jc w:val="both"/>
      </w:pPr>
      <w:r>
        <w:t xml:space="preserve">ЗАКОНОДАТЕЛЬСТВА </w:t>
      </w:r>
      <w:hyperlink w:anchor="P2974">
        <w:r>
          <w:rPr>
            <w:color w:val="0000FF"/>
          </w:rPr>
          <w:t>&lt;*&gt;</w:t>
        </w:r>
      </w:hyperlink>
      <w:r>
        <w:t>:</w:t>
      </w:r>
    </w:p>
    <w:p w14:paraId="4EA1E8A7" w14:textId="77777777" w:rsidR="00B71518" w:rsidRDefault="00B71518">
      <w:pPr>
        <w:pStyle w:val="ConsPlusNonformat"/>
        <w:jc w:val="both"/>
      </w:pPr>
      <w:r>
        <w:t xml:space="preserve">     </w:t>
      </w:r>
      <w:proofErr w:type="gramStart"/>
      <w:r>
        <w:t>о  государственном</w:t>
      </w:r>
      <w:proofErr w:type="gramEnd"/>
      <w:r>
        <w:t xml:space="preserve">   регулировании   оборота   алкогольной,  непищевой</w:t>
      </w:r>
    </w:p>
    <w:p w14:paraId="346721EA" w14:textId="77777777" w:rsidR="00B71518" w:rsidRDefault="00B71518">
      <w:pPr>
        <w:pStyle w:val="ConsPlusNonformat"/>
        <w:jc w:val="both"/>
      </w:pPr>
      <w:r>
        <w:t>спиртосодержащей продукции, непищевого этилового спирта </w:t>
      </w:r>
      <w:r>
        <w:rPr>
          <w:noProof/>
          <w:position w:val="-1"/>
        </w:rPr>
        <w:drawing>
          <wp:inline distT="0" distB="0" distL="0" distR="0" wp14:anchorId="48A19408" wp14:editId="79B8CA60">
            <wp:extent cx="144145" cy="146050"/>
            <wp:effectExtent l="0" t="0" r="0" b="0"/>
            <wp:docPr id="1719692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p>
    <w:p w14:paraId="738CE047" w14:textId="77777777" w:rsidR="00B71518" w:rsidRDefault="00B71518">
      <w:pPr>
        <w:pStyle w:val="ConsPlusNonformat"/>
        <w:jc w:val="both"/>
      </w:pPr>
      <w:r>
        <w:t xml:space="preserve">     о </w:t>
      </w:r>
      <w:proofErr w:type="gramStart"/>
      <w:r>
        <w:t>государственном  регулировании</w:t>
      </w:r>
      <w:proofErr w:type="gramEnd"/>
      <w:r>
        <w:t xml:space="preserve">  оборота  табачных  изделий,  оборота</w:t>
      </w:r>
    </w:p>
    <w:p w14:paraId="7E84EE90" w14:textId="77777777" w:rsidR="00B71518" w:rsidRDefault="00B71518">
      <w:pPr>
        <w:pStyle w:val="ConsPlusNonformat"/>
        <w:jc w:val="both"/>
      </w:pPr>
      <w:r>
        <w:t>табачного сырья </w:t>
      </w:r>
      <w:r>
        <w:rPr>
          <w:noProof/>
          <w:position w:val="-1"/>
        </w:rPr>
        <w:drawing>
          <wp:inline distT="0" distB="0" distL="0" distR="0" wp14:anchorId="4138AC0D" wp14:editId="362D4D35">
            <wp:extent cx="144145" cy="146050"/>
            <wp:effectExtent l="0" t="0" r="0" b="0"/>
            <wp:docPr id="1577532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p>
    <w:p w14:paraId="4CC1045F" w14:textId="77777777" w:rsidR="00B71518" w:rsidRDefault="00B71518">
      <w:pPr>
        <w:pStyle w:val="ConsPlusNonformat"/>
        <w:jc w:val="both"/>
      </w:pPr>
      <w:r>
        <w:t xml:space="preserve">     по отдельным вопросам </w:t>
      </w:r>
      <w:r>
        <w:rPr>
          <w:noProof/>
          <w:position w:val="-1"/>
        </w:rPr>
        <w:drawing>
          <wp:inline distT="0" distB="0" distL="0" distR="0" wp14:anchorId="02F7C5F8" wp14:editId="76727B28">
            <wp:extent cx="144145" cy="146050"/>
            <wp:effectExtent l="0" t="0" r="0" b="0"/>
            <wp:docPr id="1665402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146050"/>
                    </a:xfrm>
                    <a:prstGeom prst="rect">
                      <a:avLst/>
                    </a:prstGeom>
                    <a:noFill/>
                    <a:ln>
                      <a:noFill/>
                    </a:ln>
                  </pic:spPr>
                </pic:pic>
              </a:graphicData>
            </a:graphic>
          </wp:inline>
        </w:drawing>
      </w:r>
      <w:r>
        <w:t xml:space="preserve"> ______________________________________________</w:t>
      </w:r>
    </w:p>
    <w:p w14:paraId="23D1864F" w14:textId="77777777" w:rsidR="00B71518" w:rsidRDefault="00B71518">
      <w:pPr>
        <w:pStyle w:val="ConsPlusNonformat"/>
        <w:jc w:val="both"/>
      </w:pPr>
      <w:r>
        <w:t xml:space="preserve">                                (указываются пункты (подпункты) разделов</w:t>
      </w:r>
    </w:p>
    <w:p w14:paraId="381A375A" w14:textId="77777777" w:rsidR="00B71518" w:rsidRDefault="00B71518">
      <w:pPr>
        <w:pStyle w:val="ConsPlusNonformat"/>
        <w:jc w:val="both"/>
      </w:pPr>
      <w:r>
        <w:t xml:space="preserve">                                     вопросов, подлежащих проверке)</w:t>
      </w:r>
    </w:p>
    <w:p w14:paraId="60CA4971" w14:textId="77777777" w:rsidR="00B71518" w:rsidRDefault="00B71518">
      <w:pPr>
        <w:pStyle w:val="ConsPlusNormal"/>
      </w:pPr>
    </w:p>
    <w:p w14:paraId="4B705468" w14:textId="77777777" w:rsidR="00B71518" w:rsidRDefault="00B71518">
      <w:pPr>
        <w:pStyle w:val="ConsPlusNormal"/>
        <w:ind w:firstLine="540"/>
        <w:jc w:val="both"/>
      </w:pPr>
      <w:r>
        <w:t>--------------------------------</w:t>
      </w:r>
    </w:p>
    <w:p w14:paraId="2F630A40" w14:textId="77777777" w:rsidR="00B71518" w:rsidRDefault="00B71518">
      <w:pPr>
        <w:pStyle w:val="ConsPlusNormal"/>
        <w:spacing w:before="220"/>
        <w:ind w:firstLine="540"/>
        <w:jc w:val="both"/>
      </w:pPr>
      <w:bookmarkStart w:id="80" w:name="P2974"/>
      <w:bookmarkEnd w:id="80"/>
      <w:r>
        <w:t>&lt;*&gt; Заполняется путем проставления в соответствующей ячейке знака "X".</w:t>
      </w:r>
    </w:p>
    <w:p w14:paraId="058D0562" w14:textId="77777777" w:rsidR="00B71518" w:rsidRDefault="00B71518">
      <w:pPr>
        <w:pStyle w:val="ConsPlusNormal"/>
      </w:pPr>
    </w:p>
    <w:p w14:paraId="0E1422B3" w14:textId="77777777" w:rsidR="00B71518" w:rsidRDefault="00B71518">
      <w:pPr>
        <w:pStyle w:val="ConsPlusNormal"/>
        <w:jc w:val="center"/>
        <w:outlineLvl w:val="1"/>
      </w:pPr>
      <w:r>
        <w:t>I. Государственное регулирование оборота алкогольной, непищевой спиртосодержащей продукции, непищевого этилового спирта</w:t>
      </w:r>
    </w:p>
    <w:p w14:paraId="3583D2F1" w14:textId="77777777" w:rsidR="00B71518" w:rsidRDefault="00B71518">
      <w:pPr>
        <w:pStyle w:val="ConsPlusNormal"/>
      </w:pPr>
    </w:p>
    <w:p w14:paraId="1D403DF2" w14:textId="77777777" w:rsidR="00B71518" w:rsidRDefault="00B71518">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14:paraId="449530F3" w14:textId="77777777" w:rsidR="00B71518" w:rsidRDefault="00B71518">
      <w:pPr>
        <w:pStyle w:val="ConsPlusNormal"/>
      </w:pPr>
    </w:p>
    <w:p w14:paraId="2A83B16C" w14:textId="77777777" w:rsidR="00B71518" w:rsidRDefault="00B71518">
      <w:pPr>
        <w:pStyle w:val="ConsPlusNormal"/>
        <w:ind w:firstLine="540"/>
        <w:jc w:val="both"/>
      </w:pPr>
      <w:bookmarkStart w:id="81" w:name="P2980"/>
      <w:bookmarkEnd w:id="81"/>
      <w:r>
        <w:t xml:space="preserve">1. </w:t>
      </w:r>
      <w:hyperlink r:id="rId735">
        <w:r>
          <w:rPr>
            <w:color w:val="0000FF"/>
          </w:rPr>
          <w:t>Кодекс</w:t>
        </w:r>
      </w:hyperlink>
      <w:r>
        <w:t xml:space="preserve"> Республики Беларусь об административных правонарушениях от 6 января 2021 г.</w:t>
      </w:r>
    </w:p>
    <w:p w14:paraId="193A393B" w14:textId="77777777" w:rsidR="00B71518" w:rsidRDefault="00B71518">
      <w:pPr>
        <w:pStyle w:val="ConsPlusNormal"/>
        <w:spacing w:before="220"/>
        <w:ind w:firstLine="540"/>
        <w:jc w:val="both"/>
      </w:pPr>
      <w:bookmarkStart w:id="82" w:name="P2981"/>
      <w:bookmarkEnd w:id="82"/>
      <w:r>
        <w:t xml:space="preserve">2. </w:t>
      </w:r>
      <w:hyperlink r:id="rId736">
        <w:r>
          <w:rPr>
            <w:color w:val="0000FF"/>
          </w:rPr>
          <w:t>Закон</w:t>
        </w:r>
      </w:hyperlink>
      <w:r>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p w14:paraId="69B23A5D" w14:textId="77777777" w:rsidR="00B71518" w:rsidRDefault="00B71518">
      <w:pPr>
        <w:pStyle w:val="ConsPlusNormal"/>
        <w:spacing w:before="220"/>
        <w:ind w:firstLine="540"/>
        <w:jc w:val="both"/>
      </w:pPr>
      <w:bookmarkStart w:id="83" w:name="P2982"/>
      <w:bookmarkEnd w:id="83"/>
      <w:r>
        <w:t xml:space="preserve">3. </w:t>
      </w:r>
      <w:hyperlink r:id="rId737">
        <w:r>
          <w:rPr>
            <w:color w:val="0000FF"/>
          </w:rPr>
          <w:t>Закон</w:t>
        </w:r>
      </w:hyperlink>
      <w:r>
        <w:t xml:space="preserve"> Республики Беларусь от 14 октября 2022 г. N 213-З "О лицензировании".</w:t>
      </w:r>
    </w:p>
    <w:p w14:paraId="7575E8E2" w14:textId="77777777" w:rsidR="00B71518" w:rsidRDefault="00B71518">
      <w:pPr>
        <w:pStyle w:val="ConsPlusNormal"/>
        <w:spacing w:before="220"/>
        <w:ind w:firstLine="540"/>
        <w:jc w:val="both"/>
      </w:pPr>
      <w:r>
        <w:t>4. Исключен.</w:t>
      </w:r>
    </w:p>
    <w:p w14:paraId="477423E8" w14:textId="77777777" w:rsidR="00B71518" w:rsidRDefault="00B71518">
      <w:pPr>
        <w:pStyle w:val="ConsPlusNormal"/>
        <w:spacing w:before="220"/>
        <w:ind w:firstLine="540"/>
        <w:jc w:val="both"/>
      </w:pPr>
      <w:bookmarkStart w:id="84" w:name="P2984"/>
      <w:bookmarkEnd w:id="84"/>
      <w:r>
        <w:t xml:space="preserve">5. </w:t>
      </w:r>
      <w:hyperlink r:id="rId738">
        <w:r>
          <w:rPr>
            <w:color w:val="0000FF"/>
          </w:rPr>
          <w:t>Указ</w:t>
        </w:r>
      </w:hyperlink>
      <w:r>
        <w:t xml:space="preserve"> Президента Республики Беларусь от 22 сентября 2017 г. N 345 "О развитии торговли, общественного питания и бытового обслуживания".</w:t>
      </w:r>
    </w:p>
    <w:p w14:paraId="4D925438" w14:textId="77777777" w:rsidR="00B71518" w:rsidRDefault="00B71518">
      <w:pPr>
        <w:pStyle w:val="ConsPlusNormal"/>
        <w:spacing w:before="220"/>
        <w:ind w:firstLine="540"/>
        <w:jc w:val="both"/>
      </w:pPr>
      <w:bookmarkStart w:id="85" w:name="P2985"/>
      <w:bookmarkEnd w:id="85"/>
      <w:r>
        <w:t xml:space="preserve">6. </w:t>
      </w:r>
      <w:hyperlink r:id="rId739">
        <w:r>
          <w:rPr>
            <w:color w:val="0000FF"/>
          </w:rPr>
          <w:t>Постановление</w:t>
        </w:r>
      </w:hyperlink>
      <w:r>
        <w:t xml:space="preserve"> Совета Министров Республики Беларусь от 4 ноября 2005 г. N 1229 "О порядке реализации, учета, использования, гашения, возврата и уничтожения контрольных знаков, </w:t>
      </w:r>
      <w:r>
        <w:lastRenderedPageBreak/>
        <w:t>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14:paraId="01B5D97D" w14:textId="77777777" w:rsidR="00B71518" w:rsidRDefault="00B71518">
      <w:pPr>
        <w:pStyle w:val="ConsPlusNormal"/>
        <w:spacing w:before="220"/>
        <w:ind w:firstLine="540"/>
        <w:jc w:val="both"/>
      </w:pPr>
      <w:bookmarkStart w:id="86" w:name="P2986"/>
      <w:bookmarkEnd w:id="86"/>
      <w:r>
        <w:t xml:space="preserve">7. </w:t>
      </w:r>
      <w:hyperlink r:id="rId740">
        <w:r>
          <w:rPr>
            <w:color w:val="0000FF"/>
          </w:rPr>
          <w:t>Постановление</w:t>
        </w:r>
      </w:hyperlink>
      <w:r>
        <w:t xml:space="preserve"> Совета Министров Республики Беларусь от 28 апреля 2008 г. N 618 "Об обороте алкогольных напитков".</w:t>
      </w:r>
    </w:p>
    <w:p w14:paraId="38654E87" w14:textId="77777777" w:rsidR="00B71518" w:rsidRDefault="00B71518">
      <w:pPr>
        <w:pStyle w:val="ConsPlusNormal"/>
        <w:spacing w:before="220"/>
        <w:ind w:firstLine="540"/>
        <w:jc w:val="both"/>
      </w:pPr>
      <w:bookmarkStart w:id="87" w:name="P2987"/>
      <w:bookmarkEnd w:id="87"/>
      <w:r>
        <w:t xml:space="preserve">8. </w:t>
      </w:r>
      <w:hyperlink r:id="rId741">
        <w:r>
          <w:rPr>
            <w:color w:val="0000FF"/>
          </w:rPr>
          <w:t>Постановление</w:t>
        </w:r>
      </w:hyperlink>
      <w:r>
        <w:t xml:space="preserve"> Совета Министров Республики Беларусь от 21 января 2009 г. N 66 "О маркировке алкогольных напитков специальными знаками".</w:t>
      </w:r>
    </w:p>
    <w:p w14:paraId="21825AC7" w14:textId="77777777" w:rsidR="00B71518" w:rsidRDefault="00B71518">
      <w:pPr>
        <w:pStyle w:val="ConsPlusNormal"/>
        <w:spacing w:before="220"/>
        <w:ind w:firstLine="540"/>
        <w:jc w:val="both"/>
      </w:pPr>
      <w:bookmarkStart w:id="88" w:name="P2988"/>
      <w:bookmarkEnd w:id="88"/>
      <w:r>
        <w:t xml:space="preserve">9. </w:t>
      </w:r>
      <w:hyperlink r:id="rId742">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14:paraId="20E14495" w14:textId="77777777" w:rsidR="00B71518" w:rsidRDefault="00B71518">
      <w:pPr>
        <w:pStyle w:val="ConsPlusNormal"/>
      </w:pPr>
    </w:p>
    <w:p w14:paraId="7D10DC1F" w14:textId="77777777" w:rsidR="00B71518" w:rsidRDefault="00B71518">
      <w:pPr>
        <w:pStyle w:val="ConsPlusNormal"/>
        <w:sectPr w:rsidR="00B71518">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80"/>
        <w:gridCol w:w="6705"/>
        <w:gridCol w:w="4920"/>
        <w:gridCol w:w="1410"/>
        <w:gridCol w:w="1155"/>
        <w:gridCol w:w="2475"/>
        <w:gridCol w:w="2835"/>
      </w:tblGrid>
      <w:tr w:rsidR="00B71518" w14:paraId="7F3C1D29" w14:textId="77777777">
        <w:tc>
          <w:tcPr>
            <w:tcW w:w="7680" w:type="dxa"/>
            <w:tcMar>
              <w:top w:w="0" w:type="dxa"/>
              <w:left w:w="0" w:type="dxa"/>
              <w:bottom w:w="0" w:type="dxa"/>
              <w:right w:w="0" w:type="dxa"/>
            </w:tcMar>
            <w:vAlign w:val="center"/>
          </w:tcPr>
          <w:p w14:paraId="0AD982DB" w14:textId="77777777" w:rsidR="00B71518" w:rsidRDefault="00B71518">
            <w:pPr>
              <w:pStyle w:val="ConsPlusNormal"/>
              <w:jc w:val="center"/>
              <w:outlineLvl w:val="2"/>
            </w:pPr>
            <w:r>
              <w:lastRenderedPageBreak/>
              <w:t>Перечень предъявляемых требований</w:t>
            </w:r>
          </w:p>
        </w:tc>
        <w:tc>
          <w:tcPr>
            <w:tcW w:w="6705" w:type="dxa"/>
            <w:tcMar>
              <w:top w:w="0" w:type="dxa"/>
              <w:left w:w="0" w:type="dxa"/>
              <w:bottom w:w="0" w:type="dxa"/>
              <w:right w:w="0" w:type="dxa"/>
            </w:tcMar>
            <w:vAlign w:val="center"/>
          </w:tcPr>
          <w:p w14:paraId="557DCD1F" w14:textId="77777777" w:rsidR="00B71518" w:rsidRDefault="00B71518">
            <w:pPr>
              <w:pStyle w:val="ConsPlusNormal"/>
              <w:jc w:val="center"/>
            </w:pPr>
            <w:r>
              <w:t>Пояснение</w:t>
            </w:r>
          </w:p>
        </w:tc>
        <w:tc>
          <w:tcPr>
            <w:tcW w:w="4920" w:type="dxa"/>
            <w:tcMar>
              <w:top w:w="0" w:type="dxa"/>
              <w:left w:w="0" w:type="dxa"/>
              <w:bottom w:w="0" w:type="dxa"/>
              <w:right w:w="0" w:type="dxa"/>
            </w:tcMar>
            <w:vAlign w:val="center"/>
          </w:tcPr>
          <w:p w14:paraId="5632F5A1" w14:textId="77777777" w:rsidR="00B71518" w:rsidRDefault="00B71518">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1410" w:type="dxa"/>
            <w:tcMar>
              <w:top w:w="0" w:type="dxa"/>
              <w:left w:w="0" w:type="dxa"/>
              <w:bottom w:w="0" w:type="dxa"/>
              <w:right w:w="0" w:type="dxa"/>
            </w:tcMar>
            <w:vAlign w:val="center"/>
          </w:tcPr>
          <w:p w14:paraId="7C05F362" w14:textId="77777777" w:rsidR="00B71518" w:rsidRDefault="00B71518">
            <w:pPr>
              <w:pStyle w:val="ConsPlusNormal"/>
              <w:jc w:val="center"/>
            </w:pPr>
            <w:r>
              <w:t>Да</w:t>
            </w:r>
          </w:p>
        </w:tc>
        <w:tc>
          <w:tcPr>
            <w:tcW w:w="1155" w:type="dxa"/>
            <w:tcMar>
              <w:top w:w="0" w:type="dxa"/>
              <w:left w:w="0" w:type="dxa"/>
              <w:bottom w:w="0" w:type="dxa"/>
              <w:right w:w="0" w:type="dxa"/>
            </w:tcMar>
            <w:vAlign w:val="center"/>
          </w:tcPr>
          <w:p w14:paraId="0B56E4E6" w14:textId="77777777" w:rsidR="00B71518" w:rsidRDefault="00B71518">
            <w:pPr>
              <w:pStyle w:val="ConsPlusNormal"/>
              <w:jc w:val="center"/>
            </w:pPr>
            <w:r>
              <w:t>Нет</w:t>
            </w:r>
          </w:p>
        </w:tc>
        <w:tc>
          <w:tcPr>
            <w:tcW w:w="2475" w:type="dxa"/>
            <w:tcMar>
              <w:top w:w="0" w:type="dxa"/>
              <w:left w:w="0" w:type="dxa"/>
              <w:bottom w:w="0" w:type="dxa"/>
              <w:right w:w="0" w:type="dxa"/>
            </w:tcMar>
            <w:vAlign w:val="center"/>
          </w:tcPr>
          <w:p w14:paraId="1F980D6B" w14:textId="77777777" w:rsidR="00B71518" w:rsidRDefault="00B71518">
            <w:pPr>
              <w:pStyle w:val="ConsPlusNormal"/>
              <w:jc w:val="center"/>
            </w:pPr>
            <w:r>
              <w:t>Не требуется</w:t>
            </w:r>
          </w:p>
        </w:tc>
        <w:tc>
          <w:tcPr>
            <w:tcW w:w="2835" w:type="dxa"/>
            <w:tcMar>
              <w:top w:w="0" w:type="dxa"/>
              <w:left w:w="0" w:type="dxa"/>
              <w:bottom w:w="0" w:type="dxa"/>
              <w:right w:w="0" w:type="dxa"/>
            </w:tcMar>
            <w:vAlign w:val="center"/>
          </w:tcPr>
          <w:p w14:paraId="27478EC0" w14:textId="77777777" w:rsidR="00B71518" w:rsidRDefault="00B71518">
            <w:pPr>
              <w:pStyle w:val="ConsPlusNormal"/>
              <w:jc w:val="center"/>
            </w:pPr>
            <w:r>
              <w:t>Примечание</w:t>
            </w:r>
          </w:p>
        </w:tc>
      </w:tr>
      <w:tr w:rsidR="00B71518" w14:paraId="24551E3F" w14:textId="77777777">
        <w:tc>
          <w:tcPr>
            <w:tcW w:w="7680" w:type="dxa"/>
            <w:tcMar>
              <w:top w:w="0" w:type="dxa"/>
              <w:left w:w="0" w:type="dxa"/>
              <w:bottom w:w="0" w:type="dxa"/>
              <w:right w:w="0" w:type="dxa"/>
            </w:tcMar>
            <w:vAlign w:val="center"/>
          </w:tcPr>
          <w:p w14:paraId="40379DB0" w14:textId="77777777" w:rsidR="00B71518" w:rsidRDefault="00B71518">
            <w:pPr>
              <w:pStyle w:val="ConsPlusNormal"/>
              <w:jc w:val="center"/>
            </w:pPr>
            <w:r>
              <w:t>1</w:t>
            </w:r>
          </w:p>
        </w:tc>
        <w:tc>
          <w:tcPr>
            <w:tcW w:w="6705" w:type="dxa"/>
            <w:tcMar>
              <w:top w:w="0" w:type="dxa"/>
              <w:left w:w="0" w:type="dxa"/>
              <w:bottom w:w="0" w:type="dxa"/>
              <w:right w:w="0" w:type="dxa"/>
            </w:tcMar>
            <w:vAlign w:val="center"/>
          </w:tcPr>
          <w:p w14:paraId="30A94314" w14:textId="77777777" w:rsidR="00B71518" w:rsidRDefault="00B71518">
            <w:pPr>
              <w:pStyle w:val="ConsPlusNormal"/>
              <w:jc w:val="center"/>
            </w:pPr>
            <w:r>
              <w:t>2</w:t>
            </w:r>
          </w:p>
        </w:tc>
        <w:tc>
          <w:tcPr>
            <w:tcW w:w="4920" w:type="dxa"/>
            <w:tcMar>
              <w:top w:w="0" w:type="dxa"/>
              <w:left w:w="0" w:type="dxa"/>
              <w:bottom w:w="0" w:type="dxa"/>
              <w:right w:w="0" w:type="dxa"/>
            </w:tcMar>
            <w:vAlign w:val="center"/>
          </w:tcPr>
          <w:p w14:paraId="687F1D72" w14:textId="77777777" w:rsidR="00B71518" w:rsidRDefault="00B71518">
            <w:pPr>
              <w:pStyle w:val="ConsPlusNormal"/>
              <w:jc w:val="center"/>
            </w:pPr>
            <w:r>
              <w:t>3</w:t>
            </w:r>
          </w:p>
        </w:tc>
        <w:tc>
          <w:tcPr>
            <w:tcW w:w="1410" w:type="dxa"/>
            <w:tcMar>
              <w:top w:w="0" w:type="dxa"/>
              <w:left w:w="0" w:type="dxa"/>
              <w:bottom w:w="0" w:type="dxa"/>
              <w:right w:w="0" w:type="dxa"/>
            </w:tcMar>
            <w:vAlign w:val="center"/>
          </w:tcPr>
          <w:p w14:paraId="6F998DAE" w14:textId="77777777" w:rsidR="00B71518" w:rsidRDefault="00B71518">
            <w:pPr>
              <w:pStyle w:val="ConsPlusNormal"/>
              <w:jc w:val="center"/>
            </w:pPr>
            <w:r>
              <w:t>4</w:t>
            </w:r>
          </w:p>
        </w:tc>
        <w:tc>
          <w:tcPr>
            <w:tcW w:w="1155" w:type="dxa"/>
            <w:tcMar>
              <w:top w:w="0" w:type="dxa"/>
              <w:left w:w="0" w:type="dxa"/>
              <w:bottom w:w="0" w:type="dxa"/>
              <w:right w:w="0" w:type="dxa"/>
            </w:tcMar>
            <w:vAlign w:val="center"/>
          </w:tcPr>
          <w:p w14:paraId="70DD424C" w14:textId="77777777" w:rsidR="00B71518" w:rsidRDefault="00B71518">
            <w:pPr>
              <w:pStyle w:val="ConsPlusNormal"/>
              <w:jc w:val="center"/>
            </w:pPr>
            <w:r>
              <w:t>5</w:t>
            </w:r>
          </w:p>
        </w:tc>
        <w:tc>
          <w:tcPr>
            <w:tcW w:w="2475" w:type="dxa"/>
            <w:tcMar>
              <w:top w:w="0" w:type="dxa"/>
              <w:left w:w="0" w:type="dxa"/>
              <w:bottom w:w="0" w:type="dxa"/>
              <w:right w:w="0" w:type="dxa"/>
            </w:tcMar>
            <w:vAlign w:val="center"/>
          </w:tcPr>
          <w:p w14:paraId="734541A3" w14:textId="77777777" w:rsidR="00B71518" w:rsidRDefault="00B71518">
            <w:pPr>
              <w:pStyle w:val="ConsPlusNormal"/>
              <w:jc w:val="center"/>
            </w:pPr>
            <w:r>
              <w:t>6</w:t>
            </w:r>
          </w:p>
        </w:tc>
        <w:tc>
          <w:tcPr>
            <w:tcW w:w="2835" w:type="dxa"/>
            <w:tcMar>
              <w:top w:w="0" w:type="dxa"/>
              <w:left w:w="0" w:type="dxa"/>
              <w:bottom w:w="0" w:type="dxa"/>
              <w:right w:w="0" w:type="dxa"/>
            </w:tcMar>
            <w:vAlign w:val="center"/>
          </w:tcPr>
          <w:p w14:paraId="42F3F6F0" w14:textId="77777777" w:rsidR="00B71518" w:rsidRDefault="00B71518">
            <w:pPr>
              <w:pStyle w:val="ConsPlusNormal"/>
              <w:jc w:val="center"/>
            </w:pPr>
            <w:r>
              <w:t>7</w:t>
            </w:r>
          </w:p>
        </w:tc>
      </w:tr>
      <w:tr w:rsidR="00B71518" w14:paraId="7C0AFCDC" w14:textId="77777777">
        <w:tc>
          <w:tcPr>
            <w:tcW w:w="27180" w:type="dxa"/>
            <w:gridSpan w:val="7"/>
            <w:tcMar>
              <w:top w:w="0" w:type="dxa"/>
              <w:left w:w="0" w:type="dxa"/>
              <w:bottom w:w="0" w:type="dxa"/>
              <w:right w:w="0" w:type="dxa"/>
            </w:tcMar>
          </w:tcPr>
          <w:p w14:paraId="70760E2E" w14:textId="77777777" w:rsidR="00B71518" w:rsidRDefault="00B71518">
            <w:pPr>
              <w:pStyle w:val="ConsPlusNormal"/>
              <w:jc w:val="center"/>
              <w:outlineLvl w:val="3"/>
            </w:pPr>
            <w:r>
              <w:t>1. Право на осуществление деятельности, связанной с оборотом алкогольной, непищевой спиртосодержащей продукции и непищевого этилового спирта</w:t>
            </w:r>
          </w:p>
        </w:tc>
      </w:tr>
      <w:tr w:rsidR="00B71518" w14:paraId="5DC32004" w14:textId="77777777">
        <w:tblPrEx>
          <w:tblBorders>
            <w:insideV w:val="nil"/>
          </w:tblBorders>
        </w:tblPrEx>
        <w:tc>
          <w:tcPr>
            <w:tcW w:w="7680" w:type="dxa"/>
            <w:vMerge w:val="restart"/>
            <w:tcBorders>
              <w:left w:val="single" w:sz="4" w:space="0" w:color="auto"/>
              <w:right w:val="single" w:sz="4" w:space="0" w:color="auto"/>
            </w:tcBorders>
            <w:tcMar>
              <w:top w:w="0" w:type="dxa"/>
              <w:left w:w="0" w:type="dxa"/>
              <w:bottom w:w="0" w:type="dxa"/>
              <w:right w:w="0" w:type="dxa"/>
            </w:tcMar>
          </w:tcPr>
          <w:p w14:paraId="4C937164" w14:textId="77777777" w:rsidR="00B71518" w:rsidRDefault="00B71518">
            <w:pPr>
              <w:pStyle w:val="ConsPlusNormal"/>
            </w:pPr>
            <w:r>
              <w:t>Хранение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лицензий с соблюдением лицензионных требований</w:t>
            </w:r>
          </w:p>
        </w:tc>
        <w:tc>
          <w:tcPr>
            <w:tcW w:w="6705" w:type="dxa"/>
            <w:tcBorders>
              <w:right w:val="single" w:sz="4" w:space="0" w:color="auto"/>
            </w:tcBorders>
            <w:tcMar>
              <w:top w:w="0" w:type="dxa"/>
              <w:left w:w="0" w:type="dxa"/>
              <w:bottom w:w="0" w:type="dxa"/>
              <w:right w:w="0" w:type="dxa"/>
            </w:tcMar>
          </w:tcPr>
          <w:p w14:paraId="4F71F1B4" w14:textId="77777777" w:rsidR="00B71518" w:rsidRDefault="00B71518">
            <w:pPr>
              <w:pStyle w:val="ConsPlusNormal"/>
            </w:pPr>
            <w:r>
              <w:t>Хранение алкогольной, непищевой спиртосодержащей продукции и непищевого этилового спирта осуществлялось при наличии лицензии на хранение этой продукции и спирта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61526134" w14:textId="77777777" w:rsidR="00B71518" w:rsidRDefault="00986D19">
            <w:pPr>
              <w:pStyle w:val="ConsPlusNormal"/>
            </w:pPr>
            <w:hyperlink r:id="rId743">
              <w:r w:rsidR="00B71518">
                <w:rPr>
                  <w:color w:val="0000FF"/>
                </w:rPr>
                <w:t>Статьи 241</w:t>
              </w:r>
            </w:hyperlink>
            <w:r w:rsidR="00B71518">
              <w:t xml:space="preserve"> и </w:t>
            </w:r>
            <w:hyperlink r:id="rId744">
              <w:r w:rsidR="00B71518">
                <w:rPr>
                  <w:color w:val="0000FF"/>
                </w:rPr>
                <w:t>243</w:t>
              </w:r>
            </w:hyperlink>
            <w:r w:rsidR="00B71518">
              <w:t xml:space="preserve"> </w:t>
            </w:r>
            <w:hyperlink w:anchor="P2982">
              <w:r w:rsidR="00B71518">
                <w:rPr>
                  <w:color w:val="0000FF"/>
                </w:rPr>
                <w:t>(3)</w:t>
              </w:r>
            </w:hyperlink>
            <w:r w:rsidR="00B71518">
              <w:t xml:space="preserve">, </w:t>
            </w:r>
            <w:hyperlink r:id="rId745">
              <w:r w:rsidR="00B71518">
                <w:rPr>
                  <w:color w:val="0000FF"/>
                </w:rPr>
                <w:t>пункт 3 статьи 5</w:t>
              </w:r>
            </w:hyperlink>
            <w:r w:rsidR="00B71518">
              <w:t xml:space="preserve"> </w:t>
            </w:r>
            <w:hyperlink w:anchor="P2981">
              <w:r w:rsidR="00B71518">
                <w:rPr>
                  <w:color w:val="0000FF"/>
                </w:rPr>
                <w:t>(2)</w:t>
              </w:r>
            </w:hyperlink>
            <w:r w:rsidR="00B71518">
              <w:t>,</w:t>
            </w:r>
          </w:p>
          <w:p w14:paraId="3067E76D" w14:textId="77777777" w:rsidR="00B71518" w:rsidRDefault="00986D19">
            <w:pPr>
              <w:pStyle w:val="ConsPlusNormal"/>
            </w:pPr>
            <w:hyperlink r:id="rId746">
              <w:r w:rsidR="00B71518">
                <w:rPr>
                  <w:color w:val="0000FF"/>
                </w:rPr>
                <w:t>пункт 2 статьи 7</w:t>
              </w:r>
            </w:hyperlink>
            <w:r w:rsidR="00B71518">
              <w:t xml:space="preserve"> </w:t>
            </w:r>
            <w:hyperlink w:anchor="P2981">
              <w:r w:rsidR="00B71518">
                <w:rPr>
                  <w:color w:val="0000FF"/>
                </w:rPr>
                <w:t>(2)</w:t>
              </w:r>
            </w:hyperlink>
          </w:p>
        </w:tc>
        <w:tc>
          <w:tcPr>
            <w:tcW w:w="1410" w:type="dxa"/>
            <w:tcBorders>
              <w:right w:val="single" w:sz="4" w:space="0" w:color="auto"/>
            </w:tcBorders>
            <w:tcMar>
              <w:top w:w="0" w:type="dxa"/>
              <w:left w:w="0" w:type="dxa"/>
              <w:bottom w:w="0" w:type="dxa"/>
              <w:right w:w="0" w:type="dxa"/>
            </w:tcMar>
          </w:tcPr>
          <w:p w14:paraId="1D260AC7"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57784763"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3C578BAA"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0595C56A" w14:textId="77777777" w:rsidR="00B71518" w:rsidRDefault="00B71518">
            <w:pPr>
              <w:pStyle w:val="ConsPlusNormal"/>
            </w:pPr>
          </w:p>
        </w:tc>
      </w:tr>
      <w:tr w:rsidR="00B71518" w14:paraId="4D284514" w14:textId="77777777">
        <w:tblPrEx>
          <w:tblBorders>
            <w:insideV w:val="nil"/>
          </w:tblBorders>
        </w:tblPrEx>
        <w:tc>
          <w:tcPr>
            <w:tcW w:w="7680" w:type="dxa"/>
            <w:vMerge/>
            <w:tcBorders>
              <w:left w:val="single" w:sz="4" w:space="0" w:color="auto"/>
              <w:right w:val="single" w:sz="4" w:space="0" w:color="auto"/>
            </w:tcBorders>
          </w:tcPr>
          <w:p w14:paraId="21B00F40"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7A45BCE6" w14:textId="77777777" w:rsidR="00B71518" w:rsidRDefault="00B71518">
            <w:pPr>
              <w:pStyle w:val="ConsPlusNormal"/>
            </w:pPr>
            <w:r>
              <w:t>Оптовая торговля алкогольными напитками, непищевой спиртосодержащей продукцией и непищевым этиловым спиртом осуществлялась при наличии лицензии на оптовую торговлю этими напитками, продукцией и спиртом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606CBBAA" w14:textId="77777777" w:rsidR="00B71518" w:rsidRDefault="00986D19">
            <w:pPr>
              <w:pStyle w:val="ConsPlusNormal"/>
            </w:pPr>
            <w:hyperlink r:id="rId747">
              <w:r w:rsidR="00B71518">
                <w:rPr>
                  <w:color w:val="0000FF"/>
                </w:rPr>
                <w:t>Статьи 241</w:t>
              </w:r>
            </w:hyperlink>
            <w:r w:rsidR="00B71518">
              <w:t xml:space="preserve"> и </w:t>
            </w:r>
            <w:hyperlink r:id="rId748">
              <w:r w:rsidR="00B71518">
                <w:rPr>
                  <w:color w:val="0000FF"/>
                </w:rPr>
                <w:t>243</w:t>
              </w:r>
            </w:hyperlink>
            <w:r w:rsidR="00B71518">
              <w:t xml:space="preserve"> </w:t>
            </w:r>
            <w:hyperlink w:anchor="P2982">
              <w:r w:rsidR="00B71518">
                <w:rPr>
                  <w:color w:val="0000FF"/>
                </w:rPr>
                <w:t>(3)</w:t>
              </w:r>
            </w:hyperlink>
            <w:r w:rsidR="00B71518">
              <w:t xml:space="preserve">, </w:t>
            </w:r>
            <w:hyperlink r:id="rId749">
              <w:r w:rsidR="00B71518">
                <w:rPr>
                  <w:color w:val="0000FF"/>
                </w:rPr>
                <w:t>пункт 3 статьи 5</w:t>
              </w:r>
            </w:hyperlink>
            <w:r w:rsidR="00B71518">
              <w:t xml:space="preserve"> </w:t>
            </w:r>
            <w:hyperlink w:anchor="P2981">
              <w:r w:rsidR="00B71518">
                <w:rPr>
                  <w:color w:val="0000FF"/>
                </w:rPr>
                <w:t>(2)</w:t>
              </w:r>
            </w:hyperlink>
            <w:r w:rsidR="00B71518">
              <w:t xml:space="preserve">, </w:t>
            </w:r>
            <w:hyperlink r:id="rId750">
              <w:r w:rsidR="00B71518">
                <w:rPr>
                  <w:color w:val="0000FF"/>
                </w:rPr>
                <w:t>пункт 2 статьи 7</w:t>
              </w:r>
            </w:hyperlink>
            <w:r w:rsidR="00B71518">
              <w:t xml:space="preserve"> </w:t>
            </w:r>
            <w:hyperlink w:anchor="P2981">
              <w:r w:rsidR="00B71518">
                <w:rPr>
                  <w:color w:val="0000FF"/>
                </w:rPr>
                <w:t>(2)</w:t>
              </w:r>
            </w:hyperlink>
          </w:p>
        </w:tc>
        <w:tc>
          <w:tcPr>
            <w:tcW w:w="1410" w:type="dxa"/>
            <w:tcBorders>
              <w:right w:val="single" w:sz="4" w:space="0" w:color="auto"/>
            </w:tcBorders>
            <w:tcMar>
              <w:top w:w="0" w:type="dxa"/>
              <w:left w:w="0" w:type="dxa"/>
              <w:bottom w:w="0" w:type="dxa"/>
              <w:right w:w="0" w:type="dxa"/>
            </w:tcMar>
          </w:tcPr>
          <w:p w14:paraId="46684931"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29CCADE0"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2C373262"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5C94A26E" w14:textId="77777777" w:rsidR="00B71518" w:rsidRDefault="00B71518">
            <w:pPr>
              <w:pStyle w:val="ConsPlusNormal"/>
            </w:pPr>
          </w:p>
        </w:tc>
      </w:tr>
      <w:tr w:rsidR="00B71518" w14:paraId="54F9BAEF" w14:textId="77777777">
        <w:tblPrEx>
          <w:tblBorders>
            <w:insideV w:val="nil"/>
          </w:tblBorders>
        </w:tblPrEx>
        <w:tc>
          <w:tcPr>
            <w:tcW w:w="7680" w:type="dxa"/>
            <w:vMerge/>
            <w:tcBorders>
              <w:left w:val="single" w:sz="4" w:space="0" w:color="auto"/>
              <w:right w:val="single" w:sz="4" w:space="0" w:color="auto"/>
            </w:tcBorders>
          </w:tcPr>
          <w:p w14:paraId="1CEEF86B" w14:textId="77777777" w:rsidR="00B71518" w:rsidRDefault="00B71518">
            <w:pPr>
              <w:pStyle w:val="ConsPlusNormal"/>
            </w:pPr>
          </w:p>
        </w:tc>
        <w:tc>
          <w:tcPr>
            <w:tcW w:w="6705" w:type="dxa"/>
            <w:tcBorders>
              <w:right w:val="single" w:sz="4" w:space="0" w:color="auto"/>
            </w:tcBorders>
            <w:tcMar>
              <w:top w:w="0" w:type="dxa"/>
              <w:left w:w="0" w:type="dxa"/>
              <w:bottom w:w="0" w:type="dxa"/>
              <w:right w:w="0" w:type="dxa"/>
            </w:tcMar>
          </w:tcPr>
          <w:p w14:paraId="16BCE6C8" w14:textId="77777777" w:rsidR="00B71518" w:rsidRDefault="00B71518">
            <w:pPr>
              <w:pStyle w:val="ConsPlusNormal"/>
            </w:pPr>
            <w:r>
              <w:t>Розничная торговля алкогольными напитками осуществлялась при наличии лицензии на розничную торговлю этими напитками с соблюдением лицензионных требований</w:t>
            </w:r>
          </w:p>
        </w:tc>
        <w:tc>
          <w:tcPr>
            <w:tcW w:w="4920" w:type="dxa"/>
            <w:tcBorders>
              <w:right w:val="single" w:sz="4" w:space="0" w:color="auto"/>
            </w:tcBorders>
            <w:tcMar>
              <w:top w:w="0" w:type="dxa"/>
              <w:left w:w="0" w:type="dxa"/>
              <w:bottom w:w="0" w:type="dxa"/>
              <w:right w:w="0" w:type="dxa"/>
            </w:tcMar>
          </w:tcPr>
          <w:p w14:paraId="67EE4C30" w14:textId="77777777" w:rsidR="00B71518" w:rsidRDefault="00986D19">
            <w:pPr>
              <w:pStyle w:val="ConsPlusNormal"/>
            </w:pPr>
            <w:hyperlink r:id="rId751">
              <w:r w:rsidR="00B71518">
                <w:rPr>
                  <w:color w:val="0000FF"/>
                </w:rPr>
                <w:t>Статьи 290</w:t>
              </w:r>
            </w:hyperlink>
            <w:r w:rsidR="00B71518">
              <w:t xml:space="preserve"> и </w:t>
            </w:r>
            <w:hyperlink r:id="rId752">
              <w:r w:rsidR="00B71518">
                <w:rPr>
                  <w:color w:val="0000FF"/>
                </w:rPr>
                <w:t>292</w:t>
              </w:r>
            </w:hyperlink>
            <w:r w:rsidR="00B71518">
              <w:t xml:space="preserve"> </w:t>
            </w:r>
            <w:hyperlink w:anchor="P2982">
              <w:r w:rsidR="00B71518">
                <w:rPr>
                  <w:color w:val="0000FF"/>
                </w:rPr>
                <w:t>(3)</w:t>
              </w:r>
            </w:hyperlink>
            <w:r w:rsidR="00B71518">
              <w:t xml:space="preserve">, </w:t>
            </w:r>
            <w:hyperlink r:id="rId753">
              <w:r w:rsidR="00B71518">
                <w:rPr>
                  <w:color w:val="0000FF"/>
                </w:rPr>
                <w:t>пункт 3 статьи 5</w:t>
              </w:r>
            </w:hyperlink>
            <w:r w:rsidR="00B71518">
              <w:t xml:space="preserve"> </w:t>
            </w:r>
            <w:hyperlink w:anchor="P2981">
              <w:r w:rsidR="00B71518">
                <w:rPr>
                  <w:color w:val="0000FF"/>
                </w:rPr>
                <w:t>(2)</w:t>
              </w:r>
            </w:hyperlink>
            <w:r w:rsidR="00B71518">
              <w:t xml:space="preserve">, </w:t>
            </w:r>
            <w:hyperlink r:id="rId754">
              <w:r w:rsidR="00B71518">
                <w:rPr>
                  <w:color w:val="0000FF"/>
                </w:rPr>
                <w:t>пункты 3</w:t>
              </w:r>
            </w:hyperlink>
            <w:r w:rsidR="00B71518">
              <w:t xml:space="preserve"> - </w:t>
            </w:r>
            <w:hyperlink r:id="rId755">
              <w:r w:rsidR="00B71518">
                <w:rPr>
                  <w:color w:val="0000FF"/>
                </w:rPr>
                <w:t>4 статьи 7</w:t>
              </w:r>
            </w:hyperlink>
            <w:r w:rsidR="00B71518">
              <w:t xml:space="preserve"> </w:t>
            </w:r>
            <w:hyperlink w:anchor="P2981">
              <w:r w:rsidR="00B71518">
                <w:rPr>
                  <w:color w:val="0000FF"/>
                </w:rPr>
                <w:t>(2)</w:t>
              </w:r>
            </w:hyperlink>
          </w:p>
        </w:tc>
        <w:tc>
          <w:tcPr>
            <w:tcW w:w="1410" w:type="dxa"/>
            <w:tcBorders>
              <w:right w:val="single" w:sz="4" w:space="0" w:color="auto"/>
            </w:tcBorders>
            <w:tcMar>
              <w:top w:w="0" w:type="dxa"/>
              <w:left w:w="0" w:type="dxa"/>
              <w:bottom w:w="0" w:type="dxa"/>
              <w:right w:w="0" w:type="dxa"/>
            </w:tcMar>
          </w:tcPr>
          <w:p w14:paraId="3BEDBCDB"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2A72FB38"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181C6F22"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15E03263" w14:textId="77777777" w:rsidR="00B71518" w:rsidRDefault="00B71518">
            <w:pPr>
              <w:pStyle w:val="ConsPlusNormal"/>
            </w:pPr>
          </w:p>
        </w:tc>
      </w:tr>
      <w:tr w:rsidR="00B71518" w14:paraId="240EBA47" w14:textId="77777777">
        <w:tblPrEx>
          <w:tblBorders>
            <w:insideV w:val="nil"/>
          </w:tblBorders>
        </w:tblPrEx>
        <w:tc>
          <w:tcPr>
            <w:tcW w:w="7680" w:type="dxa"/>
            <w:tcBorders>
              <w:left w:val="single" w:sz="4" w:space="0" w:color="auto"/>
              <w:right w:val="single" w:sz="4" w:space="0" w:color="auto"/>
            </w:tcBorders>
            <w:tcMar>
              <w:top w:w="0" w:type="dxa"/>
              <w:left w:w="0" w:type="dxa"/>
              <w:bottom w:w="0" w:type="dxa"/>
              <w:right w:w="0" w:type="dxa"/>
            </w:tcMar>
          </w:tcPr>
          <w:p w14:paraId="0B853ACB" w14:textId="77777777" w:rsidR="00B71518" w:rsidRDefault="00B71518">
            <w:pPr>
              <w:pStyle w:val="ConsPlusNormal"/>
            </w:pPr>
            <w:r>
              <w:t>В случае прекращения лицензии на оптовую торговлю и хранение алкогольных напитков, розничную торговлю алкогольными напитками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6705" w:type="dxa"/>
            <w:tcBorders>
              <w:right w:val="single" w:sz="4" w:space="0" w:color="auto"/>
            </w:tcBorders>
            <w:tcMar>
              <w:top w:w="0" w:type="dxa"/>
              <w:left w:w="0" w:type="dxa"/>
              <w:bottom w:w="0" w:type="dxa"/>
              <w:right w:w="0" w:type="dxa"/>
            </w:tcMar>
          </w:tcPr>
          <w:p w14:paraId="112D3AAA" w14:textId="77777777" w:rsidR="00B71518" w:rsidRDefault="00B71518">
            <w:pPr>
              <w:pStyle w:val="ConsPlusNormal"/>
            </w:pPr>
            <w:r>
              <w:t>Реализация образовавшихся остатков алкогольных напитков или их возврат поставщикам осуществлялись в установленном порядке</w:t>
            </w:r>
          </w:p>
        </w:tc>
        <w:tc>
          <w:tcPr>
            <w:tcW w:w="4920" w:type="dxa"/>
            <w:tcBorders>
              <w:right w:val="single" w:sz="4" w:space="0" w:color="auto"/>
            </w:tcBorders>
            <w:tcMar>
              <w:top w:w="0" w:type="dxa"/>
              <w:left w:w="0" w:type="dxa"/>
              <w:bottom w:w="0" w:type="dxa"/>
              <w:right w:w="0" w:type="dxa"/>
            </w:tcMar>
          </w:tcPr>
          <w:p w14:paraId="0F305916" w14:textId="77777777" w:rsidR="00B71518" w:rsidRDefault="00986D19">
            <w:pPr>
              <w:pStyle w:val="ConsPlusNormal"/>
            </w:pPr>
            <w:hyperlink r:id="rId756">
              <w:r w:rsidR="00B71518">
                <w:rPr>
                  <w:color w:val="0000FF"/>
                </w:rPr>
                <w:t>Статья 246</w:t>
              </w:r>
            </w:hyperlink>
            <w:r w:rsidR="00B71518">
              <w:t xml:space="preserve"> и </w:t>
            </w:r>
            <w:hyperlink r:id="rId757">
              <w:r w:rsidR="00B71518">
                <w:rPr>
                  <w:color w:val="0000FF"/>
                </w:rPr>
                <w:t>пункт 1 статьи 295</w:t>
              </w:r>
            </w:hyperlink>
            <w:r w:rsidR="00B71518">
              <w:t xml:space="preserve"> </w:t>
            </w:r>
            <w:hyperlink w:anchor="P2982">
              <w:r w:rsidR="00B71518">
                <w:rPr>
                  <w:color w:val="0000FF"/>
                </w:rPr>
                <w:t>(3)</w:t>
              </w:r>
            </w:hyperlink>
            <w:r w:rsidR="00B71518">
              <w:t xml:space="preserve">, </w:t>
            </w:r>
            <w:hyperlink w:anchor="P2988">
              <w:r w:rsidR="00B71518">
                <w:rPr>
                  <w:color w:val="0000FF"/>
                </w:rPr>
                <w:t>(9)</w:t>
              </w:r>
            </w:hyperlink>
          </w:p>
        </w:tc>
        <w:tc>
          <w:tcPr>
            <w:tcW w:w="1410" w:type="dxa"/>
            <w:tcBorders>
              <w:right w:val="single" w:sz="4" w:space="0" w:color="auto"/>
            </w:tcBorders>
            <w:tcMar>
              <w:top w:w="0" w:type="dxa"/>
              <w:left w:w="0" w:type="dxa"/>
              <w:bottom w:w="0" w:type="dxa"/>
              <w:right w:w="0" w:type="dxa"/>
            </w:tcMar>
          </w:tcPr>
          <w:p w14:paraId="4CD665DA" w14:textId="77777777" w:rsidR="00B71518" w:rsidRDefault="00B71518">
            <w:pPr>
              <w:pStyle w:val="ConsPlusNormal"/>
            </w:pPr>
          </w:p>
        </w:tc>
        <w:tc>
          <w:tcPr>
            <w:tcW w:w="1155" w:type="dxa"/>
            <w:tcBorders>
              <w:right w:val="single" w:sz="4" w:space="0" w:color="auto"/>
            </w:tcBorders>
            <w:tcMar>
              <w:top w:w="0" w:type="dxa"/>
              <w:left w:w="0" w:type="dxa"/>
              <w:bottom w:w="0" w:type="dxa"/>
              <w:right w:w="0" w:type="dxa"/>
            </w:tcMar>
          </w:tcPr>
          <w:p w14:paraId="580E3343" w14:textId="77777777" w:rsidR="00B71518" w:rsidRDefault="00B71518">
            <w:pPr>
              <w:pStyle w:val="ConsPlusNormal"/>
            </w:pPr>
          </w:p>
        </w:tc>
        <w:tc>
          <w:tcPr>
            <w:tcW w:w="2475" w:type="dxa"/>
            <w:tcBorders>
              <w:right w:val="single" w:sz="4" w:space="0" w:color="auto"/>
            </w:tcBorders>
            <w:tcMar>
              <w:top w:w="0" w:type="dxa"/>
              <w:left w:w="0" w:type="dxa"/>
              <w:bottom w:w="0" w:type="dxa"/>
              <w:right w:w="0" w:type="dxa"/>
            </w:tcMar>
          </w:tcPr>
          <w:p w14:paraId="33D16DBA" w14:textId="77777777" w:rsidR="00B71518" w:rsidRDefault="00B71518">
            <w:pPr>
              <w:pStyle w:val="ConsPlusNormal"/>
            </w:pPr>
          </w:p>
        </w:tc>
        <w:tc>
          <w:tcPr>
            <w:tcW w:w="2835" w:type="dxa"/>
            <w:tcBorders>
              <w:right w:val="single" w:sz="4" w:space="0" w:color="auto"/>
            </w:tcBorders>
            <w:tcMar>
              <w:top w:w="0" w:type="dxa"/>
              <w:left w:w="0" w:type="dxa"/>
              <w:bottom w:w="0" w:type="dxa"/>
              <w:right w:w="0" w:type="dxa"/>
            </w:tcMar>
          </w:tcPr>
          <w:p w14:paraId="046B50FD" w14:textId="77777777" w:rsidR="00B71518" w:rsidRDefault="00B71518">
            <w:pPr>
              <w:pStyle w:val="ConsPlusNormal"/>
            </w:pPr>
          </w:p>
        </w:tc>
      </w:tr>
      <w:tr w:rsidR="00B71518" w14:paraId="5E88EBCC" w14:textId="77777777">
        <w:tc>
          <w:tcPr>
            <w:tcW w:w="27180" w:type="dxa"/>
            <w:gridSpan w:val="7"/>
            <w:tcMar>
              <w:top w:w="0" w:type="dxa"/>
              <w:left w:w="0" w:type="dxa"/>
              <w:bottom w:w="0" w:type="dxa"/>
              <w:right w:w="0" w:type="dxa"/>
            </w:tcMar>
          </w:tcPr>
          <w:p w14:paraId="640CEA64" w14:textId="77777777" w:rsidR="00B71518" w:rsidRDefault="00B71518">
            <w:pPr>
              <w:pStyle w:val="ConsPlusNormal"/>
              <w:jc w:val="center"/>
              <w:outlineLvl w:val="3"/>
            </w:pPr>
            <w:r>
              <w:t>2. Ограничения в области оборота алкогольной, непищевой спиртосодержащей продукции и непищевого этилового спирта</w:t>
            </w:r>
          </w:p>
        </w:tc>
      </w:tr>
      <w:tr w:rsidR="00B71518" w14:paraId="23852E80" w14:textId="77777777">
        <w:tc>
          <w:tcPr>
            <w:tcW w:w="7680" w:type="dxa"/>
            <w:vMerge w:val="restart"/>
            <w:tcMar>
              <w:top w:w="0" w:type="dxa"/>
              <w:left w:w="0" w:type="dxa"/>
              <w:bottom w:w="0" w:type="dxa"/>
              <w:right w:w="0" w:type="dxa"/>
            </w:tcMar>
          </w:tcPr>
          <w:p w14:paraId="45CAD969" w14:textId="77777777" w:rsidR="00B71518" w:rsidRDefault="00B71518">
            <w:pPr>
              <w:pStyle w:val="ConsPlusNormal"/>
            </w:pPr>
            <w: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w:t>
            </w:r>
            <w:r>
              <w:lastRenderedPageBreak/>
              <w:t>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w:t>
            </w:r>
          </w:p>
        </w:tc>
        <w:tc>
          <w:tcPr>
            <w:tcW w:w="6705" w:type="dxa"/>
            <w:tcMar>
              <w:top w:w="0" w:type="dxa"/>
              <w:left w:w="0" w:type="dxa"/>
              <w:bottom w:w="0" w:type="dxa"/>
              <w:right w:w="0" w:type="dxa"/>
            </w:tcMar>
          </w:tcPr>
          <w:p w14:paraId="120364FE" w14:textId="77777777" w:rsidR="00B71518" w:rsidRDefault="00B71518">
            <w:pPr>
              <w:pStyle w:val="ConsPlusNormal"/>
            </w:pPr>
            <w:r>
              <w:lastRenderedPageBreak/>
              <w:t>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торговля указанными спиртом и продукцией не осуществлялись</w:t>
            </w:r>
          </w:p>
        </w:tc>
        <w:tc>
          <w:tcPr>
            <w:tcW w:w="4920" w:type="dxa"/>
            <w:vMerge w:val="restart"/>
            <w:tcMar>
              <w:top w:w="0" w:type="dxa"/>
              <w:left w:w="0" w:type="dxa"/>
              <w:bottom w:w="0" w:type="dxa"/>
              <w:right w:w="0" w:type="dxa"/>
            </w:tcMar>
          </w:tcPr>
          <w:p w14:paraId="27462191" w14:textId="77777777" w:rsidR="00B71518" w:rsidRDefault="00986D19">
            <w:pPr>
              <w:pStyle w:val="ConsPlusNormal"/>
            </w:pPr>
            <w:hyperlink r:id="rId758">
              <w:r w:rsidR="00B71518">
                <w:rPr>
                  <w:color w:val="0000FF"/>
                </w:rPr>
                <w:t>Часть 6 статьи 13.18</w:t>
              </w:r>
            </w:hyperlink>
            <w:r w:rsidR="00B71518">
              <w:t xml:space="preserve"> </w:t>
            </w:r>
            <w:hyperlink w:anchor="P2980">
              <w:r w:rsidR="00B71518">
                <w:rPr>
                  <w:color w:val="0000FF"/>
                </w:rPr>
                <w:t>(1)</w:t>
              </w:r>
            </w:hyperlink>
          </w:p>
        </w:tc>
        <w:tc>
          <w:tcPr>
            <w:tcW w:w="1410" w:type="dxa"/>
            <w:vMerge w:val="restart"/>
            <w:tcMar>
              <w:top w:w="0" w:type="dxa"/>
              <w:left w:w="0" w:type="dxa"/>
              <w:bottom w:w="0" w:type="dxa"/>
              <w:right w:w="0" w:type="dxa"/>
            </w:tcMar>
          </w:tcPr>
          <w:p w14:paraId="4882817B" w14:textId="77777777" w:rsidR="00B71518" w:rsidRDefault="00B71518">
            <w:pPr>
              <w:pStyle w:val="ConsPlusNormal"/>
            </w:pPr>
          </w:p>
        </w:tc>
        <w:tc>
          <w:tcPr>
            <w:tcW w:w="1155" w:type="dxa"/>
            <w:vMerge w:val="restart"/>
            <w:tcMar>
              <w:top w:w="0" w:type="dxa"/>
              <w:left w:w="0" w:type="dxa"/>
              <w:bottom w:w="0" w:type="dxa"/>
              <w:right w:w="0" w:type="dxa"/>
            </w:tcMar>
          </w:tcPr>
          <w:p w14:paraId="51AE224D" w14:textId="77777777" w:rsidR="00B71518" w:rsidRDefault="00B71518">
            <w:pPr>
              <w:pStyle w:val="ConsPlusNormal"/>
            </w:pPr>
          </w:p>
        </w:tc>
        <w:tc>
          <w:tcPr>
            <w:tcW w:w="2475" w:type="dxa"/>
            <w:vMerge w:val="restart"/>
            <w:tcMar>
              <w:top w:w="0" w:type="dxa"/>
              <w:left w:w="0" w:type="dxa"/>
              <w:bottom w:w="0" w:type="dxa"/>
              <w:right w:w="0" w:type="dxa"/>
            </w:tcMar>
          </w:tcPr>
          <w:p w14:paraId="2066BCEA" w14:textId="77777777" w:rsidR="00B71518" w:rsidRDefault="00B71518">
            <w:pPr>
              <w:pStyle w:val="ConsPlusNormal"/>
            </w:pPr>
          </w:p>
        </w:tc>
        <w:tc>
          <w:tcPr>
            <w:tcW w:w="2835" w:type="dxa"/>
            <w:vMerge w:val="restart"/>
            <w:tcMar>
              <w:top w:w="0" w:type="dxa"/>
              <w:left w:w="0" w:type="dxa"/>
              <w:bottom w:w="0" w:type="dxa"/>
              <w:right w:w="0" w:type="dxa"/>
            </w:tcMar>
          </w:tcPr>
          <w:p w14:paraId="206A27CA" w14:textId="77777777" w:rsidR="00B71518" w:rsidRDefault="00B71518">
            <w:pPr>
              <w:pStyle w:val="ConsPlusNormal"/>
            </w:pPr>
          </w:p>
        </w:tc>
      </w:tr>
      <w:tr w:rsidR="00B71518" w14:paraId="3A0B6913" w14:textId="77777777">
        <w:tc>
          <w:tcPr>
            <w:tcW w:w="7680" w:type="dxa"/>
            <w:vMerge/>
          </w:tcPr>
          <w:p w14:paraId="4755AE3B" w14:textId="77777777" w:rsidR="00B71518" w:rsidRDefault="00B71518">
            <w:pPr>
              <w:pStyle w:val="ConsPlusNormal"/>
            </w:pPr>
          </w:p>
        </w:tc>
        <w:tc>
          <w:tcPr>
            <w:tcW w:w="6705" w:type="dxa"/>
            <w:tcMar>
              <w:top w:w="0" w:type="dxa"/>
              <w:left w:w="0" w:type="dxa"/>
              <w:bottom w:w="0" w:type="dxa"/>
              <w:right w:w="0" w:type="dxa"/>
            </w:tcMar>
          </w:tcPr>
          <w:p w14:paraId="3D09DD15" w14:textId="77777777" w:rsidR="00B71518" w:rsidRDefault="00B71518">
            <w:pPr>
              <w:pStyle w:val="ConsPlusNormal"/>
            </w:pPr>
            <w:r>
              <w:t xml:space="preserve">Ввоз в Республику Беларусь непищевой спиртосодержащей </w:t>
            </w:r>
            <w:r>
              <w:lastRenderedPageBreak/>
              <w:t>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не осуществлялись</w:t>
            </w:r>
          </w:p>
        </w:tc>
        <w:tc>
          <w:tcPr>
            <w:tcW w:w="4920" w:type="dxa"/>
            <w:vMerge/>
          </w:tcPr>
          <w:p w14:paraId="3E734BB1" w14:textId="77777777" w:rsidR="00B71518" w:rsidRDefault="00B71518">
            <w:pPr>
              <w:pStyle w:val="ConsPlusNormal"/>
            </w:pPr>
          </w:p>
        </w:tc>
        <w:tc>
          <w:tcPr>
            <w:tcW w:w="1410" w:type="dxa"/>
            <w:vMerge/>
          </w:tcPr>
          <w:p w14:paraId="682B8FB4" w14:textId="77777777" w:rsidR="00B71518" w:rsidRDefault="00B71518">
            <w:pPr>
              <w:pStyle w:val="ConsPlusNormal"/>
            </w:pPr>
          </w:p>
        </w:tc>
        <w:tc>
          <w:tcPr>
            <w:tcW w:w="1155" w:type="dxa"/>
            <w:vMerge/>
          </w:tcPr>
          <w:p w14:paraId="6A34D464" w14:textId="77777777" w:rsidR="00B71518" w:rsidRDefault="00B71518">
            <w:pPr>
              <w:pStyle w:val="ConsPlusNormal"/>
            </w:pPr>
          </w:p>
        </w:tc>
        <w:tc>
          <w:tcPr>
            <w:tcW w:w="2475" w:type="dxa"/>
            <w:vMerge/>
          </w:tcPr>
          <w:p w14:paraId="07C4DEAB" w14:textId="77777777" w:rsidR="00B71518" w:rsidRDefault="00B71518">
            <w:pPr>
              <w:pStyle w:val="ConsPlusNormal"/>
            </w:pPr>
          </w:p>
        </w:tc>
        <w:tc>
          <w:tcPr>
            <w:tcW w:w="2835" w:type="dxa"/>
            <w:vMerge/>
          </w:tcPr>
          <w:p w14:paraId="269EED89" w14:textId="77777777" w:rsidR="00B71518" w:rsidRDefault="00B71518">
            <w:pPr>
              <w:pStyle w:val="ConsPlusNormal"/>
            </w:pPr>
          </w:p>
        </w:tc>
      </w:tr>
      <w:tr w:rsidR="00B71518" w14:paraId="5E0873D7" w14:textId="77777777">
        <w:tc>
          <w:tcPr>
            <w:tcW w:w="7680" w:type="dxa"/>
            <w:tcMar>
              <w:top w:w="0" w:type="dxa"/>
              <w:left w:w="0" w:type="dxa"/>
              <w:bottom w:w="0" w:type="dxa"/>
              <w:right w:w="0" w:type="dxa"/>
            </w:tcMar>
          </w:tcPr>
          <w:p w14:paraId="62CAE29B" w14:textId="77777777" w:rsidR="00B71518" w:rsidRDefault="00B71518">
            <w:pPr>
              <w:pStyle w:val="ConsPlusNormal"/>
            </w:pPr>
            <w: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w:t>
            </w:r>
          </w:p>
        </w:tc>
        <w:tc>
          <w:tcPr>
            <w:tcW w:w="6705" w:type="dxa"/>
            <w:tcMar>
              <w:top w:w="0" w:type="dxa"/>
              <w:left w:w="0" w:type="dxa"/>
              <w:bottom w:w="0" w:type="dxa"/>
              <w:right w:w="0" w:type="dxa"/>
            </w:tcMar>
          </w:tcPr>
          <w:p w14:paraId="1C6432F2" w14:textId="77777777" w:rsidR="00B71518" w:rsidRDefault="00B71518">
            <w:pPr>
              <w:pStyle w:val="ConsPlusNormal"/>
            </w:pPr>
            <w:r>
              <w:t>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 не осуществлялись</w:t>
            </w:r>
          </w:p>
        </w:tc>
        <w:tc>
          <w:tcPr>
            <w:tcW w:w="4920" w:type="dxa"/>
            <w:tcMar>
              <w:top w:w="0" w:type="dxa"/>
              <w:left w:w="0" w:type="dxa"/>
              <w:bottom w:w="0" w:type="dxa"/>
              <w:right w:w="0" w:type="dxa"/>
            </w:tcMar>
          </w:tcPr>
          <w:p w14:paraId="4B033133" w14:textId="77777777" w:rsidR="00B71518" w:rsidRDefault="00986D19">
            <w:pPr>
              <w:pStyle w:val="ConsPlusNormal"/>
            </w:pPr>
            <w:hyperlink r:id="rId759">
              <w:r w:rsidR="00B71518">
                <w:rPr>
                  <w:color w:val="0000FF"/>
                </w:rPr>
                <w:t>Подпункт 1.7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54834FB6" w14:textId="77777777" w:rsidR="00B71518" w:rsidRDefault="00B71518">
            <w:pPr>
              <w:pStyle w:val="ConsPlusNormal"/>
            </w:pPr>
          </w:p>
        </w:tc>
        <w:tc>
          <w:tcPr>
            <w:tcW w:w="1155" w:type="dxa"/>
            <w:tcMar>
              <w:top w:w="0" w:type="dxa"/>
              <w:left w:w="0" w:type="dxa"/>
              <w:bottom w:w="0" w:type="dxa"/>
              <w:right w:w="0" w:type="dxa"/>
            </w:tcMar>
          </w:tcPr>
          <w:p w14:paraId="4C95DF52" w14:textId="77777777" w:rsidR="00B71518" w:rsidRDefault="00B71518">
            <w:pPr>
              <w:pStyle w:val="ConsPlusNormal"/>
            </w:pPr>
          </w:p>
        </w:tc>
        <w:tc>
          <w:tcPr>
            <w:tcW w:w="2475" w:type="dxa"/>
            <w:tcMar>
              <w:top w:w="0" w:type="dxa"/>
              <w:left w:w="0" w:type="dxa"/>
              <w:bottom w:w="0" w:type="dxa"/>
              <w:right w:w="0" w:type="dxa"/>
            </w:tcMar>
          </w:tcPr>
          <w:p w14:paraId="2CA51D57" w14:textId="77777777" w:rsidR="00B71518" w:rsidRDefault="00B71518">
            <w:pPr>
              <w:pStyle w:val="ConsPlusNormal"/>
            </w:pPr>
          </w:p>
        </w:tc>
        <w:tc>
          <w:tcPr>
            <w:tcW w:w="2835" w:type="dxa"/>
            <w:tcMar>
              <w:top w:w="0" w:type="dxa"/>
              <w:left w:w="0" w:type="dxa"/>
              <w:bottom w:w="0" w:type="dxa"/>
              <w:right w:w="0" w:type="dxa"/>
            </w:tcMar>
          </w:tcPr>
          <w:p w14:paraId="55635032" w14:textId="77777777" w:rsidR="00B71518" w:rsidRDefault="00B71518">
            <w:pPr>
              <w:pStyle w:val="ConsPlusNormal"/>
            </w:pPr>
          </w:p>
        </w:tc>
      </w:tr>
      <w:tr w:rsidR="00B71518" w14:paraId="79C3D942" w14:textId="77777777">
        <w:tc>
          <w:tcPr>
            <w:tcW w:w="7680" w:type="dxa"/>
            <w:tcMar>
              <w:top w:w="0" w:type="dxa"/>
              <w:left w:w="0" w:type="dxa"/>
              <w:bottom w:w="0" w:type="dxa"/>
              <w:right w:w="0" w:type="dxa"/>
            </w:tcMar>
          </w:tcPr>
          <w:p w14:paraId="0550EB9B" w14:textId="77777777" w:rsidR="00B71518" w:rsidRDefault="00B71518">
            <w:pPr>
              <w:pStyle w:val="ConsPlusNormal"/>
            </w:pPr>
            <w: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w:t>
            </w:r>
          </w:p>
        </w:tc>
        <w:tc>
          <w:tcPr>
            <w:tcW w:w="6705" w:type="dxa"/>
            <w:tcMar>
              <w:top w:w="0" w:type="dxa"/>
              <w:left w:w="0" w:type="dxa"/>
              <w:bottom w:w="0" w:type="dxa"/>
              <w:right w:w="0" w:type="dxa"/>
            </w:tcMar>
          </w:tcPr>
          <w:p w14:paraId="0C6B4D63" w14:textId="77777777" w:rsidR="00B71518" w:rsidRDefault="00B71518">
            <w:pPr>
              <w:pStyle w:val="ConsPlusNormal"/>
            </w:pPr>
            <w:r>
              <w:t>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не осуществлялись</w:t>
            </w:r>
          </w:p>
        </w:tc>
        <w:tc>
          <w:tcPr>
            <w:tcW w:w="4920" w:type="dxa"/>
            <w:tcMar>
              <w:top w:w="0" w:type="dxa"/>
              <w:left w:w="0" w:type="dxa"/>
              <w:bottom w:w="0" w:type="dxa"/>
              <w:right w:w="0" w:type="dxa"/>
            </w:tcMar>
          </w:tcPr>
          <w:p w14:paraId="0B848BA9" w14:textId="77777777" w:rsidR="00B71518" w:rsidRDefault="00986D19">
            <w:pPr>
              <w:pStyle w:val="ConsPlusNormal"/>
            </w:pPr>
            <w:hyperlink r:id="rId760">
              <w:r w:rsidR="00B71518">
                <w:rPr>
                  <w:color w:val="0000FF"/>
                </w:rPr>
                <w:t>Подпункт 1.7 пункта 1 статьи 11</w:t>
              </w:r>
            </w:hyperlink>
            <w:r w:rsidR="00B71518">
              <w:t xml:space="preserve"> </w:t>
            </w:r>
            <w:hyperlink w:anchor="P2981">
              <w:r w:rsidR="00B71518">
                <w:rPr>
                  <w:color w:val="0000FF"/>
                </w:rPr>
                <w:t>(2)</w:t>
              </w:r>
            </w:hyperlink>
            <w:r w:rsidR="00B71518">
              <w:t xml:space="preserve">, </w:t>
            </w:r>
            <w:hyperlink r:id="rId761">
              <w:r w:rsidR="00B71518">
                <w:rPr>
                  <w:color w:val="0000FF"/>
                </w:rPr>
                <w:t>часть 2 статьи 13.18</w:t>
              </w:r>
            </w:hyperlink>
            <w:r w:rsidR="00B71518">
              <w:t xml:space="preserve"> </w:t>
            </w:r>
            <w:hyperlink w:anchor="P2980">
              <w:r w:rsidR="00B71518">
                <w:rPr>
                  <w:color w:val="0000FF"/>
                </w:rPr>
                <w:t>(1)</w:t>
              </w:r>
            </w:hyperlink>
          </w:p>
        </w:tc>
        <w:tc>
          <w:tcPr>
            <w:tcW w:w="1410" w:type="dxa"/>
            <w:tcMar>
              <w:top w:w="0" w:type="dxa"/>
              <w:left w:w="0" w:type="dxa"/>
              <w:bottom w:w="0" w:type="dxa"/>
              <w:right w:w="0" w:type="dxa"/>
            </w:tcMar>
          </w:tcPr>
          <w:p w14:paraId="76EE8AD0" w14:textId="77777777" w:rsidR="00B71518" w:rsidRDefault="00B71518">
            <w:pPr>
              <w:pStyle w:val="ConsPlusNormal"/>
            </w:pPr>
          </w:p>
        </w:tc>
        <w:tc>
          <w:tcPr>
            <w:tcW w:w="1155" w:type="dxa"/>
            <w:tcMar>
              <w:top w:w="0" w:type="dxa"/>
              <w:left w:w="0" w:type="dxa"/>
              <w:bottom w:w="0" w:type="dxa"/>
              <w:right w:w="0" w:type="dxa"/>
            </w:tcMar>
          </w:tcPr>
          <w:p w14:paraId="38504526" w14:textId="77777777" w:rsidR="00B71518" w:rsidRDefault="00B71518">
            <w:pPr>
              <w:pStyle w:val="ConsPlusNormal"/>
            </w:pPr>
          </w:p>
        </w:tc>
        <w:tc>
          <w:tcPr>
            <w:tcW w:w="2475" w:type="dxa"/>
            <w:tcMar>
              <w:top w:w="0" w:type="dxa"/>
              <w:left w:w="0" w:type="dxa"/>
              <w:bottom w:w="0" w:type="dxa"/>
              <w:right w:w="0" w:type="dxa"/>
            </w:tcMar>
          </w:tcPr>
          <w:p w14:paraId="7A7998BF" w14:textId="77777777" w:rsidR="00B71518" w:rsidRDefault="00B71518">
            <w:pPr>
              <w:pStyle w:val="ConsPlusNormal"/>
            </w:pPr>
          </w:p>
        </w:tc>
        <w:tc>
          <w:tcPr>
            <w:tcW w:w="2835" w:type="dxa"/>
            <w:tcMar>
              <w:top w:w="0" w:type="dxa"/>
              <w:left w:w="0" w:type="dxa"/>
              <w:bottom w:w="0" w:type="dxa"/>
              <w:right w:w="0" w:type="dxa"/>
            </w:tcMar>
          </w:tcPr>
          <w:p w14:paraId="25E5BE57" w14:textId="77777777" w:rsidR="00B71518" w:rsidRDefault="00B71518">
            <w:pPr>
              <w:pStyle w:val="ConsPlusNormal"/>
            </w:pPr>
          </w:p>
        </w:tc>
      </w:tr>
      <w:tr w:rsidR="00B71518" w14:paraId="3AE40FD6" w14:textId="77777777">
        <w:tc>
          <w:tcPr>
            <w:tcW w:w="7680" w:type="dxa"/>
            <w:tcMar>
              <w:top w:w="0" w:type="dxa"/>
              <w:left w:w="0" w:type="dxa"/>
              <w:bottom w:w="0" w:type="dxa"/>
              <w:right w:w="0" w:type="dxa"/>
            </w:tcMar>
          </w:tcPr>
          <w:p w14:paraId="6972A805" w14:textId="77777777" w:rsidR="00B71518" w:rsidRDefault="00B71518">
            <w:pPr>
              <w:pStyle w:val="ConsPlusNormal"/>
            </w:pPr>
            <w:r>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w:t>
            </w:r>
          </w:p>
        </w:tc>
        <w:tc>
          <w:tcPr>
            <w:tcW w:w="6705" w:type="dxa"/>
            <w:tcMar>
              <w:top w:w="0" w:type="dxa"/>
              <w:left w:w="0" w:type="dxa"/>
              <w:bottom w:w="0" w:type="dxa"/>
              <w:right w:w="0" w:type="dxa"/>
            </w:tcMar>
          </w:tcPr>
          <w:p w14:paraId="6EA4A925" w14:textId="77777777" w:rsidR="00B71518" w:rsidRDefault="00B71518">
            <w:pPr>
              <w:pStyle w:val="ConsPlusNormal"/>
            </w:pPr>
            <w:r>
              <w:t>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не осуществлялись</w:t>
            </w:r>
          </w:p>
        </w:tc>
        <w:tc>
          <w:tcPr>
            <w:tcW w:w="4920" w:type="dxa"/>
            <w:tcMar>
              <w:top w:w="0" w:type="dxa"/>
              <w:left w:w="0" w:type="dxa"/>
              <w:bottom w:w="0" w:type="dxa"/>
              <w:right w:w="0" w:type="dxa"/>
            </w:tcMar>
          </w:tcPr>
          <w:p w14:paraId="3DF9EEC5" w14:textId="77777777" w:rsidR="00B71518" w:rsidRDefault="00986D19">
            <w:pPr>
              <w:pStyle w:val="ConsPlusNormal"/>
            </w:pPr>
            <w:hyperlink r:id="rId762">
              <w:r w:rsidR="00B71518">
                <w:rPr>
                  <w:color w:val="0000FF"/>
                </w:rPr>
                <w:t>Часть 4 статьи 13.18</w:t>
              </w:r>
            </w:hyperlink>
            <w:r w:rsidR="00B71518">
              <w:t xml:space="preserve"> </w:t>
            </w:r>
            <w:hyperlink w:anchor="P2980">
              <w:r w:rsidR="00B71518">
                <w:rPr>
                  <w:color w:val="0000FF"/>
                </w:rPr>
                <w:t>(1)</w:t>
              </w:r>
            </w:hyperlink>
          </w:p>
        </w:tc>
        <w:tc>
          <w:tcPr>
            <w:tcW w:w="1410" w:type="dxa"/>
            <w:tcMar>
              <w:top w:w="0" w:type="dxa"/>
              <w:left w:w="0" w:type="dxa"/>
              <w:bottom w:w="0" w:type="dxa"/>
              <w:right w:w="0" w:type="dxa"/>
            </w:tcMar>
          </w:tcPr>
          <w:p w14:paraId="3849DEFF" w14:textId="77777777" w:rsidR="00B71518" w:rsidRDefault="00B71518">
            <w:pPr>
              <w:pStyle w:val="ConsPlusNormal"/>
            </w:pPr>
          </w:p>
        </w:tc>
        <w:tc>
          <w:tcPr>
            <w:tcW w:w="1155" w:type="dxa"/>
            <w:tcMar>
              <w:top w:w="0" w:type="dxa"/>
              <w:left w:w="0" w:type="dxa"/>
              <w:bottom w:w="0" w:type="dxa"/>
              <w:right w:w="0" w:type="dxa"/>
            </w:tcMar>
          </w:tcPr>
          <w:p w14:paraId="04FCB7E7" w14:textId="77777777" w:rsidR="00B71518" w:rsidRDefault="00B71518">
            <w:pPr>
              <w:pStyle w:val="ConsPlusNormal"/>
            </w:pPr>
          </w:p>
        </w:tc>
        <w:tc>
          <w:tcPr>
            <w:tcW w:w="2475" w:type="dxa"/>
            <w:tcMar>
              <w:top w:w="0" w:type="dxa"/>
              <w:left w:w="0" w:type="dxa"/>
              <w:bottom w:w="0" w:type="dxa"/>
              <w:right w:w="0" w:type="dxa"/>
            </w:tcMar>
          </w:tcPr>
          <w:p w14:paraId="6E27D588" w14:textId="77777777" w:rsidR="00B71518" w:rsidRDefault="00B71518">
            <w:pPr>
              <w:pStyle w:val="ConsPlusNormal"/>
            </w:pPr>
          </w:p>
        </w:tc>
        <w:tc>
          <w:tcPr>
            <w:tcW w:w="2835" w:type="dxa"/>
            <w:tcMar>
              <w:top w:w="0" w:type="dxa"/>
              <w:left w:w="0" w:type="dxa"/>
              <w:bottom w:w="0" w:type="dxa"/>
              <w:right w:w="0" w:type="dxa"/>
            </w:tcMar>
          </w:tcPr>
          <w:p w14:paraId="0937C097" w14:textId="77777777" w:rsidR="00B71518" w:rsidRDefault="00B71518">
            <w:pPr>
              <w:pStyle w:val="ConsPlusNormal"/>
            </w:pPr>
          </w:p>
        </w:tc>
      </w:tr>
      <w:tr w:rsidR="00B71518" w14:paraId="4028EE4E" w14:textId="77777777">
        <w:tc>
          <w:tcPr>
            <w:tcW w:w="7680" w:type="dxa"/>
            <w:tcMar>
              <w:top w:w="0" w:type="dxa"/>
              <w:left w:w="0" w:type="dxa"/>
              <w:bottom w:w="0" w:type="dxa"/>
              <w:right w:w="0" w:type="dxa"/>
            </w:tcMar>
          </w:tcPr>
          <w:p w14:paraId="5A405A4F" w14:textId="77777777" w:rsidR="00B71518" w:rsidRDefault="00B71518">
            <w:pPr>
              <w:pStyle w:val="ConsPlusNormal"/>
            </w:pPr>
            <w:r>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w:t>
            </w:r>
            <w:r>
              <w:lastRenderedPageBreak/>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14:paraId="71D5732B" w14:textId="77777777" w:rsidR="00B71518" w:rsidRDefault="00B71518">
            <w:pPr>
              <w:pStyle w:val="ConsPlusNormal"/>
            </w:pPr>
            <w: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14:paraId="24B03D19" w14:textId="77777777" w:rsidR="00B71518" w:rsidRDefault="00B71518">
            <w:pPr>
              <w:pStyle w:val="ConsPlusNormal"/>
            </w:pPr>
            <w:r>
              <w:t>в расположенных на территории сельской местности магазинах и (или) павильонах с торговой площадью менее 50 квадратных метров</w:t>
            </w:r>
          </w:p>
        </w:tc>
        <w:tc>
          <w:tcPr>
            <w:tcW w:w="6705" w:type="dxa"/>
            <w:tcMar>
              <w:top w:w="0" w:type="dxa"/>
              <w:left w:w="0" w:type="dxa"/>
              <w:bottom w:w="0" w:type="dxa"/>
              <w:right w:w="0" w:type="dxa"/>
            </w:tcMar>
          </w:tcPr>
          <w:p w14:paraId="1824A0F5" w14:textId="77777777" w:rsidR="00B71518" w:rsidRDefault="00B71518">
            <w:pPr>
              <w:pStyle w:val="ConsPlusNormal"/>
            </w:pPr>
            <w:r>
              <w:lastRenderedPageBreak/>
              <w:t>Розничная торговля алкогольными напитками в нестационарных торговых объектах не осуществлялась, за исключением:</w:t>
            </w:r>
          </w:p>
          <w:p w14:paraId="503F854F" w14:textId="77777777" w:rsidR="00B71518" w:rsidRDefault="00B71518">
            <w:pPr>
              <w:pStyle w:val="ConsPlusNormal"/>
            </w:pPr>
            <w:r>
              <w:t>павильонов с торговой площадью 50 и более квадратных метров; павильонов с торговым залом площадью менее 50 квадратных метров, расположенных на территории сельской местности;</w:t>
            </w:r>
          </w:p>
          <w:p w14:paraId="2FEA0B48" w14:textId="77777777" w:rsidR="00B71518" w:rsidRDefault="00B71518">
            <w:pPr>
              <w:pStyle w:val="ConsPlusNormal"/>
            </w:pPr>
            <w:r>
              <w:t xml:space="preserve">автомагазинов, используемых на территории сельской местности при условии соблюдения согласованных с местным исполнительным и распорядительным органом маршрута движения такого автомагазина </w:t>
            </w:r>
            <w:r>
              <w:lastRenderedPageBreak/>
              <w:t>и ассортиментного перечня товаров</w:t>
            </w:r>
          </w:p>
        </w:tc>
        <w:tc>
          <w:tcPr>
            <w:tcW w:w="4920" w:type="dxa"/>
            <w:tcMar>
              <w:top w:w="0" w:type="dxa"/>
              <w:left w:w="0" w:type="dxa"/>
              <w:bottom w:w="0" w:type="dxa"/>
              <w:right w:w="0" w:type="dxa"/>
            </w:tcMar>
          </w:tcPr>
          <w:p w14:paraId="40BF8BFE" w14:textId="77777777" w:rsidR="00B71518" w:rsidRDefault="00986D19">
            <w:pPr>
              <w:pStyle w:val="ConsPlusNormal"/>
            </w:pPr>
            <w:hyperlink r:id="rId763">
              <w:r w:rsidR="00B71518">
                <w:rPr>
                  <w:color w:val="0000FF"/>
                </w:rPr>
                <w:t>Подпункт 1.14 пункта 1 статьи 11</w:t>
              </w:r>
            </w:hyperlink>
            <w:r w:rsidR="00B71518">
              <w:t xml:space="preserve"> </w:t>
            </w:r>
            <w:hyperlink w:anchor="P2981">
              <w:r w:rsidR="00B71518">
                <w:rPr>
                  <w:color w:val="0000FF"/>
                </w:rPr>
                <w:t>(2)</w:t>
              </w:r>
            </w:hyperlink>
            <w:r w:rsidR="00B71518">
              <w:t xml:space="preserve">, </w:t>
            </w:r>
            <w:hyperlink r:id="rId764">
              <w:r w:rsidR="00B71518">
                <w:rPr>
                  <w:color w:val="0000FF"/>
                </w:rPr>
                <w:t>подпункт 1.3 пункта 1</w:t>
              </w:r>
            </w:hyperlink>
            <w:r w:rsidR="00B71518">
              <w:t xml:space="preserve"> </w:t>
            </w:r>
            <w:hyperlink w:anchor="P2984">
              <w:r w:rsidR="00B71518">
                <w:rPr>
                  <w:color w:val="0000FF"/>
                </w:rPr>
                <w:t>(5)</w:t>
              </w:r>
            </w:hyperlink>
          </w:p>
        </w:tc>
        <w:tc>
          <w:tcPr>
            <w:tcW w:w="1410" w:type="dxa"/>
            <w:tcMar>
              <w:top w:w="0" w:type="dxa"/>
              <w:left w:w="0" w:type="dxa"/>
              <w:bottom w:w="0" w:type="dxa"/>
              <w:right w:w="0" w:type="dxa"/>
            </w:tcMar>
          </w:tcPr>
          <w:p w14:paraId="0F6A6A04" w14:textId="77777777" w:rsidR="00B71518" w:rsidRDefault="00B71518">
            <w:pPr>
              <w:pStyle w:val="ConsPlusNormal"/>
            </w:pPr>
          </w:p>
        </w:tc>
        <w:tc>
          <w:tcPr>
            <w:tcW w:w="1155" w:type="dxa"/>
            <w:tcMar>
              <w:top w:w="0" w:type="dxa"/>
              <w:left w:w="0" w:type="dxa"/>
              <w:bottom w:w="0" w:type="dxa"/>
              <w:right w:w="0" w:type="dxa"/>
            </w:tcMar>
          </w:tcPr>
          <w:p w14:paraId="0071CDA9" w14:textId="77777777" w:rsidR="00B71518" w:rsidRDefault="00B71518">
            <w:pPr>
              <w:pStyle w:val="ConsPlusNormal"/>
            </w:pPr>
          </w:p>
        </w:tc>
        <w:tc>
          <w:tcPr>
            <w:tcW w:w="2475" w:type="dxa"/>
            <w:tcMar>
              <w:top w:w="0" w:type="dxa"/>
              <w:left w:w="0" w:type="dxa"/>
              <w:bottom w:w="0" w:type="dxa"/>
              <w:right w:w="0" w:type="dxa"/>
            </w:tcMar>
          </w:tcPr>
          <w:p w14:paraId="28EB7455" w14:textId="77777777" w:rsidR="00B71518" w:rsidRDefault="00B71518">
            <w:pPr>
              <w:pStyle w:val="ConsPlusNormal"/>
            </w:pPr>
          </w:p>
        </w:tc>
        <w:tc>
          <w:tcPr>
            <w:tcW w:w="2835" w:type="dxa"/>
            <w:tcMar>
              <w:top w:w="0" w:type="dxa"/>
              <w:left w:w="0" w:type="dxa"/>
              <w:bottom w:w="0" w:type="dxa"/>
              <w:right w:w="0" w:type="dxa"/>
            </w:tcMar>
          </w:tcPr>
          <w:p w14:paraId="6BDAB399" w14:textId="77777777" w:rsidR="00B71518" w:rsidRDefault="00B71518">
            <w:pPr>
              <w:pStyle w:val="ConsPlusNormal"/>
            </w:pPr>
          </w:p>
        </w:tc>
      </w:tr>
      <w:tr w:rsidR="00B71518" w14:paraId="4D37B298" w14:textId="77777777">
        <w:tc>
          <w:tcPr>
            <w:tcW w:w="7680" w:type="dxa"/>
            <w:tcMar>
              <w:top w:w="0" w:type="dxa"/>
              <w:left w:w="0" w:type="dxa"/>
              <w:bottom w:w="0" w:type="dxa"/>
              <w:right w:w="0" w:type="dxa"/>
            </w:tcMar>
          </w:tcPr>
          <w:p w14:paraId="7D4AEFFD" w14:textId="77777777" w:rsidR="00B71518" w:rsidRDefault="00B71518">
            <w:pPr>
              <w:pStyle w:val="ConsPlusNormal"/>
            </w:pPr>
            <w:r>
              <w:t>Запрещается розничная торговля алкогольными напитками в неизолированных торговых объектах</w:t>
            </w:r>
          </w:p>
        </w:tc>
        <w:tc>
          <w:tcPr>
            <w:tcW w:w="6705" w:type="dxa"/>
            <w:tcMar>
              <w:top w:w="0" w:type="dxa"/>
              <w:left w:w="0" w:type="dxa"/>
              <w:bottom w:w="0" w:type="dxa"/>
              <w:right w:w="0" w:type="dxa"/>
            </w:tcMar>
          </w:tcPr>
          <w:p w14:paraId="3EE5ABF4" w14:textId="77777777" w:rsidR="00B71518" w:rsidRDefault="00B71518">
            <w:pPr>
              <w:pStyle w:val="ConsPlusNormal"/>
            </w:pPr>
            <w:r>
              <w:t>Розничная торговля алкогольными напитками в неизолированных торговых объектах не осуществлялась</w:t>
            </w:r>
          </w:p>
        </w:tc>
        <w:tc>
          <w:tcPr>
            <w:tcW w:w="4920" w:type="dxa"/>
            <w:tcMar>
              <w:top w:w="0" w:type="dxa"/>
              <w:left w:w="0" w:type="dxa"/>
              <w:bottom w:w="0" w:type="dxa"/>
              <w:right w:w="0" w:type="dxa"/>
            </w:tcMar>
          </w:tcPr>
          <w:p w14:paraId="0C0290FA" w14:textId="77777777" w:rsidR="00B71518" w:rsidRDefault="00986D19">
            <w:pPr>
              <w:pStyle w:val="ConsPlusNormal"/>
            </w:pPr>
            <w:hyperlink r:id="rId765">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5980786C" w14:textId="77777777" w:rsidR="00B71518" w:rsidRDefault="00B71518">
            <w:pPr>
              <w:pStyle w:val="ConsPlusNormal"/>
            </w:pPr>
          </w:p>
        </w:tc>
        <w:tc>
          <w:tcPr>
            <w:tcW w:w="1155" w:type="dxa"/>
            <w:tcMar>
              <w:top w:w="0" w:type="dxa"/>
              <w:left w:w="0" w:type="dxa"/>
              <w:bottom w:w="0" w:type="dxa"/>
              <w:right w:w="0" w:type="dxa"/>
            </w:tcMar>
          </w:tcPr>
          <w:p w14:paraId="3098AA84" w14:textId="77777777" w:rsidR="00B71518" w:rsidRDefault="00B71518">
            <w:pPr>
              <w:pStyle w:val="ConsPlusNormal"/>
            </w:pPr>
          </w:p>
        </w:tc>
        <w:tc>
          <w:tcPr>
            <w:tcW w:w="2475" w:type="dxa"/>
            <w:tcMar>
              <w:top w:w="0" w:type="dxa"/>
              <w:left w:w="0" w:type="dxa"/>
              <w:bottom w:w="0" w:type="dxa"/>
              <w:right w:w="0" w:type="dxa"/>
            </w:tcMar>
          </w:tcPr>
          <w:p w14:paraId="6BD25747" w14:textId="77777777" w:rsidR="00B71518" w:rsidRDefault="00B71518">
            <w:pPr>
              <w:pStyle w:val="ConsPlusNormal"/>
            </w:pPr>
          </w:p>
        </w:tc>
        <w:tc>
          <w:tcPr>
            <w:tcW w:w="2835" w:type="dxa"/>
            <w:tcMar>
              <w:top w:w="0" w:type="dxa"/>
              <w:left w:w="0" w:type="dxa"/>
              <w:bottom w:w="0" w:type="dxa"/>
              <w:right w:w="0" w:type="dxa"/>
            </w:tcMar>
          </w:tcPr>
          <w:p w14:paraId="7F6B2A03" w14:textId="77777777" w:rsidR="00B71518" w:rsidRDefault="00B71518">
            <w:pPr>
              <w:pStyle w:val="ConsPlusNormal"/>
            </w:pPr>
          </w:p>
        </w:tc>
      </w:tr>
      <w:tr w:rsidR="00B71518" w14:paraId="49602184" w14:textId="77777777">
        <w:tc>
          <w:tcPr>
            <w:tcW w:w="7680" w:type="dxa"/>
            <w:tcMar>
              <w:top w:w="0" w:type="dxa"/>
              <w:left w:w="0" w:type="dxa"/>
              <w:bottom w:w="0" w:type="dxa"/>
              <w:right w:w="0" w:type="dxa"/>
            </w:tcMar>
          </w:tcPr>
          <w:p w14:paraId="6CCB54A5" w14:textId="77777777" w:rsidR="00B71518" w:rsidRDefault="00B71518">
            <w:pPr>
              <w:pStyle w:val="ConsPlusNormal"/>
            </w:pPr>
            <w:r>
              <w:t>Запрещается розничная торговля алкогольными напитками в магазинах и павильонах с торговой 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p>
        </w:tc>
        <w:tc>
          <w:tcPr>
            <w:tcW w:w="6705" w:type="dxa"/>
            <w:tcMar>
              <w:top w:w="0" w:type="dxa"/>
              <w:left w:w="0" w:type="dxa"/>
              <w:bottom w:w="0" w:type="dxa"/>
              <w:right w:w="0" w:type="dxa"/>
            </w:tcMar>
          </w:tcPr>
          <w:p w14:paraId="4F7B3F91" w14:textId="77777777" w:rsidR="00B71518" w:rsidRDefault="00B71518">
            <w:pPr>
              <w:pStyle w:val="ConsPlusNormal"/>
            </w:pPr>
            <w:r>
              <w:t>Розничная торговля алкогольными напитками в магазинах и павильонах с торговой площадью менее 50 квадратных метров не осуществлялась, за исключением:</w:t>
            </w:r>
          </w:p>
          <w:p w14:paraId="464280CE" w14:textId="77777777" w:rsidR="00B71518" w:rsidRDefault="00B71518">
            <w:pPr>
              <w:pStyle w:val="ConsPlusNormal"/>
            </w:pPr>
            <w:r>
              <w:t>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14:paraId="00544498" w14:textId="77777777" w:rsidR="00B71518" w:rsidRDefault="00B71518">
            <w:pPr>
              <w:pStyle w:val="ConsPlusNormal"/>
            </w:pPr>
            <w:r>
              <w:t>расположенных на территории сельской местности магазинов и (или) павильонов</w:t>
            </w:r>
          </w:p>
        </w:tc>
        <w:tc>
          <w:tcPr>
            <w:tcW w:w="4920" w:type="dxa"/>
            <w:tcMar>
              <w:top w:w="0" w:type="dxa"/>
              <w:left w:w="0" w:type="dxa"/>
              <w:bottom w:w="0" w:type="dxa"/>
              <w:right w:w="0" w:type="dxa"/>
            </w:tcMar>
          </w:tcPr>
          <w:p w14:paraId="3BD821F5" w14:textId="77777777" w:rsidR="00B71518" w:rsidRDefault="00986D19">
            <w:pPr>
              <w:pStyle w:val="ConsPlusNormal"/>
            </w:pPr>
            <w:hyperlink r:id="rId766">
              <w:r w:rsidR="00B71518">
                <w:rPr>
                  <w:color w:val="0000FF"/>
                </w:rPr>
                <w:t>Подпункт 1.14 пункта 1 статьи 11</w:t>
              </w:r>
            </w:hyperlink>
            <w:r w:rsidR="00B71518">
              <w:t xml:space="preserve"> </w:t>
            </w:r>
            <w:hyperlink w:anchor="P2981">
              <w:r w:rsidR="00B71518">
                <w:rPr>
                  <w:color w:val="0000FF"/>
                </w:rPr>
                <w:t>(2)</w:t>
              </w:r>
            </w:hyperlink>
            <w:r w:rsidR="00B71518">
              <w:t xml:space="preserve">, </w:t>
            </w:r>
            <w:hyperlink r:id="rId767">
              <w:r w:rsidR="00B71518">
                <w:rPr>
                  <w:color w:val="0000FF"/>
                </w:rPr>
                <w:t>подпункт 1.3 пункта 1</w:t>
              </w:r>
            </w:hyperlink>
            <w:r w:rsidR="00B71518">
              <w:t xml:space="preserve"> </w:t>
            </w:r>
            <w:hyperlink w:anchor="P2984">
              <w:r w:rsidR="00B71518">
                <w:rPr>
                  <w:color w:val="0000FF"/>
                </w:rPr>
                <w:t>(5)</w:t>
              </w:r>
            </w:hyperlink>
          </w:p>
        </w:tc>
        <w:tc>
          <w:tcPr>
            <w:tcW w:w="1410" w:type="dxa"/>
            <w:tcMar>
              <w:top w:w="0" w:type="dxa"/>
              <w:left w:w="0" w:type="dxa"/>
              <w:bottom w:w="0" w:type="dxa"/>
              <w:right w:w="0" w:type="dxa"/>
            </w:tcMar>
          </w:tcPr>
          <w:p w14:paraId="6D9B8A52" w14:textId="77777777" w:rsidR="00B71518" w:rsidRDefault="00B71518">
            <w:pPr>
              <w:pStyle w:val="ConsPlusNormal"/>
            </w:pPr>
          </w:p>
        </w:tc>
        <w:tc>
          <w:tcPr>
            <w:tcW w:w="1155" w:type="dxa"/>
            <w:tcMar>
              <w:top w:w="0" w:type="dxa"/>
              <w:left w:w="0" w:type="dxa"/>
              <w:bottom w:w="0" w:type="dxa"/>
              <w:right w:w="0" w:type="dxa"/>
            </w:tcMar>
          </w:tcPr>
          <w:p w14:paraId="03165D9C" w14:textId="77777777" w:rsidR="00B71518" w:rsidRDefault="00B71518">
            <w:pPr>
              <w:pStyle w:val="ConsPlusNormal"/>
            </w:pPr>
          </w:p>
        </w:tc>
        <w:tc>
          <w:tcPr>
            <w:tcW w:w="2475" w:type="dxa"/>
            <w:tcMar>
              <w:top w:w="0" w:type="dxa"/>
              <w:left w:w="0" w:type="dxa"/>
              <w:bottom w:w="0" w:type="dxa"/>
              <w:right w:w="0" w:type="dxa"/>
            </w:tcMar>
          </w:tcPr>
          <w:p w14:paraId="0C11D9DB" w14:textId="77777777" w:rsidR="00B71518" w:rsidRDefault="00B71518">
            <w:pPr>
              <w:pStyle w:val="ConsPlusNormal"/>
            </w:pPr>
          </w:p>
        </w:tc>
        <w:tc>
          <w:tcPr>
            <w:tcW w:w="2835" w:type="dxa"/>
            <w:tcMar>
              <w:top w:w="0" w:type="dxa"/>
              <w:left w:w="0" w:type="dxa"/>
              <w:bottom w:w="0" w:type="dxa"/>
              <w:right w:w="0" w:type="dxa"/>
            </w:tcMar>
          </w:tcPr>
          <w:p w14:paraId="23DF522C" w14:textId="77777777" w:rsidR="00B71518" w:rsidRDefault="00B71518">
            <w:pPr>
              <w:pStyle w:val="ConsPlusNormal"/>
            </w:pPr>
          </w:p>
        </w:tc>
      </w:tr>
      <w:tr w:rsidR="00B71518" w14:paraId="57732944" w14:textId="77777777">
        <w:tc>
          <w:tcPr>
            <w:tcW w:w="7680" w:type="dxa"/>
            <w:tcMar>
              <w:top w:w="0" w:type="dxa"/>
              <w:left w:w="0" w:type="dxa"/>
              <w:bottom w:w="0" w:type="dxa"/>
              <w:right w:w="0" w:type="dxa"/>
            </w:tcMar>
          </w:tcPr>
          <w:p w14:paraId="07F290BF" w14:textId="77777777" w:rsidR="00B71518" w:rsidRDefault="00B71518">
            <w:pPr>
              <w:pStyle w:val="ConsPlusNormal"/>
            </w:pPr>
            <w:r>
              <w:t>Запрещается 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tc>
        <w:tc>
          <w:tcPr>
            <w:tcW w:w="6705" w:type="dxa"/>
            <w:tcMar>
              <w:top w:w="0" w:type="dxa"/>
              <w:left w:w="0" w:type="dxa"/>
              <w:bottom w:w="0" w:type="dxa"/>
              <w:right w:w="0" w:type="dxa"/>
            </w:tcMar>
          </w:tcPr>
          <w:p w14:paraId="7FA7ABA0" w14:textId="77777777" w:rsidR="00B71518" w:rsidRDefault="00B71518">
            <w:pPr>
              <w:pStyle w:val="ConsPlusNormal"/>
            </w:pPr>
            <w:r>
              <w:t xml:space="preserve">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w:t>
            </w:r>
            <w:r>
              <w:lastRenderedPageBreak/>
              <w:t>строительства не осуществлялась</w:t>
            </w:r>
          </w:p>
        </w:tc>
        <w:tc>
          <w:tcPr>
            <w:tcW w:w="4920" w:type="dxa"/>
            <w:tcMar>
              <w:top w:w="0" w:type="dxa"/>
              <w:left w:w="0" w:type="dxa"/>
              <w:bottom w:w="0" w:type="dxa"/>
              <w:right w:w="0" w:type="dxa"/>
            </w:tcMar>
          </w:tcPr>
          <w:p w14:paraId="5E701AD3" w14:textId="77777777" w:rsidR="00B71518" w:rsidRDefault="00986D19">
            <w:pPr>
              <w:pStyle w:val="ConsPlusNormal"/>
            </w:pPr>
            <w:hyperlink r:id="rId768">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0DC1FAAE" w14:textId="77777777" w:rsidR="00B71518" w:rsidRDefault="00B71518">
            <w:pPr>
              <w:pStyle w:val="ConsPlusNormal"/>
            </w:pPr>
          </w:p>
        </w:tc>
        <w:tc>
          <w:tcPr>
            <w:tcW w:w="1155" w:type="dxa"/>
            <w:tcMar>
              <w:top w:w="0" w:type="dxa"/>
              <w:left w:w="0" w:type="dxa"/>
              <w:bottom w:w="0" w:type="dxa"/>
              <w:right w:w="0" w:type="dxa"/>
            </w:tcMar>
          </w:tcPr>
          <w:p w14:paraId="65BA9982" w14:textId="77777777" w:rsidR="00B71518" w:rsidRDefault="00B71518">
            <w:pPr>
              <w:pStyle w:val="ConsPlusNormal"/>
            </w:pPr>
          </w:p>
        </w:tc>
        <w:tc>
          <w:tcPr>
            <w:tcW w:w="2475" w:type="dxa"/>
            <w:tcMar>
              <w:top w:w="0" w:type="dxa"/>
              <w:left w:w="0" w:type="dxa"/>
              <w:bottom w:w="0" w:type="dxa"/>
              <w:right w:w="0" w:type="dxa"/>
            </w:tcMar>
          </w:tcPr>
          <w:p w14:paraId="42A00830" w14:textId="77777777" w:rsidR="00B71518" w:rsidRDefault="00B71518">
            <w:pPr>
              <w:pStyle w:val="ConsPlusNormal"/>
            </w:pPr>
          </w:p>
        </w:tc>
        <w:tc>
          <w:tcPr>
            <w:tcW w:w="2835" w:type="dxa"/>
            <w:tcMar>
              <w:top w:w="0" w:type="dxa"/>
              <w:left w:w="0" w:type="dxa"/>
              <w:bottom w:w="0" w:type="dxa"/>
              <w:right w:w="0" w:type="dxa"/>
            </w:tcMar>
          </w:tcPr>
          <w:p w14:paraId="1066EBDD" w14:textId="77777777" w:rsidR="00B71518" w:rsidRDefault="00B71518">
            <w:pPr>
              <w:pStyle w:val="ConsPlusNormal"/>
            </w:pPr>
          </w:p>
        </w:tc>
      </w:tr>
      <w:tr w:rsidR="00B71518" w14:paraId="73887642" w14:textId="77777777">
        <w:tc>
          <w:tcPr>
            <w:tcW w:w="7680" w:type="dxa"/>
            <w:tcMar>
              <w:top w:w="0" w:type="dxa"/>
              <w:left w:w="0" w:type="dxa"/>
              <w:bottom w:w="0" w:type="dxa"/>
              <w:right w:w="0" w:type="dxa"/>
            </w:tcMar>
          </w:tcPr>
          <w:p w14:paraId="78030771" w14:textId="77777777" w:rsidR="00B71518" w:rsidRDefault="00B71518">
            <w:pPr>
              <w:pStyle w:val="ConsPlusNormal"/>
            </w:pPr>
            <w:r>
              <w:t>Запрещается 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tc>
        <w:tc>
          <w:tcPr>
            <w:tcW w:w="6705" w:type="dxa"/>
            <w:tcMar>
              <w:top w:w="0" w:type="dxa"/>
              <w:left w:w="0" w:type="dxa"/>
              <w:bottom w:w="0" w:type="dxa"/>
              <w:right w:w="0" w:type="dxa"/>
            </w:tcMar>
          </w:tcPr>
          <w:p w14:paraId="27416FEA" w14:textId="77777777" w:rsidR="00B71518" w:rsidRDefault="00B71518">
            <w:pPr>
              <w:pStyle w:val="ConsPlusNormal"/>
            </w:pPr>
            <w:r>
              <w:t>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 не осуществлялась</w:t>
            </w:r>
          </w:p>
        </w:tc>
        <w:tc>
          <w:tcPr>
            <w:tcW w:w="4920" w:type="dxa"/>
            <w:tcMar>
              <w:top w:w="0" w:type="dxa"/>
              <w:left w:w="0" w:type="dxa"/>
              <w:bottom w:w="0" w:type="dxa"/>
              <w:right w:w="0" w:type="dxa"/>
            </w:tcMar>
          </w:tcPr>
          <w:p w14:paraId="146F3336" w14:textId="77777777" w:rsidR="00B71518" w:rsidRDefault="00986D19">
            <w:pPr>
              <w:pStyle w:val="ConsPlusNormal"/>
            </w:pPr>
            <w:hyperlink r:id="rId769">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090C51DF" w14:textId="77777777" w:rsidR="00B71518" w:rsidRDefault="00B71518">
            <w:pPr>
              <w:pStyle w:val="ConsPlusNormal"/>
            </w:pPr>
          </w:p>
        </w:tc>
        <w:tc>
          <w:tcPr>
            <w:tcW w:w="1155" w:type="dxa"/>
            <w:tcMar>
              <w:top w:w="0" w:type="dxa"/>
              <w:left w:w="0" w:type="dxa"/>
              <w:bottom w:w="0" w:type="dxa"/>
              <w:right w:w="0" w:type="dxa"/>
            </w:tcMar>
          </w:tcPr>
          <w:p w14:paraId="38AD94C8" w14:textId="77777777" w:rsidR="00B71518" w:rsidRDefault="00B71518">
            <w:pPr>
              <w:pStyle w:val="ConsPlusNormal"/>
            </w:pPr>
          </w:p>
        </w:tc>
        <w:tc>
          <w:tcPr>
            <w:tcW w:w="2475" w:type="dxa"/>
            <w:tcMar>
              <w:top w:w="0" w:type="dxa"/>
              <w:left w:w="0" w:type="dxa"/>
              <w:bottom w:w="0" w:type="dxa"/>
              <w:right w:w="0" w:type="dxa"/>
            </w:tcMar>
          </w:tcPr>
          <w:p w14:paraId="76317C0B" w14:textId="77777777" w:rsidR="00B71518" w:rsidRDefault="00B71518">
            <w:pPr>
              <w:pStyle w:val="ConsPlusNormal"/>
            </w:pPr>
          </w:p>
        </w:tc>
        <w:tc>
          <w:tcPr>
            <w:tcW w:w="2835" w:type="dxa"/>
            <w:tcMar>
              <w:top w:w="0" w:type="dxa"/>
              <w:left w:w="0" w:type="dxa"/>
              <w:bottom w:w="0" w:type="dxa"/>
              <w:right w:w="0" w:type="dxa"/>
            </w:tcMar>
          </w:tcPr>
          <w:p w14:paraId="6370A575" w14:textId="77777777" w:rsidR="00B71518" w:rsidRDefault="00B71518">
            <w:pPr>
              <w:pStyle w:val="ConsPlusNormal"/>
            </w:pPr>
          </w:p>
        </w:tc>
      </w:tr>
      <w:tr w:rsidR="00B71518" w14:paraId="1B180CC3" w14:textId="77777777">
        <w:tc>
          <w:tcPr>
            <w:tcW w:w="7680" w:type="dxa"/>
            <w:tcMar>
              <w:top w:w="0" w:type="dxa"/>
              <w:left w:w="0" w:type="dxa"/>
              <w:bottom w:w="0" w:type="dxa"/>
              <w:right w:w="0" w:type="dxa"/>
            </w:tcMar>
          </w:tcPr>
          <w:p w14:paraId="552DAC60" w14:textId="77777777" w:rsidR="00B71518" w:rsidRDefault="00B71518">
            <w:pPr>
              <w:pStyle w:val="ConsPlusNormal"/>
            </w:pPr>
            <w:r>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6705" w:type="dxa"/>
            <w:tcMar>
              <w:top w:w="0" w:type="dxa"/>
              <w:left w:w="0" w:type="dxa"/>
              <w:bottom w:w="0" w:type="dxa"/>
              <w:right w:w="0" w:type="dxa"/>
            </w:tcMar>
          </w:tcPr>
          <w:p w14:paraId="543AB604" w14:textId="77777777" w:rsidR="00B71518" w:rsidRDefault="00B71518">
            <w:pPr>
              <w:pStyle w:val="ConsPlusNormal"/>
            </w:pPr>
            <w: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4920" w:type="dxa"/>
            <w:tcMar>
              <w:top w:w="0" w:type="dxa"/>
              <w:left w:w="0" w:type="dxa"/>
              <w:bottom w:w="0" w:type="dxa"/>
              <w:right w:w="0" w:type="dxa"/>
            </w:tcMar>
          </w:tcPr>
          <w:p w14:paraId="6B659ACE" w14:textId="77777777" w:rsidR="00B71518" w:rsidRDefault="00986D19">
            <w:pPr>
              <w:pStyle w:val="ConsPlusNormal"/>
            </w:pPr>
            <w:hyperlink r:id="rId770">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33F0CB7F" w14:textId="77777777" w:rsidR="00B71518" w:rsidRDefault="00B71518">
            <w:pPr>
              <w:pStyle w:val="ConsPlusNormal"/>
            </w:pPr>
          </w:p>
        </w:tc>
        <w:tc>
          <w:tcPr>
            <w:tcW w:w="1155" w:type="dxa"/>
            <w:tcMar>
              <w:top w:w="0" w:type="dxa"/>
              <w:left w:w="0" w:type="dxa"/>
              <w:bottom w:w="0" w:type="dxa"/>
              <w:right w:w="0" w:type="dxa"/>
            </w:tcMar>
          </w:tcPr>
          <w:p w14:paraId="37BB87F3" w14:textId="77777777" w:rsidR="00B71518" w:rsidRDefault="00B71518">
            <w:pPr>
              <w:pStyle w:val="ConsPlusNormal"/>
            </w:pPr>
          </w:p>
        </w:tc>
        <w:tc>
          <w:tcPr>
            <w:tcW w:w="2475" w:type="dxa"/>
            <w:tcMar>
              <w:top w:w="0" w:type="dxa"/>
              <w:left w:w="0" w:type="dxa"/>
              <w:bottom w:w="0" w:type="dxa"/>
              <w:right w:w="0" w:type="dxa"/>
            </w:tcMar>
          </w:tcPr>
          <w:p w14:paraId="305B53B0" w14:textId="77777777" w:rsidR="00B71518" w:rsidRDefault="00B71518">
            <w:pPr>
              <w:pStyle w:val="ConsPlusNormal"/>
            </w:pPr>
          </w:p>
        </w:tc>
        <w:tc>
          <w:tcPr>
            <w:tcW w:w="2835" w:type="dxa"/>
            <w:tcMar>
              <w:top w:w="0" w:type="dxa"/>
              <w:left w:w="0" w:type="dxa"/>
              <w:bottom w:w="0" w:type="dxa"/>
              <w:right w:w="0" w:type="dxa"/>
            </w:tcMar>
          </w:tcPr>
          <w:p w14:paraId="3AA65BAF" w14:textId="77777777" w:rsidR="00B71518" w:rsidRDefault="00B71518">
            <w:pPr>
              <w:pStyle w:val="ConsPlusNormal"/>
            </w:pPr>
          </w:p>
        </w:tc>
      </w:tr>
      <w:tr w:rsidR="00B71518" w14:paraId="0F82D769" w14:textId="77777777">
        <w:tc>
          <w:tcPr>
            <w:tcW w:w="7680" w:type="dxa"/>
            <w:tcMar>
              <w:top w:w="0" w:type="dxa"/>
              <w:left w:w="0" w:type="dxa"/>
              <w:bottom w:w="0" w:type="dxa"/>
              <w:right w:w="0" w:type="dxa"/>
            </w:tcMar>
          </w:tcPr>
          <w:p w14:paraId="04AE538F" w14:textId="77777777" w:rsidR="00B71518" w:rsidRDefault="00B71518">
            <w:pPr>
              <w:pStyle w:val="ConsPlusNormal"/>
            </w:pPr>
            <w:r>
              <w:t>Запрещается розничная торговля алкогольными напитками в магазинах, товарных отделах (секциях) по продаже товаров для детей, в том числе подростков</w:t>
            </w:r>
          </w:p>
        </w:tc>
        <w:tc>
          <w:tcPr>
            <w:tcW w:w="6705" w:type="dxa"/>
            <w:tcMar>
              <w:top w:w="0" w:type="dxa"/>
              <w:left w:w="0" w:type="dxa"/>
              <w:bottom w:w="0" w:type="dxa"/>
              <w:right w:w="0" w:type="dxa"/>
            </w:tcMar>
          </w:tcPr>
          <w:p w14:paraId="2EC849B3" w14:textId="77777777" w:rsidR="00B71518" w:rsidRDefault="00B71518">
            <w:pPr>
              <w:pStyle w:val="ConsPlusNormal"/>
            </w:pPr>
            <w:r>
              <w:t>Розничная торговля алкогольными напитками в магазинах, товарных отделах (секциях) по продаже товаров для детей, в том числе подростков, не осуществлялась</w:t>
            </w:r>
          </w:p>
        </w:tc>
        <w:tc>
          <w:tcPr>
            <w:tcW w:w="4920" w:type="dxa"/>
            <w:tcMar>
              <w:top w:w="0" w:type="dxa"/>
              <w:left w:w="0" w:type="dxa"/>
              <w:bottom w:w="0" w:type="dxa"/>
              <w:right w:w="0" w:type="dxa"/>
            </w:tcMar>
          </w:tcPr>
          <w:p w14:paraId="54C02D12" w14:textId="77777777" w:rsidR="00B71518" w:rsidRDefault="00986D19">
            <w:pPr>
              <w:pStyle w:val="ConsPlusNormal"/>
            </w:pPr>
            <w:hyperlink r:id="rId771">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6B8DEB98" w14:textId="77777777" w:rsidR="00B71518" w:rsidRDefault="00B71518">
            <w:pPr>
              <w:pStyle w:val="ConsPlusNormal"/>
            </w:pPr>
          </w:p>
        </w:tc>
        <w:tc>
          <w:tcPr>
            <w:tcW w:w="1155" w:type="dxa"/>
            <w:tcMar>
              <w:top w:w="0" w:type="dxa"/>
              <w:left w:w="0" w:type="dxa"/>
              <w:bottom w:w="0" w:type="dxa"/>
              <w:right w:w="0" w:type="dxa"/>
            </w:tcMar>
          </w:tcPr>
          <w:p w14:paraId="3E94212D" w14:textId="77777777" w:rsidR="00B71518" w:rsidRDefault="00B71518">
            <w:pPr>
              <w:pStyle w:val="ConsPlusNormal"/>
            </w:pPr>
          </w:p>
        </w:tc>
        <w:tc>
          <w:tcPr>
            <w:tcW w:w="2475" w:type="dxa"/>
            <w:tcMar>
              <w:top w:w="0" w:type="dxa"/>
              <w:left w:w="0" w:type="dxa"/>
              <w:bottom w:w="0" w:type="dxa"/>
              <w:right w:w="0" w:type="dxa"/>
            </w:tcMar>
          </w:tcPr>
          <w:p w14:paraId="53C99808" w14:textId="77777777" w:rsidR="00B71518" w:rsidRDefault="00B71518">
            <w:pPr>
              <w:pStyle w:val="ConsPlusNormal"/>
            </w:pPr>
          </w:p>
        </w:tc>
        <w:tc>
          <w:tcPr>
            <w:tcW w:w="2835" w:type="dxa"/>
            <w:tcMar>
              <w:top w:w="0" w:type="dxa"/>
              <w:left w:w="0" w:type="dxa"/>
              <w:bottom w:w="0" w:type="dxa"/>
              <w:right w:w="0" w:type="dxa"/>
            </w:tcMar>
          </w:tcPr>
          <w:p w14:paraId="77DA5F31" w14:textId="77777777" w:rsidR="00B71518" w:rsidRDefault="00B71518">
            <w:pPr>
              <w:pStyle w:val="ConsPlusNormal"/>
            </w:pPr>
          </w:p>
        </w:tc>
      </w:tr>
      <w:tr w:rsidR="00B71518" w14:paraId="141CEEAF" w14:textId="77777777">
        <w:tc>
          <w:tcPr>
            <w:tcW w:w="7680" w:type="dxa"/>
            <w:tcMar>
              <w:top w:w="0" w:type="dxa"/>
              <w:left w:w="0" w:type="dxa"/>
              <w:bottom w:w="0" w:type="dxa"/>
              <w:right w:w="0" w:type="dxa"/>
            </w:tcMar>
          </w:tcPr>
          <w:p w14:paraId="298E8D52" w14:textId="77777777" w:rsidR="00B71518" w:rsidRDefault="00B71518">
            <w:pPr>
              <w:pStyle w:val="ConsPlusNormal"/>
            </w:pPr>
            <w:r>
              <w:t>Запрещается 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w:t>
            </w:r>
          </w:p>
        </w:tc>
        <w:tc>
          <w:tcPr>
            <w:tcW w:w="6705" w:type="dxa"/>
            <w:tcMar>
              <w:top w:w="0" w:type="dxa"/>
              <w:left w:w="0" w:type="dxa"/>
              <w:bottom w:w="0" w:type="dxa"/>
              <w:right w:w="0" w:type="dxa"/>
            </w:tcMar>
          </w:tcPr>
          <w:p w14:paraId="5CD042C7" w14:textId="77777777" w:rsidR="00B71518" w:rsidRDefault="00B71518">
            <w:pPr>
              <w:pStyle w:val="ConsPlusNormal"/>
            </w:pPr>
            <w:r>
              <w:t>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4920" w:type="dxa"/>
            <w:tcMar>
              <w:top w:w="0" w:type="dxa"/>
              <w:left w:w="0" w:type="dxa"/>
              <w:bottom w:w="0" w:type="dxa"/>
              <w:right w:w="0" w:type="dxa"/>
            </w:tcMar>
          </w:tcPr>
          <w:p w14:paraId="3C9EAAC7" w14:textId="77777777" w:rsidR="00B71518" w:rsidRDefault="00986D19">
            <w:pPr>
              <w:pStyle w:val="ConsPlusNormal"/>
            </w:pPr>
            <w:hyperlink r:id="rId772">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2E0A7002" w14:textId="77777777" w:rsidR="00B71518" w:rsidRDefault="00B71518">
            <w:pPr>
              <w:pStyle w:val="ConsPlusNormal"/>
            </w:pPr>
          </w:p>
        </w:tc>
        <w:tc>
          <w:tcPr>
            <w:tcW w:w="1155" w:type="dxa"/>
            <w:tcMar>
              <w:top w:w="0" w:type="dxa"/>
              <w:left w:w="0" w:type="dxa"/>
              <w:bottom w:w="0" w:type="dxa"/>
              <w:right w:w="0" w:type="dxa"/>
            </w:tcMar>
          </w:tcPr>
          <w:p w14:paraId="6177BCCA" w14:textId="77777777" w:rsidR="00B71518" w:rsidRDefault="00B71518">
            <w:pPr>
              <w:pStyle w:val="ConsPlusNormal"/>
            </w:pPr>
          </w:p>
        </w:tc>
        <w:tc>
          <w:tcPr>
            <w:tcW w:w="2475" w:type="dxa"/>
            <w:tcMar>
              <w:top w:w="0" w:type="dxa"/>
              <w:left w:w="0" w:type="dxa"/>
              <w:bottom w:w="0" w:type="dxa"/>
              <w:right w:w="0" w:type="dxa"/>
            </w:tcMar>
          </w:tcPr>
          <w:p w14:paraId="499276D6" w14:textId="77777777" w:rsidR="00B71518" w:rsidRDefault="00B71518">
            <w:pPr>
              <w:pStyle w:val="ConsPlusNormal"/>
            </w:pPr>
          </w:p>
        </w:tc>
        <w:tc>
          <w:tcPr>
            <w:tcW w:w="2835" w:type="dxa"/>
            <w:tcMar>
              <w:top w:w="0" w:type="dxa"/>
              <w:left w:w="0" w:type="dxa"/>
              <w:bottom w:w="0" w:type="dxa"/>
              <w:right w:w="0" w:type="dxa"/>
            </w:tcMar>
          </w:tcPr>
          <w:p w14:paraId="12E5C756" w14:textId="77777777" w:rsidR="00B71518" w:rsidRDefault="00B71518">
            <w:pPr>
              <w:pStyle w:val="ConsPlusNormal"/>
            </w:pPr>
          </w:p>
        </w:tc>
      </w:tr>
      <w:tr w:rsidR="00B71518" w14:paraId="31081B8A" w14:textId="77777777">
        <w:tc>
          <w:tcPr>
            <w:tcW w:w="7680" w:type="dxa"/>
            <w:tcMar>
              <w:top w:w="0" w:type="dxa"/>
              <w:left w:w="0" w:type="dxa"/>
              <w:bottom w:w="0" w:type="dxa"/>
              <w:right w:w="0" w:type="dxa"/>
            </w:tcMar>
          </w:tcPr>
          <w:p w14:paraId="34FD6B25" w14:textId="77777777" w:rsidR="00B71518" w:rsidRDefault="00B71518">
            <w:pPr>
              <w:pStyle w:val="ConsPlusNormal"/>
            </w:pPr>
            <w:r>
              <w:t>Запрещается 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w:t>
            </w:r>
          </w:p>
        </w:tc>
        <w:tc>
          <w:tcPr>
            <w:tcW w:w="6705" w:type="dxa"/>
            <w:tcMar>
              <w:top w:w="0" w:type="dxa"/>
              <w:left w:w="0" w:type="dxa"/>
              <w:bottom w:w="0" w:type="dxa"/>
              <w:right w:w="0" w:type="dxa"/>
            </w:tcMar>
          </w:tcPr>
          <w:p w14:paraId="79042D6D" w14:textId="77777777" w:rsidR="00B71518" w:rsidRDefault="00B71518">
            <w:pPr>
              <w:pStyle w:val="ConsPlusNormal"/>
            </w:pPr>
            <w:r>
              <w:t>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 не осуществлялась</w:t>
            </w:r>
          </w:p>
        </w:tc>
        <w:tc>
          <w:tcPr>
            <w:tcW w:w="4920" w:type="dxa"/>
            <w:tcMar>
              <w:top w:w="0" w:type="dxa"/>
              <w:left w:w="0" w:type="dxa"/>
              <w:bottom w:w="0" w:type="dxa"/>
              <w:right w:w="0" w:type="dxa"/>
            </w:tcMar>
          </w:tcPr>
          <w:p w14:paraId="304F9746" w14:textId="77777777" w:rsidR="00B71518" w:rsidRDefault="00986D19">
            <w:pPr>
              <w:pStyle w:val="ConsPlusNormal"/>
            </w:pPr>
            <w:hyperlink r:id="rId773">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786B28D3" w14:textId="77777777" w:rsidR="00B71518" w:rsidRDefault="00B71518">
            <w:pPr>
              <w:pStyle w:val="ConsPlusNormal"/>
            </w:pPr>
          </w:p>
        </w:tc>
        <w:tc>
          <w:tcPr>
            <w:tcW w:w="1155" w:type="dxa"/>
            <w:tcMar>
              <w:top w:w="0" w:type="dxa"/>
              <w:left w:w="0" w:type="dxa"/>
              <w:bottom w:w="0" w:type="dxa"/>
              <w:right w:w="0" w:type="dxa"/>
            </w:tcMar>
          </w:tcPr>
          <w:p w14:paraId="420A2309" w14:textId="77777777" w:rsidR="00B71518" w:rsidRDefault="00B71518">
            <w:pPr>
              <w:pStyle w:val="ConsPlusNormal"/>
            </w:pPr>
          </w:p>
        </w:tc>
        <w:tc>
          <w:tcPr>
            <w:tcW w:w="2475" w:type="dxa"/>
            <w:tcMar>
              <w:top w:w="0" w:type="dxa"/>
              <w:left w:w="0" w:type="dxa"/>
              <w:bottom w:w="0" w:type="dxa"/>
              <w:right w:w="0" w:type="dxa"/>
            </w:tcMar>
          </w:tcPr>
          <w:p w14:paraId="19EED7D4" w14:textId="77777777" w:rsidR="00B71518" w:rsidRDefault="00B71518">
            <w:pPr>
              <w:pStyle w:val="ConsPlusNormal"/>
            </w:pPr>
          </w:p>
        </w:tc>
        <w:tc>
          <w:tcPr>
            <w:tcW w:w="2835" w:type="dxa"/>
            <w:tcMar>
              <w:top w:w="0" w:type="dxa"/>
              <w:left w:w="0" w:type="dxa"/>
              <w:bottom w:w="0" w:type="dxa"/>
              <w:right w:w="0" w:type="dxa"/>
            </w:tcMar>
          </w:tcPr>
          <w:p w14:paraId="7ADAA565" w14:textId="77777777" w:rsidR="00B71518" w:rsidRDefault="00B71518">
            <w:pPr>
              <w:pStyle w:val="ConsPlusNormal"/>
            </w:pPr>
          </w:p>
        </w:tc>
      </w:tr>
      <w:tr w:rsidR="00B71518" w14:paraId="2F77C60B" w14:textId="77777777">
        <w:tc>
          <w:tcPr>
            <w:tcW w:w="7680" w:type="dxa"/>
            <w:tcMar>
              <w:top w:w="0" w:type="dxa"/>
              <w:left w:w="0" w:type="dxa"/>
              <w:bottom w:w="0" w:type="dxa"/>
              <w:right w:w="0" w:type="dxa"/>
            </w:tcMar>
          </w:tcPr>
          <w:p w14:paraId="1F153CC0" w14:textId="77777777" w:rsidR="00B71518" w:rsidRDefault="00B71518">
            <w:pPr>
              <w:pStyle w:val="ConsPlusNormal"/>
            </w:pPr>
            <w:r>
              <w:t>Запрещается 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w:t>
            </w:r>
          </w:p>
        </w:tc>
        <w:tc>
          <w:tcPr>
            <w:tcW w:w="6705" w:type="dxa"/>
            <w:tcMar>
              <w:top w:w="0" w:type="dxa"/>
              <w:left w:w="0" w:type="dxa"/>
              <w:bottom w:w="0" w:type="dxa"/>
              <w:right w:w="0" w:type="dxa"/>
            </w:tcMar>
          </w:tcPr>
          <w:p w14:paraId="0CC84D65" w14:textId="77777777" w:rsidR="00B71518" w:rsidRDefault="00B71518">
            <w:pPr>
              <w:pStyle w:val="ConsPlusNormal"/>
            </w:pPr>
            <w:r>
              <w:t>Розничная торговля алкогольными напитками возле культовых сооружений не на расстоянии, определяемом местными исполнительными и распорядительными органами по согласованию с религиозными организациями, не осуществлялась</w:t>
            </w:r>
          </w:p>
        </w:tc>
        <w:tc>
          <w:tcPr>
            <w:tcW w:w="4920" w:type="dxa"/>
            <w:tcMar>
              <w:top w:w="0" w:type="dxa"/>
              <w:left w:w="0" w:type="dxa"/>
              <w:bottom w:w="0" w:type="dxa"/>
              <w:right w:w="0" w:type="dxa"/>
            </w:tcMar>
          </w:tcPr>
          <w:p w14:paraId="7B4DE5A4" w14:textId="77777777" w:rsidR="00B71518" w:rsidRDefault="00986D19">
            <w:pPr>
              <w:pStyle w:val="ConsPlusNormal"/>
            </w:pPr>
            <w:hyperlink r:id="rId774">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766FCF7E" w14:textId="77777777" w:rsidR="00B71518" w:rsidRDefault="00B71518">
            <w:pPr>
              <w:pStyle w:val="ConsPlusNormal"/>
            </w:pPr>
          </w:p>
        </w:tc>
        <w:tc>
          <w:tcPr>
            <w:tcW w:w="1155" w:type="dxa"/>
            <w:tcMar>
              <w:top w:w="0" w:type="dxa"/>
              <w:left w:w="0" w:type="dxa"/>
              <w:bottom w:w="0" w:type="dxa"/>
              <w:right w:w="0" w:type="dxa"/>
            </w:tcMar>
          </w:tcPr>
          <w:p w14:paraId="3A780BFC" w14:textId="77777777" w:rsidR="00B71518" w:rsidRDefault="00B71518">
            <w:pPr>
              <w:pStyle w:val="ConsPlusNormal"/>
            </w:pPr>
          </w:p>
        </w:tc>
        <w:tc>
          <w:tcPr>
            <w:tcW w:w="2475" w:type="dxa"/>
            <w:tcMar>
              <w:top w:w="0" w:type="dxa"/>
              <w:left w:w="0" w:type="dxa"/>
              <w:bottom w:w="0" w:type="dxa"/>
              <w:right w:w="0" w:type="dxa"/>
            </w:tcMar>
          </w:tcPr>
          <w:p w14:paraId="2A709C16" w14:textId="77777777" w:rsidR="00B71518" w:rsidRDefault="00B71518">
            <w:pPr>
              <w:pStyle w:val="ConsPlusNormal"/>
            </w:pPr>
          </w:p>
        </w:tc>
        <w:tc>
          <w:tcPr>
            <w:tcW w:w="2835" w:type="dxa"/>
            <w:tcMar>
              <w:top w:w="0" w:type="dxa"/>
              <w:left w:w="0" w:type="dxa"/>
              <w:bottom w:w="0" w:type="dxa"/>
              <w:right w:w="0" w:type="dxa"/>
            </w:tcMar>
          </w:tcPr>
          <w:p w14:paraId="3D20D428" w14:textId="77777777" w:rsidR="00B71518" w:rsidRDefault="00B71518">
            <w:pPr>
              <w:pStyle w:val="ConsPlusNormal"/>
            </w:pPr>
          </w:p>
        </w:tc>
      </w:tr>
      <w:tr w:rsidR="00B71518" w14:paraId="66866B59" w14:textId="77777777">
        <w:tc>
          <w:tcPr>
            <w:tcW w:w="7680" w:type="dxa"/>
            <w:tcMar>
              <w:top w:w="0" w:type="dxa"/>
              <w:left w:w="0" w:type="dxa"/>
              <w:bottom w:w="0" w:type="dxa"/>
              <w:right w:w="0" w:type="dxa"/>
            </w:tcMar>
          </w:tcPr>
          <w:p w14:paraId="20F560BA" w14:textId="77777777" w:rsidR="00B71518" w:rsidRDefault="00B71518">
            <w:pPr>
              <w:pStyle w:val="ConsPlusNormal"/>
            </w:pPr>
            <w:r>
              <w:t xml:space="preserve">Запрещается 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w:t>
            </w:r>
            <w:r>
              <w:lastRenderedPageBreak/>
              <w:t xml:space="preserve">Избирательным </w:t>
            </w:r>
            <w:hyperlink r:id="rId775">
              <w:r>
                <w:rPr>
                  <w:color w:val="0000FF"/>
                </w:rPr>
                <w:t>кодексом</w:t>
              </w:r>
            </w:hyperlink>
            <w:r>
              <w:t xml:space="preserve"> Республики Беларусь, если местным исполнительным и распорядительным органом не принято решение в соответствии с </w:t>
            </w:r>
            <w:hyperlink r:id="rId776">
              <w:r>
                <w:rPr>
                  <w:color w:val="0000FF"/>
                </w:rPr>
                <w:t>абзацем третьим пункта 5 статьи 11</w:t>
              </w:r>
            </w:hyperlink>
            <w:r>
              <w:t xml:space="preserve"> Закона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6705" w:type="dxa"/>
            <w:tcMar>
              <w:top w:w="0" w:type="dxa"/>
              <w:left w:w="0" w:type="dxa"/>
              <w:bottom w:w="0" w:type="dxa"/>
              <w:right w:w="0" w:type="dxa"/>
            </w:tcMar>
          </w:tcPr>
          <w:p w14:paraId="008C730D" w14:textId="77777777" w:rsidR="00B71518" w:rsidRDefault="00B71518">
            <w:pPr>
              <w:pStyle w:val="ConsPlusNormal"/>
            </w:pPr>
            <w:r>
              <w:lastRenderedPageBreak/>
              <w:t>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в нарушение законодательства не осуществлялась</w:t>
            </w:r>
          </w:p>
        </w:tc>
        <w:tc>
          <w:tcPr>
            <w:tcW w:w="4920" w:type="dxa"/>
            <w:tcMar>
              <w:top w:w="0" w:type="dxa"/>
              <w:left w:w="0" w:type="dxa"/>
              <w:bottom w:w="0" w:type="dxa"/>
              <w:right w:w="0" w:type="dxa"/>
            </w:tcMar>
          </w:tcPr>
          <w:p w14:paraId="27266508" w14:textId="77777777" w:rsidR="00B71518" w:rsidRDefault="00986D19">
            <w:pPr>
              <w:pStyle w:val="ConsPlusNormal"/>
            </w:pPr>
            <w:hyperlink r:id="rId777">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06FEBD4D" w14:textId="77777777" w:rsidR="00B71518" w:rsidRDefault="00B71518">
            <w:pPr>
              <w:pStyle w:val="ConsPlusNormal"/>
            </w:pPr>
          </w:p>
        </w:tc>
        <w:tc>
          <w:tcPr>
            <w:tcW w:w="1155" w:type="dxa"/>
            <w:tcMar>
              <w:top w:w="0" w:type="dxa"/>
              <w:left w:w="0" w:type="dxa"/>
              <w:bottom w:w="0" w:type="dxa"/>
              <w:right w:w="0" w:type="dxa"/>
            </w:tcMar>
          </w:tcPr>
          <w:p w14:paraId="75B0E655" w14:textId="77777777" w:rsidR="00B71518" w:rsidRDefault="00B71518">
            <w:pPr>
              <w:pStyle w:val="ConsPlusNormal"/>
            </w:pPr>
          </w:p>
        </w:tc>
        <w:tc>
          <w:tcPr>
            <w:tcW w:w="2475" w:type="dxa"/>
            <w:tcMar>
              <w:top w:w="0" w:type="dxa"/>
              <w:left w:w="0" w:type="dxa"/>
              <w:bottom w:w="0" w:type="dxa"/>
              <w:right w:w="0" w:type="dxa"/>
            </w:tcMar>
          </w:tcPr>
          <w:p w14:paraId="1E814BA5" w14:textId="77777777" w:rsidR="00B71518" w:rsidRDefault="00B71518">
            <w:pPr>
              <w:pStyle w:val="ConsPlusNormal"/>
            </w:pPr>
          </w:p>
        </w:tc>
        <w:tc>
          <w:tcPr>
            <w:tcW w:w="2835" w:type="dxa"/>
            <w:tcMar>
              <w:top w:w="0" w:type="dxa"/>
              <w:left w:w="0" w:type="dxa"/>
              <w:bottom w:w="0" w:type="dxa"/>
              <w:right w:w="0" w:type="dxa"/>
            </w:tcMar>
          </w:tcPr>
          <w:p w14:paraId="613FC571" w14:textId="77777777" w:rsidR="00B71518" w:rsidRDefault="00B71518">
            <w:pPr>
              <w:pStyle w:val="ConsPlusNormal"/>
            </w:pPr>
          </w:p>
        </w:tc>
      </w:tr>
      <w:tr w:rsidR="00B71518" w14:paraId="3B793D9A" w14:textId="77777777">
        <w:tc>
          <w:tcPr>
            <w:tcW w:w="7680" w:type="dxa"/>
            <w:tcMar>
              <w:top w:w="0" w:type="dxa"/>
              <w:left w:w="0" w:type="dxa"/>
              <w:bottom w:w="0" w:type="dxa"/>
              <w:right w:w="0" w:type="dxa"/>
            </w:tcMar>
          </w:tcPr>
          <w:p w14:paraId="4DD1135E" w14:textId="77777777" w:rsidR="00B71518" w:rsidRDefault="00B71518">
            <w:pPr>
              <w:pStyle w:val="ConsPlusNormal"/>
            </w:pPr>
            <w:r>
              <w:t>Запрещается розничная торговля алкогольными напитками без акцизных марок установленного образца и (или) специальных марок (за исключением пива с объемной долей этилового спирта 7 и более процентов)</w:t>
            </w:r>
          </w:p>
        </w:tc>
        <w:tc>
          <w:tcPr>
            <w:tcW w:w="6705" w:type="dxa"/>
            <w:tcMar>
              <w:top w:w="0" w:type="dxa"/>
              <w:left w:w="0" w:type="dxa"/>
              <w:bottom w:w="0" w:type="dxa"/>
              <w:right w:w="0" w:type="dxa"/>
            </w:tcMar>
          </w:tcPr>
          <w:p w14:paraId="68E0D569" w14:textId="77777777" w:rsidR="00B71518" w:rsidRDefault="00B71518">
            <w:pPr>
              <w:pStyle w:val="ConsPlusNormal"/>
            </w:pPr>
            <w:r>
              <w:t>Розничная торговля алкогольными напитками без акцизных марок установленного образца и (или) специальных марок не осуществлялась</w:t>
            </w:r>
          </w:p>
        </w:tc>
        <w:tc>
          <w:tcPr>
            <w:tcW w:w="4920" w:type="dxa"/>
            <w:tcMar>
              <w:top w:w="0" w:type="dxa"/>
              <w:left w:w="0" w:type="dxa"/>
              <w:bottom w:w="0" w:type="dxa"/>
              <w:right w:w="0" w:type="dxa"/>
            </w:tcMar>
          </w:tcPr>
          <w:p w14:paraId="14681C4D" w14:textId="77777777" w:rsidR="00B71518" w:rsidRDefault="00986D19">
            <w:pPr>
              <w:pStyle w:val="ConsPlusNormal"/>
            </w:pPr>
            <w:hyperlink r:id="rId778">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791272D0" w14:textId="77777777" w:rsidR="00B71518" w:rsidRDefault="00B71518">
            <w:pPr>
              <w:pStyle w:val="ConsPlusNormal"/>
            </w:pPr>
          </w:p>
        </w:tc>
        <w:tc>
          <w:tcPr>
            <w:tcW w:w="1155" w:type="dxa"/>
            <w:tcMar>
              <w:top w:w="0" w:type="dxa"/>
              <w:left w:w="0" w:type="dxa"/>
              <w:bottom w:w="0" w:type="dxa"/>
              <w:right w:w="0" w:type="dxa"/>
            </w:tcMar>
          </w:tcPr>
          <w:p w14:paraId="53CB8248" w14:textId="77777777" w:rsidR="00B71518" w:rsidRDefault="00B71518">
            <w:pPr>
              <w:pStyle w:val="ConsPlusNormal"/>
            </w:pPr>
          </w:p>
        </w:tc>
        <w:tc>
          <w:tcPr>
            <w:tcW w:w="2475" w:type="dxa"/>
            <w:tcMar>
              <w:top w:w="0" w:type="dxa"/>
              <w:left w:w="0" w:type="dxa"/>
              <w:bottom w:w="0" w:type="dxa"/>
              <w:right w:w="0" w:type="dxa"/>
            </w:tcMar>
          </w:tcPr>
          <w:p w14:paraId="4151F393" w14:textId="77777777" w:rsidR="00B71518" w:rsidRDefault="00B71518">
            <w:pPr>
              <w:pStyle w:val="ConsPlusNormal"/>
            </w:pPr>
          </w:p>
        </w:tc>
        <w:tc>
          <w:tcPr>
            <w:tcW w:w="2835" w:type="dxa"/>
            <w:tcMar>
              <w:top w:w="0" w:type="dxa"/>
              <w:left w:w="0" w:type="dxa"/>
              <w:bottom w:w="0" w:type="dxa"/>
              <w:right w:w="0" w:type="dxa"/>
            </w:tcMar>
          </w:tcPr>
          <w:p w14:paraId="7FFA2C0F" w14:textId="77777777" w:rsidR="00B71518" w:rsidRDefault="00B71518">
            <w:pPr>
              <w:pStyle w:val="ConsPlusNormal"/>
            </w:pPr>
          </w:p>
        </w:tc>
      </w:tr>
      <w:tr w:rsidR="00B71518" w14:paraId="56147358" w14:textId="77777777">
        <w:tc>
          <w:tcPr>
            <w:tcW w:w="7680" w:type="dxa"/>
            <w:tcMar>
              <w:top w:w="0" w:type="dxa"/>
              <w:left w:w="0" w:type="dxa"/>
              <w:bottom w:w="0" w:type="dxa"/>
              <w:right w:w="0" w:type="dxa"/>
            </w:tcMar>
          </w:tcPr>
          <w:p w14:paraId="353D040E" w14:textId="77777777" w:rsidR="00B71518" w:rsidRDefault="00B71518">
            <w:pPr>
              <w:pStyle w:val="ConsPlusNormal"/>
            </w:pPr>
            <w:r>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779">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техническими регламентами Таможенного союза, Евразийского экономического союза</w:t>
            </w:r>
          </w:p>
        </w:tc>
        <w:tc>
          <w:tcPr>
            <w:tcW w:w="6705" w:type="dxa"/>
            <w:tcMar>
              <w:top w:w="0" w:type="dxa"/>
              <w:left w:w="0" w:type="dxa"/>
              <w:bottom w:w="0" w:type="dxa"/>
              <w:right w:w="0" w:type="dxa"/>
            </w:tcMar>
          </w:tcPr>
          <w:p w14:paraId="00D14F07" w14:textId="77777777" w:rsidR="00B71518" w:rsidRDefault="00B71518">
            <w:pPr>
              <w:pStyle w:val="ConsPlusNormal"/>
            </w:pPr>
            <w:r>
              <w:t>Розничная торговля алкогольными напитками без нанесенных на потребительскую упаковку этих напитков сведений, предусмотренных законодательством, не осуществлялась</w:t>
            </w:r>
          </w:p>
        </w:tc>
        <w:tc>
          <w:tcPr>
            <w:tcW w:w="4920" w:type="dxa"/>
            <w:tcMar>
              <w:top w:w="0" w:type="dxa"/>
              <w:left w:w="0" w:type="dxa"/>
              <w:bottom w:w="0" w:type="dxa"/>
              <w:right w:w="0" w:type="dxa"/>
            </w:tcMar>
          </w:tcPr>
          <w:p w14:paraId="78D16D05" w14:textId="77777777" w:rsidR="00B71518" w:rsidRDefault="00986D19">
            <w:pPr>
              <w:pStyle w:val="ConsPlusNormal"/>
            </w:pPr>
            <w:hyperlink r:id="rId780">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155062D7" w14:textId="77777777" w:rsidR="00B71518" w:rsidRDefault="00B71518">
            <w:pPr>
              <w:pStyle w:val="ConsPlusNormal"/>
            </w:pPr>
          </w:p>
        </w:tc>
        <w:tc>
          <w:tcPr>
            <w:tcW w:w="1155" w:type="dxa"/>
            <w:tcMar>
              <w:top w:w="0" w:type="dxa"/>
              <w:left w:w="0" w:type="dxa"/>
              <w:bottom w:w="0" w:type="dxa"/>
              <w:right w:w="0" w:type="dxa"/>
            </w:tcMar>
          </w:tcPr>
          <w:p w14:paraId="47EC8116" w14:textId="77777777" w:rsidR="00B71518" w:rsidRDefault="00B71518">
            <w:pPr>
              <w:pStyle w:val="ConsPlusNormal"/>
            </w:pPr>
          </w:p>
        </w:tc>
        <w:tc>
          <w:tcPr>
            <w:tcW w:w="2475" w:type="dxa"/>
            <w:tcMar>
              <w:top w:w="0" w:type="dxa"/>
              <w:left w:w="0" w:type="dxa"/>
              <w:bottom w:w="0" w:type="dxa"/>
              <w:right w:w="0" w:type="dxa"/>
            </w:tcMar>
          </w:tcPr>
          <w:p w14:paraId="5720FE8F" w14:textId="77777777" w:rsidR="00B71518" w:rsidRDefault="00B71518">
            <w:pPr>
              <w:pStyle w:val="ConsPlusNormal"/>
            </w:pPr>
          </w:p>
        </w:tc>
        <w:tc>
          <w:tcPr>
            <w:tcW w:w="2835" w:type="dxa"/>
            <w:tcMar>
              <w:top w:w="0" w:type="dxa"/>
              <w:left w:w="0" w:type="dxa"/>
              <w:bottom w:w="0" w:type="dxa"/>
              <w:right w:w="0" w:type="dxa"/>
            </w:tcMar>
          </w:tcPr>
          <w:p w14:paraId="27D29E6D" w14:textId="77777777" w:rsidR="00B71518" w:rsidRDefault="00B71518">
            <w:pPr>
              <w:pStyle w:val="ConsPlusNormal"/>
            </w:pPr>
          </w:p>
        </w:tc>
      </w:tr>
      <w:tr w:rsidR="00B71518" w14:paraId="25E6DD77" w14:textId="77777777">
        <w:tc>
          <w:tcPr>
            <w:tcW w:w="7680" w:type="dxa"/>
            <w:tcMar>
              <w:top w:w="0" w:type="dxa"/>
              <w:left w:w="0" w:type="dxa"/>
              <w:bottom w:w="0" w:type="dxa"/>
              <w:right w:w="0" w:type="dxa"/>
            </w:tcMar>
          </w:tcPr>
          <w:p w14:paraId="6999D633" w14:textId="77777777" w:rsidR="00B71518" w:rsidRDefault="00B71518">
            <w:pPr>
              <w:pStyle w:val="ConsPlusNormal"/>
            </w:pPr>
            <w: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настоящим </w:t>
            </w:r>
            <w:hyperlink r:id="rId781">
              <w:r>
                <w:rPr>
                  <w:color w:val="0000FF"/>
                </w:rPr>
                <w:t>Законом</w:t>
              </w:r>
            </w:hyperlink>
            <w:r>
              <w:t>, иными законодательными актами</w:t>
            </w:r>
          </w:p>
        </w:tc>
        <w:tc>
          <w:tcPr>
            <w:tcW w:w="6705" w:type="dxa"/>
            <w:tcMar>
              <w:top w:w="0" w:type="dxa"/>
              <w:left w:w="0" w:type="dxa"/>
              <w:bottom w:w="0" w:type="dxa"/>
              <w:right w:w="0" w:type="dxa"/>
            </w:tcMar>
          </w:tcPr>
          <w:p w14:paraId="4DBB5D8F" w14:textId="77777777" w:rsidR="00B71518" w:rsidRDefault="00B71518">
            <w:pPr>
              <w:pStyle w:val="ConsPlusNormal"/>
            </w:pPr>
            <w:r>
              <w:t xml:space="preserve">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настоящим </w:t>
            </w:r>
            <w:hyperlink r:id="rId782">
              <w:r>
                <w:rPr>
                  <w:color w:val="0000FF"/>
                </w:rPr>
                <w:t>Законом</w:t>
              </w:r>
            </w:hyperlink>
            <w:r>
              <w:t>, иными законодательными актами, не осуществлялась</w:t>
            </w:r>
          </w:p>
        </w:tc>
        <w:tc>
          <w:tcPr>
            <w:tcW w:w="4920" w:type="dxa"/>
            <w:tcMar>
              <w:top w:w="0" w:type="dxa"/>
              <w:left w:w="0" w:type="dxa"/>
              <w:bottom w:w="0" w:type="dxa"/>
              <w:right w:w="0" w:type="dxa"/>
            </w:tcMar>
          </w:tcPr>
          <w:p w14:paraId="28011A88" w14:textId="77777777" w:rsidR="00B71518" w:rsidRDefault="00986D19">
            <w:pPr>
              <w:pStyle w:val="ConsPlusNormal"/>
            </w:pPr>
            <w:hyperlink r:id="rId783">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4D63963E" w14:textId="77777777" w:rsidR="00B71518" w:rsidRDefault="00B71518">
            <w:pPr>
              <w:pStyle w:val="ConsPlusNormal"/>
            </w:pPr>
          </w:p>
        </w:tc>
        <w:tc>
          <w:tcPr>
            <w:tcW w:w="1155" w:type="dxa"/>
            <w:tcMar>
              <w:top w:w="0" w:type="dxa"/>
              <w:left w:w="0" w:type="dxa"/>
              <w:bottom w:w="0" w:type="dxa"/>
              <w:right w:w="0" w:type="dxa"/>
            </w:tcMar>
          </w:tcPr>
          <w:p w14:paraId="0087A344" w14:textId="77777777" w:rsidR="00B71518" w:rsidRDefault="00B71518">
            <w:pPr>
              <w:pStyle w:val="ConsPlusNormal"/>
            </w:pPr>
          </w:p>
        </w:tc>
        <w:tc>
          <w:tcPr>
            <w:tcW w:w="2475" w:type="dxa"/>
            <w:tcMar>
              <w:top w:w="0" w:type="dxa"/>
              <w:left w:w="0" w:type="dxa"/>
              <w:bottom w:w="0" w:type="dxa"/>
              <w:right w:w="0" w:type="dxa"/>
            </w:tcMar>
          </w:tcPr>
          <w:p w14:paraId="6E8F19E7" w14:textId="77777777" w:rsidR="00B71518" w:rsidRDefault="00B71518">
            <w:pPr>
              <w:pStyle w:val="ConsPlusNormal"/>
            </w:pPr>
          </w:p>
        </w:tc>
        <w:tc>
          <w:tcPr>
            <w:tcW w:w="2835" w:type="dxa"/>
            <w:tcMar>
              <w:top w:w="0" w:type="dxa"/>
              <w:left w:w="0" w:type="dxa"/>
              <w:bottom w:w="0" w:type="dxa"/>
              <w:right w:w="0" w:type="dxa"/>
            </w:tcMar>
          </w:tcPr>
          <w:p w14:paraId="02E1A796" w14:textId="77777777" w:rsidR="00B71518" w:rsidRDefault="00B71518">
            <w:pPr>
              <w:pStyle w:val="ConsPlusNormal"/>
            </w:pPr>
          </w:p>
        </w:tc>
      </w:tr>
      <w:tr w:rsidR="00B71518" w14:paraId="512AC3AE" w14:textId="77777777">
        <w:tc>
          <w:tcPr>
            <w:tcW w:w="7680" w:type="dxa"/>
            <w:tcMar>
              <w:top w:w="0" w:type="dxa"/>
              <w:left w:w="0" w:type="dxa"/>
              <w:bottom w:w="0" w:type="dxa"/>
              <w:right w:w="0" w:type="dxa"/>
            </w:tcMar>
          </w:tcPr>
          <w:p w14:paraId="24CAEC03" w14:textId="77777777" w:rsidR="00B71518" w:rsidRDefault="00B71518">
            <w:pPr>
              <w:pStyle w:val="ConsPlusNormal"/>
            </w:pPr>
            <w:r>
              <w:t>Запрещается 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tc>
        <w:tc>
          <w:tcPr>
            <w:tcW w:w="6705" w:type="dxa"/>
            <w:tcMar>
              <w:top w:w="0" w:type="dxa"/>
              <w:left w:w="0" w:type="dxa"/>
              <w:bottom w:w="0" w:type="dxa"/>
              <w:right w:w="0" w:type="dxa"/>
            </w:tcMar>
          </w:tcPr>
          <w:p w14:paraId="17CCE80A" w14:textId="77777777" w:rsidR="00B71518" w:rsidRDefault="00B71518">
            <w:pPr>
              <w:pStyle w:val="ConsPlusNormal"/>
            </w:pPr>
            <w:r>
              <w:t>Розничная торговля алкогольными напитками при осуществлении разносной торговли, торговли на ярмарках,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 не осуществлялась</w:t>
            </w:r>
          </w:p>
        </w:tc>
        <w:tc>
          <w:tcPr>
            <w:tcW w:w="4920" w:type="dxa"/>
            <w:tcMar>
              <w:top w:w="0" w:type="dxa"/>
              <w:left w:w="0" w:type="dxa"/>
              <w:bottom w:w="0" w:type="dxa"/>
              <w:right w:w="0" w:type="dxa"/>
            </w:tcMar>
          </w:tcPr>
          <w:p w14:paraId="2AEE7CE9" w14:textId="77777777" w:rsidR="00B71518" w:rsidRDefault="00986D19">
            <w:pPr>
              <w:pStyle w:val="ConsPlusNormal"/>
            </w:pPr>
            <w:hyperlink r:id="rId784">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1A3AAFBE" w14:textId="77777777" w:rsidR="00B71518" w:rsidRDefault="00B71518">
            <w:pPr>
              <w:pStyle w:val="ConsPlusNormal"/>
            </w:pPr>
          </w:p>
        </w:tc>
        <w:tc>
          <w:tcPr>
            <w:tcW w:w="1155" w:type="dxa"/>
            <w:tcMar>
              <w:top w:w="0" w:type="dxa"/>
              <w:left w:w="0" w:type="dxa"/>
              <w:bottom w:w="0" w:type="dxa"/>
              <w:right w:w="0" w:type="dxa"/>
            </w:tcMar>
          </w:tcPr>
          <w:p w14:paraId="5874CF3C" w14:textId="77777777" w:rsidR="00B71518" w:rsidRDefault="00B71518">
            <w:pPr>
              <w:pStyle w:val="ConsPlusNormal"/>
            </w:pPr>
          </w:p>
        </w:tc>
        <w:tc>
          <w:tcPr>
            <w:tcW w:w="2475" w:type="dxa"/>
            <w:tcMar>
              <w:top w:w="0" w:type="dxa"/>
              <w:left w:w="0" w:type="dxa"/>
              <w:bottom w:w="0" w:type="dxa"/>
              <w:right w:w="0" w:type="dxa"/>
            </w:tcMar>
          </w:tcPr>
          <w:p w14:paraId="143F0804" w14:textId="77777777" w:rsidR="00B71518" w:rsidRDefault="00B71518">
            <w:pPr>
              <w:pStyle w:val="ConsPlusNormal"/>
            </w:pPr>
          </w:p>
        </w:tc>
        <w:tc>
          <w:tcPr>
            <w:tcW w:w="2835" w:type="dxa"/>
            <w:tcMar>
              <w:top w:w="0" w:type="dxa"/>
              <w:left w:w="0" w:type="dxa"/>
              <w:bottom w:w="0" w:type="dxa"/>
              <w:right w:w="0" w:type="dxa"/>
            </w:tcMar>
          </w:tcPr>
          <w:p w14:paraId="5123456A" w14:textId="77777777" w:rsidR="00B71518" w:rsidRDefault="00B71518">
            <w:pPr>
              <w:pStyle w:val="ConsPlusNormal"/>
            </w:pPr>
          </w:p>
        </w:tc>
      </w:tr>
      <w:tr w:rsidR="00B71518" w14:paraId="69A09F5E" w14:textId="77777777">
        <w:tc>
          <w:tcPr>
            <w:tcW w:w="7680" w:type="dxa"/>
            <w:tcMar>
              <w:top w:w="0" w:type="dxa"/>
              <w:left w:w="0" w:type="dxa"/>
              <w:bottom w:w="0" w:type="dxa"/>
              <w:right w:w="0" w:type="dxa"/>
            </w:tcMar>
          </w:tcPr>
          <w:p w14:paraId="70A1D1AF" w14:textId="77777777" w:rsidR="00B71518" w:rsidRDefault="00B71518">
            <w:pPr>
              <w:pStyle w:val="ConsPlusNormal"/>
            </w:pPr>
            <w:r>
              <w:lastRenderedPageBreak/>
              <w:t>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w:t>
            </w:r>
          </w:p>
        </w:tc>
        <w:tc>
          <w:tcPr>
            <w:tcW w:w="6705" w:type="dxa"/>
            <w:tcMar>
              <w:top w:w="0" w:type="dxa"/>
              <w:left w:w="0" w:type="dxa"/>
              <w:bottom w:w="0" w:type="dxa"/>
              <w:right w:w="0" w:type="dxa"/>
            </w:tcMar>
          </w:tcPr>
          <w:p w14:paraId="0AF620DC" w14:textId="77777777" w:rsidR="00B71518" w:rsidRDefault="00B71518">
            <w:pPr>
              <w:pStyle w:val="ConsPlusNormal"/>
            </w:pPr>
            <w:r>
              <w:t>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 не осуществлялась</w:t>
            </w:r>
          </w:p>
        </w:tc>
        <w:tc>
          <w:tcPr>
            <w:tcW w:w="4920" w:type="dxa"/>
            <w:tcMar>
              <w:top w:w="0" w:type="dxa"/>
              <w:left w:w="0" w:type="dxa"/>
              <w:bottom w:w="0" w:type="dxa"/>
              <w:right w:w="0" w:type="dxa"/>
            </w:tcMar>
          </w:tcPr>
          <w:p w14:paraId="1F575C2F" w14:textId="77777777" w:rsidR="00B71518" w:rsidRDefault="00986D19">
            <w:pPr>
              <w:pStyle w:val="ConsPlusNormal"/>
            </w:pPr>
            <w:hyperlink r:id="rId785">
              <w:r w:rsidR="00B71518">
                <w:rPr>
                  <w:color w:val="0000FF"/>
                </w:rPr>
                <w:t>Подпункт 1.14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75783CC1" w14:textId="77777777" w:rsidR="00B71518" w:rsidRDefault="00B71518">
            <w:pPr>
              <w:pStyle w:val="ConsPlusNormal"/>
            </w:pPr>
          </w:p>
        </w:tc>
        <w:tc>
          <w:tcPr>
            <w:tcW w:w="1155" w:type="dxa"/>
            <w:tcMar>
              <w:top w:w="0" w:type="dxa"/>
              <w:left w:w="0" w:type="dxa"/>
              <w:bottom w:w="0" w:type="dxa"/>
              <w:right w:w="0" w:type="dxa"/>
            </w:tcMar>
          </w:tcPr>
          <w:p w14:paraId="20BFB578" w14:textId="77777777" w:rsidR="00B71518" w:rsidRDefault="00B71518">
            <w:pPr>
              <w:pStyle w:val="ConsPlusNormal"/>
            </w:pPr>
          </w:p>
        </w:tc>
        <w:tc>
          <w:tcPr>
            <w:tcW w:w="2475" w:type="dxa"/>
            <w:tcMar>
              <w:top w:w="0" w:type="dxa"/>
              <w:left w:w="0" w:type="dxa"/>
              <w:bottom w:w="0" w:type="dxa"/>
              <w:right w:w="0" w:type="dxa"/>
            </w:tcMar>
          </w:tcPr>
          <w:p w14:paraId="75A19215" w14:textId="77777777" w:rsidR="00B71518" w:rsidRDefault="00B71518">
            <w:pPr>
              <w:pStyle w:val="ConsPlusNormal"/>
            </w:pPr>
          </w:p>
        </w:tc>
        <w:tc>
          <w:tcPr>
            <w:tcW w:w="2835" w:type="dxa"/>
            <w:tcMar>
              <w:top w:w="0" w:type="dxa"/>
              <w:left w:w="0" w:type="dxa"/>
              <w:bottom w:w="0" w:type="dxa"/>
              <w:right w:w="0" w:type="dxa"/>
            </w:tcMar>
          </w:tcPr>
          <w:p w14:paraId="526E397F" w14:textId="77777777" w:rsidR="00B71518" w:rsidRDefault="00B71518">
            <w:pPr>
              <w:pStyle w:val="ConsPlusNormal"/>
            </w:pPr>
          </w:p>
        </w:tc>
      </w:tr>
      <w:tr w:rsidR="00B71518" w14:paraId="424DFDD6" w14:textId="77777777">
        <w:tc>
          <w:tcPr>
            <w:tcW w:w="7680" w:type="dxa"/>
            <w:tcMar>
              <w:top w:w="0" w:type="dxa"/>
              <w:left w:w="0" w:type="dxa"/>
              <w:bottom w:w="0" w:type="dxa"/>
              <w:right w:w="0" w:type="dxa"/>
            </w:tcMar>
          </w:tcPr>
          <w:p w14:paraId="520EB802" w14:textId="77777777" w:rsidR="00B71518" w:rsidRDefault="00B71518">
            <w:pPr>
              <w:pStyle w:val="ConsPlusNormal"/>
            </w:pPr>
            <w:r>
              <w:t>Запрещается розничная торговля алкогольными напитками в розлив, за исключением торговли данными напитками в следующих местах:</w:t>
            </w:r>
          </w:p>
          <w:p w14:paraId="19B5FCEB" w14:textId="77777777" w:rsidR="00B71518" w:rsidRDefault="00B71518">
            <w:pPr>
              <w:pStyle w:val="ConsPlusNormal"/>
            </w:pPr>
            <w:r>
              <w:t xml:space="preserve">стационарных объектах общественного питания, кроме объектов, в которых </w:t>
            </w:r>
            <w:hyperlink r:id="rId786">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установлен запрет на розничную торговлю алкогольными напитками;</w:t>
            </w:r>
          </w:p>
          <w:p w14:paraId="75B49531" w14:textId="77777777" w:rsidR="00B71518" w:rsidRDefault="00B71518">
            <w:pPr>
              <w:pStyle w:val="ConsPlusNormal"/>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p w14:paraId="2BCC6021" w14:textId="77777777" w:rsidR="00B71518" w:rsidRDefault="00B71518">
            <w:pPr>
              <w:pStyle w:val="ConsPlusNormal"/>
            </w:pPr>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p w14:paraId="5A90980C" w14:textId="77777777" w:rsidR="00B71518" w:rsidRDefault="00B71518">
            <w:pPr>
              <w:pStyle w:val="ConsPlusNormal"/>
            </w:pPr>
            <w:r>
              <w:t>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месте (на вынос);</w:t>
            </w:r>
          </w:p>
          <w:p w14:paraId="7825D7D4" w14:textId="77777777" w:rsidR="00B71518" w:rsidRDefault="00B71518">
            <w:pPr>
              <w:pStyle w:val="ConsPlusNormal"/>
            </w:pPr>
            <w:r>
              <w:t>мини-кафе, летних и сезонных кафе;</w:t>
            </w:r>
          </w:p>
          <w:p w14:paraId="5ED5C731" w14:textId="77777777" w:rsidR="00B71518" w:rsidRDefault="00B71518">
            <w:pPr>
              <w:pStyle w:val="ConsPlusNormal"/>
            </w:pPr>
            <w:r>
              <w:t>местах проведения культурных мероприятий, в том числе ярмарок, проводимых по решению государственных органов</w:t>
            </w:r>
          </w:p>
        </w:tc>
        <w:tc>
          <w:tcPr>
            <w:tcW w:w="6705" w:type="dxa"/>
            <w:tcMar>
              <w:top w:w="0" w:type="dxa"/>
              <w:left w:w="0" w:type="dxa"/>
              <w:bottom w:w="0" w:type="dxa"/>
              <w:right w:w="0" w:type="dxa"/>
            </w:tcMar>
          </w:tcPr>
          <w:p w14:paraId="4A478149" w14:textId="77777777" w:rsidR="00B71518" w:rsidRDefault="00B71518">
            <w:pPr>
              <w:pStyle w:val="ConsPlusNormal"/>
            </w:pPr>
            <w:r>
              <w:t>Розничная торговля алкогольными напитками в розлив в нарушение законодательства не осуществлялась</w:t>
            </w:r>
          </w:p>
        </w:tc>
        <w:tc>
          <w:tcPr>
            <w:tcW w:w="4920" w:type="dxa"/>
            <w:tcMar>
              <w:top w:w="0" w:type="dxa"/>
              <w:left w:w="0" w:type="dxa"/>
              <w:bottom w:w="0" w:type="dxa"/>
              <w:right w:w="0" w:type="dxa"/>
            </w:tcMar>
          </w:tcPr>
          <w:p w14:paraId="3437A93C" w14:textId="77777777" w:rsidR="00B71518" w:rsidRDefault="00986D19">
            <w:pPr>
              <w:pStyle w:val="ConsPlusNormal"/>
            </w:pPr>
            <w:hyperlink r:id="rId787">
              <w:r w:rsidR="00B71518">
                <w:rPr>
                  <w:color w:val="0000FF"/>
                </w:rPr>
                <w:t>Подпункт 1.15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566422DC" w14:textId="77777777" w:rsidR="00B71518" w:rsidRDefault="00B71518">
            <w:pPr>
              <w:pStyle w:val="ConsPlusNormal"/>
            </w:pPr>
          </w:p>
        </w:tc>
        <w:tc>
          <w:tcPr>
            <w:tcW w:w="1155" w:type="dxa"/>
            <w:tcMar>
              <w:top w:w="0" w:type="dxa"/>
              <w:left w:w="0" w:type="dxa"/>
              <w:bottom w:w="0" w:type="dxa"/>
              <w:right w:w="0" w:type="dxa"/>
            </w:tcMar>
          </w:tcPr>
          <w:p w14:paraId="5A9A3760" w14:textId="77777777" w:rsidR="00B71518" w:rsidRDefault="00B71518">
            <w:pPr>
              <w:pStyle w:val="ConsPlusNormal"/>
            </w:pPr>
          </w:p>
        </w:tc>
        <w:tc>
          <w:tcPr>
            <w:tcW w:w="2475" w:type="dxa"/>
            <w:tcMar>
              <w:top w:w="0" w:type="dxa"/>
              <w:left w:w="0" w:type="dxa"/>
              <w:bottom w:w="0" w:type="dxa"/>
              <w:right w:w="0" w:type="dxa"/>
            </w:tcMar>
          </w:tcPr>
          <w:p w14:paraId="694B3577" w14:textId="77777777" w:rsidR="00B71518" w:rsidRDefault="00B71518">
            <w:pPr>
              <w:pStyle w:val="ConsPlusNormal"/>
            </w:pPr>
          </w:p>
        </w:tc>
        <w:tc>
          <w:tcPr>
            <w:tcW w:w="2835" w:type="dxa"/>
            <w:tcMar>
              <w:top w:w="0" w:type="dxa"/>
              <w:left w:w="0" w:type="dxa"/>
              <w:bottom w:w="0" w:type="dxa"/>
              <w:right w:w="0" w:type="dxa"/>
            </w:tcMar>
          </w:tcPr>
          <w:p w14:paraId="054EFD09" w14:textId="77777777" w:rsidR="00B71518" w:rsidRDefault="00B71518">
            <w:pPr>
              <w:pStyle w:val="ConsPlusNormal"/>
            </w:pPr>
          </w:p>
        </w:tc>
      </w:tr>
      <w:tr w:rsidR="00B71518" w14:paraId="319625CE" w14:textId="77777777">
        <w:tc>
          <w:tcPr>
            <w:tcW w:w="7680" w:type="dxa"/>
            <w:tcMar>
              <w:top w:w="0" w:type="dxa"/>
              <w:left w:w="0" w:type="dxa"/>
              <w:bottom w:w="0" w:type="dxa"/>
              <w:right w:w="0" w:type="dxa"/>
            </w:tcMar>
          </w:tcPr>
          <w:p w14:paraId="450FE417" w14:textId="77777777" w:rsidR="00B71518" w:rsidRDefault="00B71518">
            <w:pPr>
              <w:pStyle w:val="ConsPlusNormal"/>
            </w:pPr>
            <w:r>
              <w:t>Запрещается розничная торговля непищевым этиловым спиртом</w:t>
            </w:r>
          </w:p>
        </w:tc>
        <w:tc>
          <w:tcPr>
            <w:tcW w:w="6705" w:type="dxa"/>
            <w:tcMar>
              <w:top w:w="0" w:type="dxa"/>
              <w:left w:w="0" w:type="dxa"/>
              <w:bottom w:w="0" w:type="dxa"/>
              <w:right w:w="0" w:type="dxa"/>
            </w:tcMar>
          </w:tcPr>
          <w:p w14:paraId="0DAE2F09" w14:textId="77777777" w:rsidR="00B71518" w:rsidRDefault="00B71518">
            <w:pPr>
              <w:pStyle w:val="ConsPlusNormal"/>
            </w:pPr>
            <w:r>
              <w:t>Розничная торговля непищевым этиловым спиртом не осуществлялась</w:t>
            </w:r>
          </w:p>
        </w:tc>
        <w:tc>
          <w:tcPr>
            <w:tcW w:w="4920" w:type="dxa"/>
            <w:tcMar>
              <w:top w:w="0" w:type="dxa"/>
              <w:left w:w="0" w:type="dxa"/>
              <w:bottom w:w="0" w:type="dxa"/>
              <w:right w:w="0" w:type="dxa"/>
            </w:tcMar>
          </w:tcPr>
          <w:p w14:paraId="6E4F163A" w14:textId="77777777" w:rsidR="00B71518" w:rsidRDefault="00986D19">
            <w:pPr>
              <w:pStyle w:val="ConsPlusNormal"/>
            </w:pPr>
            <w:hyperlink r:id="rId788">
              <w:r w:rsidR="00B71518">
                <w:rPr>
                  <w:color w:val="0000FF"/>
                </w:rPr>
                <w:t>Подпункт 1.16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6B14A47B" w14:textId="77777777" w:rsidR="00B71518" w:rsidRDefault="00B71518">
            <w:pPr>
              <w:pStyle w:val="ConsPlusNormal"/>
            </w:pPr>
          </w:p>
        </w:tc>
        <w:tc>
          <w:tcPr>
            <w:tcW w:w="1155" w:type="dxa"/>
            <w:tcMar>
              <w:top w:w="0" w:type="dxa"/>
              <w:left w:w="0" w:type="dxa"/>
              <w:bottom w:w="0" w:type="dxa"/>
              <w:right w:w="0" w:type="dxa"/>
            </w:tcMar>
          </w:tcPr>
          <w:p w14:paraId="11F6F4CD" w14:textId="77777777" w:rsidR="00B71518" w:rsidRDefault="00B71518">
            <w:pPr>
              <w:pStyle w:val="ConsPlusNormal"/>
            </w:pPr>
          </w:p>
        </w:tc>
        <w:tc>
          <w:tcPr>
            <w:tcW w:w="2475" w:type="dxa"/>
            <w:tcMar>
              <w:top w:w="0" w:type="dxa"/>
              <w:left w:w="0" w:type="dxa"/>
              <w:bottom w:w="0" w:type="dxa"/>
              <w:right w:w="0" w:type="dxa"/>
            </w:tcMar>
          </w:tcPr>
          <w:p w14:paraId="4A1A2886" w14:textId="77777777" w:rsidR="00B71518" w:rsidRDefault="00B71518">
            <w:pPr>
              <w:pStyle w:val="ConsPlusNormal"/>
            </w:pPr>
          </w:p>
        </w:tc>
        <w:tc>
          <w:tcPr>
            <w:tcW w:w="2835" w:type="dxa"/>
            <w:tcMar>
              <w:top w:w="0" w:type="dxa"/>
              <w:left w:w="0" w:type="dxa"/>
              <w:bottom w:w="0" w:type="dxa"/>
              <w:right w:w="0" w:type="dxa"/>
            </w:tcMar>
          </w:tcPr>
          <w:p w14:paraId="68918487" w14:textId="77777777" w:rsidR="00B71518" w:rsidRDefault="00B71518">
            <w:pPr>
              <w:pStyle w:val="ConsPlusNormal"/>
            </w:pPr>
          </w:p>
        </w:tc>
      </w:tr>
      <w:tr w:rsidR="00B71518" w14:paraId="65898884" w14:textId="77777777">
        <w:tc>
          <w:tcPr>
            <w:tcW w:w="7680" w:type="dxa"/>
            <w:tcMar>
              <w:top w:w="0" w:type="dxa"/>
              <w:left w:w="0" w:type="dxa"/>
              <w:bottom w:w="0" w:type="dxa"/>
              <w:right w:w="0" w:type="dxa"/>
            </w:tcMar>
          </w:tcPr>
          <w:p w14:paraId="683525DA" w14:textId="77777777" w:rsidR="00B71518" w:rsidRDefault="00B71518">
            <w:pPr>
              <w:pStyle w:val="ConsPlusNormal"/>
            </w:pPr>
            <w:r>
              <w:t>Запрещается оказание услуг по доставке алкогольных напитков физическим лицам</w:t>
            </w:r>
          </w:p>
        </w:tc>
        <w:tc>
          <w:tcPr>
            <w:tcW w:w="6705" w:type="dxa"/>
            <w:tcMar>
              <w:top w:w="0" w:type="dxa"/>
              <w:left w:w="0" w:type="dxa"/>
              <w:bottom w:w="0" w:type="dxa"/>
              <w:right w:w="0" w:type="dxa"/>
            </w:tcMar>
          </w:tcPr>
          <w:p w14:paraId="59FA0A1D" w14:textId="77777777" w:rsidR="00B71518" w:rsidRDefault="00B71518">
            <w:pPr>
              <w:pStyle w:val="ConsPlusNormal"/>
            </w:pPr>
            <w:r>
              <w:t>Оказание услуг по доставке алкогольных напитков физическим лицам не осуществлялось</w:t>
            </w:r>
          </w:p>
        </w:tc>
        <w:tc>
          <w:tcPr>
            <w:tcW w:w="4920" w:type="dxa"/>
            <w:tcMar>
              <w:top w:w="0" w:type="dxa"/>
              <w:left w:w="0" w:type="dxa"/>
              <w:bottom w:w="0" w:type="dxa"/>
              <w:right w:w="0" w:type="dxa"/>
            </w:tcMar>
          </w:tcPr>
          <w:p w14:paraId="6862E648" w14:textId="77777777" w:rsidR="00B71518" w:rsidRDefault="00986D19">
            <w:pPr>
              <w:pStyle w:val="ConsPlusNormal"/>
            </w:pPr>
            <w:hyperlink r:id="rId789">
              <w:r w:rsidR="00B71518">
                <w:rPr>
                  <w:color w:val="0000FF"/>
                </w:rPr>
                <w:t>Подпункт 1.20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352939A4" w14:textId="77777777" w:rsidR="00B71518" w:rsidRDefault="00B71518">
            <w:pPr>
              <w:pStyle w:val="ConsPlusNormal"/>
            </w:pPr>
          </w:p>
        </w:tc>
        <w:tc>
          <w:tcPr>
            <w:tcW w:w="1155" w:type="dxa"/>
            <w:tcMar>
              <w:top w:w="0" w:type="dxa"/>
              <w:left w:w="0" w:type="dxa"/>
              <w:bottom w:w="0" w:type="dxa"/>
              <w:right w:w="0" w:type="dxa"/>
            </w:tcMar>
          </w:tcPr>
          <w:p w14:paraId="0995081F" w14:textId="77777777" w:rsidR="00B71518" w:rsidRDefault="00B71518">
            <w:pPr>
              <w:pStyle w:val="ConsPlusNormal"/>
            </w:pPr>
          </w:p>
        </w:tc>
        <w:tc>
          <w:tcPr>
            <w:tcW w:w="2475" w:type="dxa"/>
            <w:tcMar>
              <w:top w:w="0" w:type="dxa"/>
              <w:left w:w="0" w:type="dxa"/>
              <w:bottom w:w="0" w:type="dxa"/>
              <w:right w:w="0" w:type="dxa"/>
            </w:tcMar>
          </w:tcPr>
          <w:p w14:paraId="356541F0" w14:textId="77777777" w:rsidR="00B71518" w:rsidRDefault="00B71518">
            <w:pPr>
              <w:pStyle w:val="ConsPlusNormal"/>
            </w:pPr>
          </w:p>
        </w:tc>
        <w:tc>
          <w:tcPr>
            <w:tcW w:w="2835" w:type="dxa"/>
            <w:tcMar>
              <w:top w:w="0" w:type="dxa"/>
              <w:left w:w="0" w:type="dxa"/>
              <w:bottom w:w="0" w:type="dxa"/>
              <w:right w:w="0" w:type="dxa"/>
            </w:tcMar>
          </w:tcPr>
          <w:p w14:paraId="089F6244" w14:textId="77777777" w:rsidR="00B71518" w:rsidRDefault="00B71518">
            <w:pPr>
              <w:pStyle w:val="ConsPlusNormal"/>
            </w:pPr>
          </w:p>
        </w:tc>
      </w:tr>
      <w:tr w:rsidR="00B71518" w14:paraId="5E0BCF74" w14:textId="77777777">
        <w:tc>
          <w:tcPr>
            <w:tcW w:w="7680" w:type="dxa"/>
            <w:tcMar>
              <w:top w:w="0" w:type="dxa"/>
              <w:left w:w="0" w:type="dxa"/>
              <w:bottom w:w="0" w:type="dxa"/>
              <w:right w:w="0" w:type="dxa"/>
            </w:tcMar>
          </w:tcPr>
          <w:p w14:paraId="68472A89" w14:textId="77777777" w:rsidR="00B71518" w:rsidRDefault="00B71518">
            <w:pPr>
              <w:pStyle w:val="ConsPlusNormal"/>
            </w:pPr>
            <w: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6705" w:type="dxa"/>
            <w:tcMar>
              <w:top w:w="0" w:type="dxa"/>
              <w:left w:w="0" w:type="dxa"/>
              <w:bottom w:w="0" w:type="dxa"/>
              <w:right w:w="0" w:type="dxa"/>
            </w:tcMar>
          </w:tcPr>
          <w:p w14:paraId="0D37A9E8" w14:textId="77777777" w:rsidR="00B71518" w:rsidRDefault="00B71518">
            <w:pPr>
              <w:pStyle w:val="ConsPlusNormal"/>
            </w:pPr>
            <w:r>
              <w:t>Розничная торговля этиловым спиртом, получаемым из пищевого сырья, в местах, не разрешенных законодательством, не осуществлялась</w:t>
            </w:r>
          </w:p>
        </w:tc>
        <w:tc>
          <w:tcPr>
            <w:tcW w:w="4920" w:type="dxa"/>
            <w:tcMar>
              <w:top w:w="0" w:type="dxa"/>
              <w:left w:w="0" w:type="dxa"/>
              <w:bottom w:w="0" w:type="dxa"/>
              <w:right w:w="0" w:type="dxa"/>
            </w:tcMar>
          </w:tcPr>
          <w:p w14:paraId="2B7DDE7B" w14:textId="77777777" w:rsidR="00B71518" w:rsidRDefault="00986D19">
            <w:pPr>
              <w:pStyle w:val="ConsPlusNormal"/>
            </w:pPr>
            <w:hyperlink r:id="rId790">
              <w:r w:rsidR="00B71518">
                <w:rPr>
                  <w:color w:val="0000FF"/>
                </w:rPr>
                <w:t>Пункт 3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16CCED2D" w14:textId="77777777" w:rsidR="00B71518" w:rsidRDefault="00B71518">
            <w:pPr>
              <w:pStyle w:val="ConsPlusNormal"/>
            </w:pPr>
          </w:p>
        </w:tc>
        <w:tc>
          <w:tcPr>
            <w:tcW w:w="1155" w:type="dxa"/>
            <w:tcMar>
              <w:top w:w="0" w:type="dxa"/>
              <w:left w:w="0" w:type="dxa"/>
              <w:bottom w:w="0" w:type="dxa"/>
              <w:right w:w="0" w:type="dxa"/>
            </w:tcMar>
          </w:tcPr>
          <w:p w14:paraId="4EB39EAE" w14:textId="77777777" w:rsidR="00B71518" w:rsidRDefault="00B71518">
            <w:pPr>
              <w:pStyle w:val="ConsPlusNormal"/>
            </w:pPr>
          </w:p>
        </w:tc>
        <w:tc>
          <w:tcPr>
            <w:tcW w:w="2475" w:type="dxa"/>
            <w:tcMar>
              <w:top w:w="0" w:type="dxa"/>
              <w:left w:w="0" w:type="dxa"/>
              <w:bottom w:w="0" w:type="dxa"/>
              <w:right w:w="0" w:type="dxa"/>
            </w:tcMar>
          </w:tcPr>
          <w:p w14:paraId="5BDB500D" w14:textId="77777777" w:rsidR="00B71518" w:rsidRDefault="00B71518">
            <w:pPr>
              <w:pStyle w:val="ConsPlusNormal"/>
            </w:pPr>
          </w:p>
        </w:tc>
        <w:tc>
          <w:tcPr>
            <w:tcW w:w="2835" w:type="dxa"/>
            <w:tcMar>
              <w:top w:w="0" w:type="dxa"/>
              <w:left w:w="0" w:type="dxa"/>
              <w:bottom w:w="0" w:type="dxa"/>
              <w:right w:w="0" w:type="dxa"/>
            </w:tcMar>
          </w:tcPr>
          <w:p w14:paraId="079AF092" w14:textId="77777777" w:rsidR="00B71518" w:rsidRDefault="00B71518">
            <w:pPr>
              <w:pStyle w:val="ConsPlusNormal"/>
            </w:pPr>
          </w:p>
        </w:tc>
      </w:tr>
      <w:tr w:rsidR="00B71518" w14:paraId="6349FC04" w14:textId="77777777">
        <w:tc>
          <w:tcPr>
            <w:tcW w:w="7680" w:type="dxa"/>
            <w:tcMar>
              <w:top w:w="0" w:type="dxa"/>
              <w:left w:w="0" w:type="dxa"/>
              <w:bottom w:w="0" w:type="dxa"/>
              <w:right w:w="0" w:type="dxa"/>
            </w:tcMar>
          </w:tcPr>
          <w:p w14:paraId="06227ABF" w14:textId="77777777" w:rsidR="00B71518" w:rsidRDefault="00B71518">
            <w:pPr>
              <w:pStyle w:val="ConsPlusNormal"/>
            </w:pPr>
            <w:r>
              <w:t>Местные исполнительные и распорядительные органы вправе принимать решения:</w:t>
            </w:r>
          </w:p>
          <w:p w14:paraId="73CBB08C" w14:textId="77777777" w:rsidR="00B71518" w:rsidRDefault="00B71518">
            <w:pPr>
              <w:pStyle w:val="ConsPlusNormal"/>
            </w:pPr>
            <w:r>
              <w:lastRenderedPageBreak/>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14:paraId="6840EFC8" w14:textId="77777777" w:rsidR="00B71518" w:rsidRDefault="00B71518">
            <w:pPr>
              <w:pStyle w:val="ConsPlusNormal"/>
            </w:pPr>
            <w:r>
              <w:t xml:space="preserve">о запрете продажи алкогольных напитков в местах проведения мероприятий, предусмотренных Избирательным </w:t>
            </w:r>
            <w:hyperlink r:id="rId791">
              <w:r>
                <w:rPr>
                  <w:color w:val="0000FF"/>
                </w:rPr>
                <w:t>кодексом</w:t>
              </w:r>
            </w:hyperlink>
            <w:r>
              <w:t xml:space="preserve"> Республики Беларусь</w:t>
            </w:r>
          </w:p>
        </w:tc>
        <w:tc>
          <w:tcPr>
            <w:tcW w:w="6705" w:type="dxa"/>
            <w:tcMar>
              <w:top w:w="0" w:type="dxa"/>
              <w:left w:w="0" w:type="dxa"/>
              <w:bottom w:w="0" w:type="dxa"/>
              <w:right w:w="0" w:type="dxa"/>
            </w:tcMar>
          </w:tcPr>
          <w:p w14:paraId="1E3BAE7D" w14:textId="77777777" w:rsidR="00B71518" w:rsidRDefault="00B71518">
            <w:pPr>
              <w:pStyle w:val="ConsPlusNormal"/>
            </w:pPr>
            <w:r>
              <w:lastRenderedPageBreak/>
              <w:t>Решения местных исполнительных и распорядительных органов:</w:t>
            </w:r>
          </w:p>
          <w:p w14:paraId="72A1BB49" w14:textId="77777777" w:rsidR="00B71518" w:rsidRDefault="00B71518">
            <w:pPr>
              <w:pStyle w:val="ConsPlusNormal"/>
            </w:pPr>
            <w:r>
              <w:t>об ограничении на территории соответствующей административно-</w:t>
            </w:r>
            <w:r>
              <w:lastRenderedPageBreak/>
              <w:t>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14:paraId="419AE378" w14:textId="77777777" w:rsidR="00B71518" w:rsidRDefault="00B71518">
            <w:pPr>
              <w:pStyle w:val="ConsPlusNormal"/>
            </w:pPr>
            <w:r>
              <w:t xml:space="preserve">о запрете продажи алкогольных напитков в местах проведения мероприятий, предусмотренных Избирательным </w:t>
            </w:r>
            <w:hyperlink r:id="rId792">
              <w:r>
                <w:rPr>
                  <w:color w:val="0000FF"/>
                </w:rPr>
                <w:t>кодексом</w:t>
              </w:r>
            </w:hyperlink>
            <w:r>
              <w:t xml:space="preserve"> Республики Беларусь, соблюдались</w:t>
            </w:r>
          </w:p>
        </w:tc>
        <w:tc>
          <w:tcPr>
            <w:tcW w:w="4920" w:type="dxa"/>
            <w:tcMar>
              <w:top w:w="0" w:type="dxa"/>
              <w:left w:w="0" w:type="dxa"/>
              <w:bottom w:w="0" w:type="dxa"/>
              <w:right w:w="0" w:type="dxa"/>
            </w:tcMar>
          </w:tcPr>
          <w:p w14:paraId="6E15477C" w14:textId="77777777" w:rsidR="00B71518" w:rsidRDefault="00986D19">
            <w:pPr>
              <w:pStyle w:val="ConsPlusNormal"/>
            </w:pPr>
            <w:hyperlink r:id="rId793">
              <w:r w:rsidR="00B71518">
                <w:rPr>
                  <w:color w:val="0000FF"/>
                </w:rPr>
                <w:t>Пункт 5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41645888" w14:textId="77777777" w:rsidR="00B71518" w:rsidRDefault="00B71518">
            <w:pPr>
              <w:pStyle w:val="ConsPlusNormal"/>
            </w:pPr>
          </w:p>
        </w:tc>
        <w:tc>
          <w:tcPr>
            <w:tcW w:w="1155" w:type="dxa"/>
            <w:tcMar>
              <w:top w:w="0" w:type="dxa"/>
              <w:left w:w="0" w:type="dxa"/>
              <w:bottom w:w="0" w:type="dxa"/>
              <w:right w:w="0" w:type="dxa"/>
            </w:tcMar>
          </w:tcPr>
          <w:p w14:paraId="41A5363E" w14:textId="77777777" w:rsidR="00B71518" w:rsidRDefault="00B71518">
            <w:pPr>
              <w:pStyle w:val="ConsPlusNormal"/>
            </w:pPr>
          </w:p>
        </w:tc>
        <w:tc>
          <w:tcPr>
            <w:tcW w:w="2475" w:type="dxa"/>
            <w:tcMar>
              <w:top w:w="0" w:type="dxa"/>
              <w:left w:w="0" w:type="dxa"/>
              <w:bottom w:w="0" w:type="dxa"/>
              <w:right w:w="0" w:type="dxa"/>
            </w:tcMar>
          </w:tcPr>
          <w:p w14:paraId="7A1EC462" w14:textId="77777777" w:rsidR="00B71518" w:rsidRDefault="00B71518">
            <w:pPr>
              <w:pStyle w:val="ConsPlusNormal"/>
            </w:pPr>
          </w:p>
        </w:tc>
        <w:tc>
          <w:tcPr>
            <w:tcW w:w="2835" w:type="dxa"/>
            <w:tcMar>
              <w:top w:w="0" w:type="dxa"/>
              <w:left w:w="0" w:type="dxa"/>
              <w:bottom w:w="0" w:type="dxa"/>
              <w:right w:w="0" w:type="dxa"/>
            </w:tcMar>
          </w:tcPr>
          <w:p w14:paraId="0960D7F8" w14:textId="77777777" w:rsidR="00B71518" w:rsidRDefault="00B71518">
            <w:pPr>
              <w:pStyle w:val="ConsPlusNormal"/>
            </w:pPr>
          </w:p>
        </w:tc>
      </w:tr>
      <w:tr w:rsidR="00B71518" w14:paraId="0701887B" w14:textId="77777777">
        <w:tc>
          <w:tcPr>
            <w:tcW w:w="27180" w:type="dxa"/>
            <w:gridSpan w:val="7"/>
            <w:tcMar>
              <w:top w:w="0" w:type="dxa"/>
              <w:left w:w="0" w:type="dxa"/>
              <w:bottom w:w="0" w:type="dxa"/>
              <w:right w:w="0" w:type="dxa"/>
            </w:tcMar>
          </w:tcPr>
          <w:p w14:paraId="285604C4" w14:textId="77777777" w:rsidR="00B71518" w:rsidRDefault="00B71518">
            <w:pPr>
              <w:pStyle w:val="ConsPlusNormal"/>
              <w:jc w:val="center"/>
              <w:outlineLvl w:val="3"/>
            </w:pPr>
            <w:r>
              <w:t>3. Маркировка алкогольных напитков</w:t>
            </w:r>
          </w:p>
        </w:tc>
      </w:tr>
      <w:tr w:rsidR="00B71518" w14:paraId="4CD9B2DF" w14:textId="77777777">
        <w:tc>
          <w:tcPr>
            <w:tcW w:w="7680" w:type="dxa"/>
            <w:tcMar>
              <w:top w:w="0" w:type="dxa"/>
              <w:left w:w="0" w:type="dxa"/>
              <w:bottom w:w="0" w:type="dxa"/>
              <w:right w:w="0" w:type="dxa"/>
            </w:tcMar>
          </w:tcPr>
          <w:p w14:paraId="60DD8FC7" w14:textId="77777777" w:rsidR="00B71518" w:rsidRDefault="00B71518">
            <w:pPr>
              <w:pStyle w:val="ConsPlusNormal"/>
            </w:pPr>
            <w: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tc>
        <w:tc>
          <w:tcPr>
            <w:tcW w:w="6705" w:type="dxa"/>
            <w:tcMar>
              <w:top w:w="0" w:type="dxa"/>
              <w:left w:w="0" w:type="dxa"/>
              <w:bottom w:w="0" w:type="dxa"/>
              <w:right w:w="0" w:type="dxa"/>
            </w:tcMar>
          </w:tcPr>
          <w:p w14:paraId="2EE1AEDE" w14:textId="77777777" w:rsidR="00B71518" w:rsidRDefault="00B71518">
            <w:pPr>
              <w:pStyle w:val="ConsPlusNormal"/>
            </w:pPr>
            <w:r>
              <w:t>Алкогольные напитки, ввезенные на территорию Республики Беларусь, произведенные в Республике Беларусь, разлитые в потребительскую упаковку и предназначенные для оборота на ее территории, маркированы акцизными марками</w:t>
            </w:r>
          </w:p>
        </w:tc>
        <w:tc>
          <w:tcPr>
            <w:tcW w:w="4920" w:type="dxa"/>
            <w:tcMar>
              <w:top w:w="0" w:type="dxa"/>
              <w:left w:w="0" w:type="dxa"/>
              <w:bottom w:w="0" w:type="dxa"/>
              <w:right w:w="0" w:type="dxa"/>
            </w:tcMar>
          </w:tcPr>
          <w:p w14:paraId="22FE51DE" w14:textId="77777777" w:rsidR="00B71518" w:rsidRDefault="00986D19">
            <w:pPr>
              <w:pStyle w:val="ConsPlusNormal"/>
            </w:pPr>
            <w:hyperlink r:id="rId794">
              <w:r w:rsidR="00B71518">
                <w:rPr>
                  <w:color w:val="0000FF"/>
                </w:rPr>
                <w:t>Пункты 1</w:t>
              </w:r>
            </w:hyperlink>
            <w:r w:rsidR="00B71518">
              <w:t xml:space="preserve">, </w:t>
            </w:r>
            <w:hyperlink r:id="rId795">
              <w:r w:rsidR="00B71518">
                <w:rPr>
                  <w:color w:val="0000FF"/>
                </w:rPr>
                <w:t>2 статьи 19</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1197759D" w14:textId="77777777" w:rsidR="00B71518" w:rsidRDefault="00B71518">
            <w:pPr>
              <w:pStyle w:val="ConsPlusNormal"/>
            </w:pPr>
          </w:p>
        </w:tc>
        <w:tc>
          <w:tcPr>
            <w:tcW w:w="1155" w:type="dxa"/>
            <w:tcMar>
              <w:top w:w="0" w:type="dxa"/>
              <w:left w:w="0" w:type="dxa"/>
              <w:bottom w:w="0" w:type="dxa"/>
              <w:right w:w="0" w:type="dxa"/>
            </w:tcMar>
          </w:tcPr>
          <w:p w14:paraId="7A87B1D8" w14:textId="77777777" w:rsidR="00B71518" w:rsidRDefault="00B71518">
            <w:pPr>
              <w:pStyle w:val="ConsPlusNormal"/>
            </w:pPr>
          </w:p>
        </w:tc>
        <w:tc>
          <w:tcPr>
            <w:tcW w:w="2475" w:type="dxa"/>
            <w:tcMar>
              <w:top w:w="0" w:type="dxa"/>
              <w:left w:w="0" w:type="dxa"/>
              <w:bottom w:w="0" w:type="dxa"/>
              <w:right w:w="0" w:type="dxa"/>
            </w:tcMar>
          </w:tcPr>
          <w:p w14:paraId="42BE92F2" w14:textId="77777777" w:rsidR="00B71518" w:rsidRDefault="00B71518">
            <w:pPr>
              <w:pStyle w:val="ConsPlusNormal"/>
            </w:pPr>
          </w:p>
        </w:tc>
        <w:tc>
          <w:tcPr>
            <w:tcW w:w="2835" w:type="dxa"/>
            <w:tcMar>
              <w:top w:w="0" w:type="dxa"/>
              <w:left w:w="0" w:type="dxa"/>
              <w:bottom w:w="0" w:type="dxa"/>
              <w:right w:w="0" w:type="dxa"/>
            </w:tcMar>
          </w:tcPr>
          <w:p w14:paraId="241821E9" w14:textId="77777777" w:rsidR="00B71518" w:rsidRDefault="00B71518">
            <w:pPr>
              <w:pStyle w:val="ConsPlusNormal"/>
            </w:pPr>
          </w:p>
        </w:tc>
      </w:tr>
      <w:tr w:rsidR="00B71518" w14:paraId="25DD72BA" w14:textId="77777777">
        <w:tc>
          <w:tcPr>
            <w:tcW w:w="7680" w:type="dxa"/>
            <w:tcMar>
              <w:top w:w="0" w:type="dxa"/>
              <w:left w:w="0" w:type="dxa"/>
              <w:bottom w:w="0" w:type="dxa"/>
              <w:right w:w="0" w:type="dxa"/>
            </w:tcMar>
          </w:tcPr>
          <w:p w14:paraId="56AFFCF0" w14:textId="77777777" w:rsidR="00B71518" w:rsidRDefault="00B71518">
            <w:pPr>
              <w:pStyle w:val="ConsPlusNormal"/>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tc>
        <w:tc>
          <w:tcPr>
            <w:tcW w:w="6705" w:type="dxa"/>
            <w:tcMar>
              <w:top w:w="0" w:type="dxa"/>
              <w:left w:w="0" w:type="dxa"/>
              <w:bottom w:w="0" w:type="dxa"/>
              <w:right w:w="0" w:type="dxa"/>
            </w:tcMar>
          </w:tcPr>
          <w:p w14:paraId="38875A8E" w14:textId="77777777" w:rsidR="00B71518" w:rsidRDefault="00B71518">
            <w:pPr>
              <w:pStyle w:val="ConsPlusNormal"/>
            </w:pPr>
            <w:r>
              <w:t>Алкогольные напитки, подлежащие маркировке специальными знаками, маркированы специальными знаками</w:t>
            </w:r>
          </w:p>
        </w:tc>
        <w:tc>
          <w:tcPr>
            <w:tcW w:w="4920" w:type="dxa"/>
            <w:tcMar>
              <w:top w:w="0" w:type="dxa"/>
              <w:left w:w="0" w:type="dxa"/>
              <w:bottom w:w="0" w:type="dxa"/>
              <w:right w:w="0" w:type="dxa"/>
            </w:tcMar>
          </w:tcPr>
          <w:p w14:paraId="3BA9CB7C" w14:textId="77777777" w:rsidR="00B71518" w:rsidRDefault="00986D19">
            <w:pPr>
              <w:pStyle w:val="ConsPlusNormal"/>
            </w:pPr>
            <w:hyperlink r:id="rId796">
              <w:r w:rsidR="00B71518">
                <w:rPr>
                  <w:color w:val="0000FF"/>
                </w:rPr>
                <w:t>Пункт 1 статьи 19</w:t>
              </w:r>
            </w:hyperlink>
            <w:r w:rsidR="00B71518">
              <w:t xml:space="preserve"> </w:t>
            </w:r>
            <w:hyperlink w:anchor="P2981">
              <w:r w:rsidR="00B71518">
                <w:rPr>
                  <w:color w:val="0000FF"/>
                </w:rPr>
                <w:t>(2)</w:t>
              </w:r>
            </w:hyperlink>
            <w:r w:rsidR="00B71518">
              <w:t xml:space="preserve">, </w:t>
            </w:r>
            <w:hyperlink w:anchor="P2987">
              <w:r w:rsidR="00B71518">
                <w:rPr>
                  <w:color w:val="0000FF"/>
                </w:rPr>
                <w:t>(8)</w:t>
              </w:r>
            </w:hyperlink>
          </w:p>
        </w:tc>
        <w:tc>
          <w:tcPr>
            <w:tcW w:w="1410" w:type="dxa"/>
            <w:tcMar>
              <w:top w:w="0" w:type="dxa"/>
              <w:left w:w="0" w:type="dxa"/>
              <w:bottom w:w="0" w:type="dxa"/>
              <w:right w:w="0" w:type="dxa"/>
            </w:tcMar>
          </w:tcPr>
          <w:p w14:paraId="7BF01BFA" w14:textId="77777777" w:rsidR="00B71518" w:rsidRDefault="00B71518">
            <w:pPr>
              <w:pStyle w:val="ConsPlusNormal"/>
            </w:pPr>
          </w:p>
        </w:tc>
        <w:tc>
          <w:tcPr>
            <w:tcW w:w="1155" w:type="dxa"/>
            <w:tcMar>
              <w:top w:w="0" w:type="dxa"/>
              <w:left w:w="0" w:type="dxa"/>
              <w:bottom w:w="0" w:type="dxa"/>
              <w:right w:w="0" w:type="dxa"/>
            </w:tcMar>
          </w:tcPr>
          <w:p w14:paraId="456E2E0C" w14:textId="77777777" w:rsidR="00B71518" w:rsidRDefault="00B71518">
            <w:pPr>
              <w:pStyle w:val="ConsPlusNormal"/>
            </w:pPr>
          </w:p>
        </w:tc>
        <w:tc>
          <w:tcPr>
            <w:tcW w:w="2475" w:type="dxa"/>
            <w:tcMar>
              <w:top w:w="0" w:type="dxa"/>
              <w:left w:w="0" w:type="dxa"/>
              <w:bottom w:w="0" w:type="dxa"/>
              <w:right w:w="0" w:type="dxa"/>
            </w:tcMar>
          </w:tcPr>
          <w:p w14:paraId="2EE94F50" w14:textId="77777777" w:rsidR="00B71518" w:rsidRDefault="00B71518">
            <w:pPr>
              <w:pStyle w:val="ConsPlusNormal"/>
            </w:pPr>
          </w:p>
        </w:tc>
        <w:tc>
          <w:tcPr>
            <w:tcW w:w="2835" w:type="dxa"/>
            <w:tcMar>
              <w:top w:w="0" w:type="dxa"/>
              <w:left w:w="0" w:type="dxa"/>
              <w:bottom w:w="0" w:type="dxa"/>
              <w:right w:w="0" w:type="dxa"/>
            </w:tcMar>
          </w:tcPr>
          <w:p w14:paraId="47947871" w14:textId="77777777" w:rsidR="00B71518" w:rsidRDefault="00B71518">
            <w:pPr>
              <w:pStyle w:val="ConsPlusNormal"/>
            </w:pPr>
          </w:p>
        </w:tc>
      </w:tr>
      <w:tr w:rsidR="00B71518" w14:paraId="79A6B7B2" w14:textId="77777777">
        <w:tc>
          <w:tcPr>
            <w:tcW w:w="7680" w:type="dxa"/>
            <w:tcMar>
              <w:top w:w="0" w:type="dxa"/>
              <w:left w:w="0" w:type="dxa"/>
              <w:bottom w:w="0" w:type="dxa"/>
              <w:right w:w="0" w:type="dxa"/>
            </w:tcMar>
          </w:tcPr>
          <w:p w14:paraId="3B86FDB9" w14:textId="77777777" w:rsidR="00B71518" w:rsidRDefault="00B71518">
            <w:pPr>
              <w:pStyle w:val="ConsPlusNormal"/>
            </w:pPr>
            <w:r>
              <w:t xml:space="preserve">Алкогольные напитки с поврежденными акцизными марками подлежат </w:t>
            </w:r>
            <w:proofErr w:type="spellStart"/>
            <w:r>
              <w:t>перемаркировке</w:t>
            </w:r>
            <w:proofErr w:type="spellEnd"/>
            <w:r>
              <w:t xml:space="preserve"> предназначенными для этого акцизными марками</w:t>
            </w:r>
          </w:p>
        </w:tc>
        <w:tc>
          <w:tcPr>
            <w:tcW w:w="6705" w:type="dxa"/>
            <w:tcMar>
              <w:top w:w="0" w:type="dxa"/>
              <w:left w:w="0" w:type="dxa"/>
              <w:bottom w:w="0" w:type="dxa"/>
              <w:right w:w="0" w:type="dxa"/>
            </w:tcMar>
          </w:tcPr>
          <w:p w14:paraId="44C065DE" w14:textId="77777777" w:rsidR="00B71518" w:rsidRDefault="00B71518">
            <w:pPr>
              <w:pStyle w:val="ConsPlusNormal"/>
            </w:pPr>
            <w:r>
              <w:t xml:space="preserve">Алкогольные напитки с поврежденными акцизными марками </w:t>
            </w:r>
            <w:proofErr w:type="spellStart"/>
            <w:r>
              <w:t>перемаркированы</w:t>
            </w:r>
            <w:proofErr w:type="spellEnd"/>
            <w:r>
              <w:t xml:space="preserve"> в установленном порядке</w:t>
            </w:r>
          </w:p>
        </w:tc>
        <w:tc>
          <w:tcPr>
            <w:tcW w:w="4920" w:type="dxa"/>
            <w:tcMar>
              <w:top w:w="0" w:type="dxa"/>
              <w:left w:w="0" w:type="dxa"/>
              <w:bottom w:w="0" w:type="dxa"/>
              <w:right w:w="0" w:type="dxa"/>
            </w:tcMar>
          </w:tcPr>
          <w:p w14:paraId="2410D050" w14:textId="77777777" w:rsidR="00B71518" w:rsidRDefault="00986D19">
            <w:pPr>
              <w:pStyle w:val="ConsPlusNormal"/>
            </w:pPr>
            <w:hyperlink r:id="rId797">
              <w:r w:rsidR="00B71518">
                <w:rPr>
                  <w:color w:val="0000FF"/>
                </w:rPr>
                <w:t>Пункт 4 статьи 19</w:t>
              </w:r>
            </w:hyperlink>
            <w:r w:rsidR="00B71518">
              <w:t xml:space="preserve"> </w:t>
            </w:r>
            <w:hyperlink w:anchor="P2981">
              <w:r w:rsidR="00B71518">
                <w:rPr>
                  <w:color w:val="0000FF"/>
                </w:rPr>
                <w:t>(2)</w:t>
              </w:r>
            </w:hyperlink>
            <w:r w:rsidR="00B71518">
              <w:t xml:space="preserve">, </w:t>
            </w:r>
            <w:hyperlink w:anchor="P2986">
              <w:r w:rsidR="00B71518">
                <w:rPr>
                  <w:color w:val="0000FF"/>
                </w:rPr>
                <w:t>(7)</w:t>
              </w:r>
            </w:hyperlink>
          </w:p>
        </w:tc>
        <w:tc>
          <w:tcPr>
            <w:tcW w:w="1410" w:type="dxa"/>
            <w:tcMar>
              <w:top w:w="0" w:type="dxa"/>
              <w:left w:w="0" w:type="dxa"/>
              <w:bottom w:w="0" w:type="dxa"/>
              <w:right w:w="0" w:type="dxa"/>
            </w:tcMar>
          </w:tcPr>
          <w:p w14:paraId="34145EA9" w14:textId="77777777" w:rsidR="00B71518" w:rsidRDefault="00B71518">
            <w:pPr>
              <w:pStyle w:val="ConsPlusNormal"/>
            </w:pPr>
          </w:p>
        </w:tc>
        <w:tc>
          <w:tcPr>
            <w:tcW w:w="1155" w:type="dxa"/>
            <w:tcMar>
              <w:top w:w="0" w:type="dxa"/>
              <w:left w:w="0" w:type="dxa"/>
              <w:bottom w:w="0" w:type="dxa"/>
              <w:right w:w="0" w:type="dxa"/>
            </w:tcMar>
          </w:tcPr>
          <w:p w14:paraId="0C804BD2" w14:textId="77777777" w:rsidR="00B71518" w:rsidRDefault="00B71518">
            <w:pPr>
              <w:pStyle w:val="ConsPlusNormal"/>
            </w:pPr>
          </w:p>
        </w:tc>
        <w:tc>
          <w:tcPr>
            <w:tcW w:w="2475" w:type="dxa"/>
            <w:tcMar>
              <w:top w:w="0" w:type="dxa"/>
              <w:left w:w="0" w:type="dxa"/>
              <w:bottom w:w="0" w:type="dxa"/>
              <w:right w:w="0" w:type="dxa"/>
            </w:tcMar>
          </w:tcPr>
          <w:p w14:paraId="30E96346" w14:textId="77777777" w:rsidR="00B71518" w:rsidRDefault="00B71518">
            <w:pPr>
              <w:pStyle w:val="ConsPlusNormal"/>
            </w:pPr>
          </w:p>
        </w:tc>
        <w:tc>
          <w:tcPr>
            <w:tcW w:w="2835" w:type="dxa"/>
            <w:tcMar>
              <w:top w:w="0" w:type="dxa"/>
              <w:left w:w="0" w:type="dxa"/>
              <w:bottom w:w="0" w:type="dxa"/>
              <w:right w:w="0" w:type="dxa"/>
            </w:tcMar>
          </w:tcPr>
          <w:p w14:paraId="04923FD0" w14:textId="77777777" w:rsidR="00B71518" w:rsidRDefault="00B71518">
            <w:pPr>
              <w:pStyle w:val="ConsPlusNormal"/>
            </w:pPr>
          </w:p>
        </w:tc>
      </w:tr>
      <w:tr w:rsidR="00B71518" w14:paraId="3A4B0B5A" w14:textId="77777777">
        <w:tc>
          <w:tcPr>
            <w:tcW w:w="7680" w:type="dxa"/>
            <w:tcMar>
              <w:top w:w="0" w:type="dxa"/>
              <w:left w:w="0" w:type="dxa"/>
              <w:bottom w:w="0" w:type="dxa"/>
              <w:right w:w="0" w:type="dxa"/>
            </w:tcMar>
          </w:tcPr>
          <w:p w14:paraId="0BE21D28" w14:textId="77777777" w:rsidR="00B71518" w:rsidRDefault="00B71518">
            <w:pPr>
              <w:pStyle w:val="ConsPlusNormal"/>
            </w:pPr>
            <w:r>
              <w:t>Маркировке специальными марками подлежат алкогольные напитки, изъятые, арестованные, а также конфискованные либо обращенные в доход государства иным способом</w:t>
            </w:r>
          </w:p>
        </w:tc>
        <w:tc>
          <w:tcPr>
            <w:tcW w:w="6705" w:type="dxa"/>
            <w:tcMar>
              <w:top w:w="0" w:type="dxa"/>
              <w:left w:w="0" w:type="dxa"/>
              <w:bottom w:w="0" w:type="dxa"/>
              <w:right w:w="0" w:type="dxa"/>
            </w:tcMar>
          </w:tcPr>
          <w:p w14:paraId="7C8533CF" w14:textId="77777777" w:rsidR="00B71518" w:rsidRDefault="00B71518">
            <w:pPr>
              <w:pStyle w:val="ConsPlusNormal"/>
            </w:pPr>
            <w:r>
              <w:t>Алкогольные напитки, изъятые, арестованные, а также конфискованные либо обращенные в доход государства иным способом, маркированы в установленном порядке специальными марками</w:t>
            </w:r>
          </w:p>
        </w:tc>
        <w:tc>
          <w:tcPr>
            <w:tcW w:w="4920" w:type="dxa"/>
            <w:tcMar>
              <w:top w:w="0" w:type="dxa"/>
              <w:left w:w="0" w:type="dxa"/>
              <w:bottom w:w="0" w:type="dxa"/>
              <w:right w:w="0" w:type="dxa"/>
            </w:tcMar>
          </w:tcPr>
          <w:p w14:paraId="1D2199D1" w14:textId="77777777" w:rsidR="00B71518" w:rsidRDefault="00986D19">
            <w:pPr>
              <w:pStyle w:val="ConsPlusNormal"/>
            </w:pPr>
            <w:hyperlink r:id="rId798">
              <w:r w:rsidR="00B71518">
                <w:rPr>
                  <w:color w:val="0000FF"/>
                </w:rPr>
                <w:t>Пункт 6 статьи 19</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2D16A618" w14:textId="77777777" w:rsidR="00B71518" w:rsidRDefault="00B71518">
            <w:pPr>
              <w:pStyle w:val="ConsPlusNormal"/>
            </w:pPr>
          </w:p>
        </w:tc>
        <w:tc>
          <w:tcPr>
            <w:tcW w:w="1155" w:type="dxa"/>
            <w:tcMar>
              <w:top w:w="0" w:type="dxa"/>
              <w:left w:w="0" w:type="dxa"/>
              <w:bottom w:w="0" w:type="dxa"/>
              <w:right w:w="0" w:type="dxa"/>
            </w:tcMar>
          </w:tcPr>
          <w:p w14:paraId="58EE9EEA" w14:textId="77777777" w:rsidR="00B71518" w:rsidRDefault="00B71518">
            <w:pPr>
              <w:pStyle w:val="ConsPlusNormal"/>
            </w:pPr>
          </w:p>
        </w:tc>
        <w:tc>
          <w:tcPr>
            <w:tcW w:w="2475" w:type="dxa"/>
            <w:tcMar>
              <w:top w:w="0" w:type="dxa"/>
              <w:left w:w="0" w:type="dxa"/>
              <w:bottom w:w="0" w:type="dxa"/>
              <w:right w:w="0" w:type="dxa"/>
            </w:tcMar>
          </w:tcPr>
          <w:p w14:paraId="555359B0" w14:textId="77777777" w:rsidR="00B71518" w:rsidRDefault="00B71518">
            <w:pPr>
              <w:pStyle w:val="ConsPlusNormal"/>
            </w:pPr>
          </w:p>
        </w:tc>
        <w:tc>
          <w:tcPr>
            <w:tcW w:w="2835" w:type="dxa"/>
            <w:tcMar>
              <w:top w:w="0" w:type="dxa"/>
              <w:left w:w="0" w:type="dxa"/>
              <w:bottom w:w="0" w:type="dxa"/>
              <w:right w:w="0" w:type="dxa"/>
            </w:tcMar>
          </w:tcPr>
          <w:p w14:paraId="79A4973D" w14:textId="77777777" w:rsidR="00B71518" w:rsidRDefault="00B71518">
            <w:pPr>
              <w:pStyle w:val="ConsPlusNormal"/>
            </w:pPr>
          </w:p>
        </w:tc>
      </w:tr>
      <w:tr w:rsidR="00B71518" w14:paraId="7EECA84C" w14:textId="77777777">
        <w:tc>
          <w:tcPr>
            <w:tcW w:w="7680" w:type="dxa"/>
            <w:tcMar>
              <w:top w:w="0" w:type="dxa"/>
              <w:left w:w="0" w:type="dxa"/>
              <w:bottom w:w="0" w:type="dxa"/>
              <w:right w:w="0" w:type="dxa"/>
            </w:tcMar>
          </w:tcPr>
          <w:p w14:paraId="6BFF4FD6" w14:textId="77777777" w:rsidR="00B71518" w:rsidRDefault="00B71518">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w:t>
            </w:r>
          </w:p>
        </w:tc>
        <w:tc>
          <w:tcPr>
            <w:tcW w:w="6705" w:type="dxa"/>
            <w:tcMar>
              <w:top w:w="0" w:type="dxa"/>
              <w:left w:w="0" w:type="dxa"/>
              <w:bottom w:w="0" w:type="dxa"/>
              <w:right w:w="0" w:type="dxa"/>
            </w:tcMar>
          </w:tcPr>
          <w:p w14:paraId="3CA6C445" w14:textId="77777777" w:rsidR="00B71518" w:rsidRDefault="00B71518">
            <w:pPr>
              <w:pStyle w:val="ConsPlusNormal"/>
            </w:pPr>
            <w:r>
              <w:t>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не осуществлялись</w:t>
            </w:r>
          </w:p>
        </w:tc>
        <w:tc>
          <w:tcPr>
            <w:tcW w:w="4920" w:type="dxa"/>
            <w:tcMar>
              <w:top w:w="0" w:type="dxa"/>
              <w:left w:w="0" w:type="dxa"/>
              <w:bottom w:w="0" w:type="dxa"/>
              <w:right w:w="0" w:type="dxa"/>
            </w:tcMar>
          </w:tcPr>
          <w:p w14:paraId="64C46AE6" w14:textId="77777777" w:rsidR="00B71518" w:rsidRDefault="00986D19">
            <w:pPr>
              <w:pStyle w:val="ConsPlusNormal"/>
            </w:pPr>
            <w:hyperlink r:id="rId799">
              <w:r w:rsidR="00B71518">
                <w:rPr>
                  <w:color w:val="0000FF"/>
                </w:rPr>
                <w:t>Часть 11 статьи 13.18</w:t>
              </w:r>
            </w:hyperlink>
            <w:r w:rsidR="00B71518">
              <w:t xml:space="preserve"> </w:t>
            </w:r>
            <w:hyperlink w:anchor="P2980">
              <w:r w:rsidR="00B71518">
                <w:rPr>
                  <w:color w:val="0000FF"/>
                </w:rPr>
                <w:t>(1)</w:t>
              </w:r>
            </w:hyperlink>
          </w:p>
        </w:tc>
        <w:tc>
          <w:tcPr>
            <w:tcW w:w="1410" w:type="dxa"/>
            <w:tcMar>
              <w:top w:w="0" w:type="dxa"/>
              <w:left w:w="0" w:type="dxa"/>
              <w:bottom w:w="0" w:type="dxa"/>
              <w:right w:w="0" w:type="dxa"/>
            </w:tcMar>
          </w:tcPr>
          <w:p w14:paraId="5E45DF9B" w14:textId="77777777" w:rsidR="00B71518" w:rsidRDefault="00B71518">
            <w:pPr>
              <w:pStyle w:val="ConsPlusNormal"/>
            </w:pPr>
          </w:p>
        </w:tc>
        <w:tc>
          <w:tcPr>
            <w:tcW w:w="1155" w:type="dxa"/>
            <w:tcMar>
              <w:top w:w="0" w:type="dxa"/>
              <w:left w:w="0" w:type="dxa"/>
              <w:bottom w:w="0" w:type="dxa"/>
              <w:right w:w="0" w:type="dxa"/>
            </w:tcMar>
          </w:tcPr>
          <w:p w14:paraId="39A02649" w14:textId="77777777" w:rsidR="00B71518" w:rsidRDefault="00B71518">
            <w:pPr>
              <w:pStyle w:val="ConsPlusNormal"/>
            </w:pPr>
          </w:p>
        </w:tc>
        <w:tc>
          <w:tcPr>
            <w:tcW w:w="2475" w:type="dxa"/>
            <w:tcMar>
              <w:top w:w="0" w:type="dxa"/>
              <w:left w:w="0" w:type="dxa"/>
              <w:bottom w:w="0" w:type="dxa"/>
              <w:right w:w="0" w:type="dxa"/>
            </w:tcMar>
          </w:tcPr>
          <w:p w14:paraId="4FE9845A" w14:textId="77777777" w:rsidR="00B71518" w:rsidRDefault="00B71518">
            <w:pPr>
              <w:pStyle w:val="ConsPlusNormal"/>
            </w:pPr>
          </w:p>
        </w:tc>
        <w:tc>
          <w:tcPr>
            <w:tcW w:w="2835" w:type="dxa"/>
            <w:tcMar>
              <w:top w:w="0" w:type="dxa"/>
              <w:left w:w="0" w:type="dxa"/>
              <w:bottom w:w="0" w:type="dxa"/>
              <w:right w:w="0" w:type="dxa"/>
            </w:tcMar>
          </w:tcPr>
          <w:p w14:paraId="4C8755A0" w14:textId="77777777" w:rsidR="00B71518" w:rsidRDefault="00B71518">
            <w:pPr>
              <w:pStyle w:val="ConsPlusNormal"/>
            </w:pPr>
          </w:p>
        </w:tc>
      </w:tr>
      <w:tr w:rsidR="00B71518" w14:paraId="32390817" w14:textId="77777777">
        <w:tc>
          <w:tcPr>
            <w:tcW w:w="7680" w:type="dxa"/>
            <w:tcMar>
              <w:top w:w="0" w:type="dxa"/>
              <w:left w:w="0" w:type="dxa"/>
              <w:bottom w:w="0" w:type="dxa"/>
              <w:right w:w="0" w:type="dxa"/>
            </w:tcMar>
          </w:tcPr>
          <w:p w14:paraId="58016F42" w14:textId="77777777" w:rsidR="00B71518" w:rsidRDefault="00B71518">
            <w:pPr>
              <w:pStyle w:val="ConsPlusNormal"/>
            </w:pPr>
            <w:r>
              <w:t xml:space="preserve">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осуществляются при обязательном наличии </w:t>
            </w:r>
            <w:r>
              <w:lastRenderedPageBreak/>
              <w:t>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705" w:type="dxa"/>
            <w:tcMar>
              <w:top w:w="0" w:type="dxa"/>
              <w:left w:w="0" w:type="dxa"/>
              <w:bottom w:w="0" w:type="dxa"/>
              <w:right w:w="0" w:type="dxa"/>
            </w:tcMar>
          </w:tcPr>
          <w:p w14:paraId="4A16165C" w14:textId="77777777" w:rsidR="00B71518" w:rsidRDefault="00B71518">
            <w:pPr>
              <w:pStyle w:val="ConsPlusNormal"/>
            </w:pPr>
            <w:r>
              <w:lastRenderedPageBreak/>
              <w:t xml:space="preserve">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w:t>
            </w:r>
            <w:r>
              <w:lastRenderedPageBreak/>
              <w:t>Беларусь, осуществлялись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4920" w:type="dxa"/>
            <w:tcMar>
              <w:top w:w="0" w:type="dxa"/>
              <w:left w:w="0" w:type="dxa"/>
              <w:bottom w:w="0" w:type="dxa"/>
              <w:right w:w="0" w:type="dxa"/>
            </w:tcMar>
          </w:tcPr>
          <w:p w14:paraId="4C64AA07" w14:textId="77777777" w:rsidR="00B71518" w:rsidRDefault="00986D19">
            <w:pPr>
              <w:pStyle w:val="ConsPlusNormal"/>
            </w:pPr>
            <w:hyperlink r:id="rId800">
              <w:r w:rsidR="00B71518">
                <w:rPr>
                  <w:color w:val="0000FF"/>
                </w:rPr>
                <w:t>Пункт 5 статьи 21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4CDBA9E1" w14:textId="77777777" w:rsidR="00B71518" w:rsidRDefault="00B71518">
            <w:pPr>
              <w:pStyle w:val="ConsPlusNormal"/>
            </w:pPr>
          </w:p>
        </w:tc>
        <w:tc>
          <w:tcPr>
            <w:tcW w:w="1155" w:type="dxa"/>
            <w:tcMar>
              <w:top w:w="0" w:type="dxa"/>
              <w:left w:w="0" w:type="dxa"/>
              <w:bottom w:w="0" w:type="dxa"/>
              <w:right w:w="0" w:type="dxa"/>
            </w:tcMar>
          </w:tcPr>
          <w:p w14:paraId="221106B0" w14:textId="77777777" w:rsidR="00B71518" w:rsidRDefault="00B71518">
            <w:pPr>
              <w:pStyle w:val="ConsPlusNormal"/>
            </w:pPr>
          </w:p>
        </w:tc>
        <w:tc>
          <w:tcPr>
            <w:tcW w:w="2475" w:type="dxa"/>
            <w:tcMar>
              <w:top w:w="0" w:type="dxa"/>
              <w:left w:w="0" w:type="dxa"/>
              <w:bottom w:w="0" w:type="dxa"/>
              <w:right w:w="0" w:type="dxa"/>
            </w:tcMar>
          </w:tcPr>
          <w:p w14:paraId="023A61A3" w14:textId="77777777" w:rsidR="00B71518" w:rsidRDefault="00B71518">
            <w:pPr>
              <w:pStyle w:val="ConsPlusNormal"/>
            </w:pPr>
          </w:p>
        </w:tc>
        <w:tc>
          <w:tcPr>
            <w:tcW w:w="2835" w:type="dxa"/>
            <w:tcMar>
              <w:top w:w="0" w:type="dxa"/>
              <w:left w:w="0" w:type="dxa"/>
              <w:bottom w:w="0" w:type="dxa"/>
              <w:right w:w="0" w:type="dxa"/>
            </w:tcMar>
          </w:tcPr>
          <w:p w14:paraId="14C05993" w14:textId="77777777" w:rsidR="00B71518" w:rsidRDefault="00B71518">
            <w:pPr>
              <w:pStyle w:val="ConsPlusNormal"/>
            </w:pPr>
          </w:p>
        </w:tc>
      </w:tr>
      <w:tr w:rsidR="00B71518" w14:paraId="12343DC1" w14:textId="77777777">
        <w:tc>
          <w:tcPr>
            <w:tcW w:w="7680" w:type="dxa"/>
            <w:tcMar>
              <w:top w:w="0" w:type="dxa"/>
              <w:left w:w="0" w:type="dxa"/>
              <w:bottom w:w="0" w:type="dxa"/>
              <w:right w:w="0" w:type="dxa"/>
            </w:tcMar>
          </w:tcPr>
          <w:p w14:paraId="50F820DD" w14:textId="77777777" w:rsidR="00B71518" w:rsidRDefault="00B71518">
            <w:pPr>
              <w:pStyle w:val="ConsPlusNormal"/>
            </w:pPr>
            <w:r>
              <w:t>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 Индивидуальные предприниматели, осуществляющие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tc>
        <w:tc>
          <w:tcPr>
            <w:tcW w:w="6705" w:type="dxa"/>
            <w:tcMar>
              <w:top w:w="0" w:type="dxa"/>
              <w:left w:w="0" w:type="dxa"/>
              <w:bottom w:w="0" w:type="dxa"/>
              <w:right w:w="0" w:type="dxa"/>
            </w:tcMar>
          </w:tcPr>
          <w:p w14:paraId="5A119533" w14:textId="77777777" w:rsidR="00B71518" w:rsidRDefault="00B71518">
            <w:pPr>
              <w:pStyle w:val="ConsPlusNormal"/>
            </w:pPr>
            <w:r>
              <w:t>Проверка подлинности акцизных и (или) специальных марок на алкогольных напитках обеспечена</w:t>
            </w:r>
          </w:p>
        </w:tc>
        <w:tc>
          <w:tcPr>
            <w:tcW w:w="4920" w:type="dxa"/>
            <w:tcMar>
              <w:top w:w="0" w:type="dxa"/>
              <w:left w:w="0" w:type="dxa"/>
              <w:bottom w:w="0" w:type="dxa"/>
              <w:right w:w="0" w:type="dxa"/>
            </w:tcMar>
          </w:tcPr>
          <w:p w14:paraId="6F95BA57" w14:textId="77777777" w:rsidR="00B71518" w:rsidRDefault="00986D19">
            <w:pPr>
              <w:pStyle w:val="ConsPlusNormal"/>
            </w:pPr>
            <w:hyperlink r:id="rId801">
              <w:r w:rsidR="00B71518">
                <w:rPr>
                  <w:color w:val="0000FF"/>
                </w:rPr>
                <w:t>Пункты 6</w:t>
              </w:r>
            </w:hyperlink>
            <w:r w:rsidR="00B71518">
              <w:t xml:space="preserve">, </w:t>
            </w:r>
            <w:hyperlink r:id="rId802">
              <w:r w:rsidR="00B71518">
                <w:rPr>
                  <w:color w:val="0000FF"/>
                </w:rPr>
                <w:t>7 статьи 21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5E1A7C43" w14:textId="77777777" w:rsidR="00B71518" w:rsidRDefault="00B71518">
            <w:pPr>
              <w:pStyle w:val="ConsPlusNormal"/>
            </w:pPr>
          </w:p>
        </w:tc>
        <w:tc>
          <w:tcPr>
            <w:tcW w:w="1155" w:type="dxa"/>
            <w:tcMar>
              <w:top w:w="0" w:type="dxa"/>
              <w:left w:w="0" w:type="dxa"/>
              <w:bottom w:w="0" w:type="dxa"/>
              <w:right w:w="0" w:type="dxa"/>
            </w:tcMar>
          </w:tcPr>
          <w:p w14:paraId="391DFC78" w14:textId="77777777" w:rsidR="00B71518" w:rsidRDefault="00B71518">
            <w:pPr>
              <w:pStyle w:val="ConsPlusNormal"/>
            </w:pPr>
          </w:p>
        </w:tc>
        <w:tc>
          <w:tcPr>
            <w:tcW w:w="2475" w:type="dxa"/>
            <w:tcMar>
              <w:top w:w="0" w:type="dxa"/>
              <w:left w:w="0" w:type="dxa"/>
              <w:bottom w:w="0" w:type="dxa"/>
              <w:right w:w="0" w:type="dxa"/>
            </w:tcMar>
          </w:tcPr>
          <w:p w14:paraId="4E6B512C" w14:textId="77777777" w:rsidR="00B71518" w:rsidRDefault="00B71518">
            <w:pPr>
              <w:pStyle w:val="ConsPlusNormal"/>
            </w:pPr>
          </w:p>
        </w:tc>
        <w:tc>
          <w:tcPr>
            <w:tcW w:w="2835" w:type="dxa"/>
            <w:tcMar>
              <w:top w:w="0" w:type="dxa"/>
              <w:left w:w="0" w:type="dxa"/>
              <w:bottom w:w="0" w:type="dxa"/>
              <w:right w:w="0" w:type="dxa"/>
            </w:tcMar>
          </w:tcPr>
          <w:p w14:paraId="0615ED10" w14:textId="77777777" w:rsidR="00B71518" w:rsidRDefault="00B71518">
            <w:pPr>
              <w:pStyle w:val="ConsPlusNormal"/>
            </w:pPr>
          </w:p>
        </w:tc>
      </w:tr>
      <w:tr w:rsidR="00B71518" w14:paraId="093BF440" w14:textId="77777777">
        <w:tc>
          <w:tcPr>
            <w:tcW w:w="27180" w:type="dxa"/>
            <w:gridSpan w:val="7"/>
            <w:tcMar>
              <w:top w:w="0" w:type="dxa"/>
              <w:left w:w="0" w:type="dxa"/>
              <w:bottom w:w="0" w:type="dxa"/>
              <w:right w:w="0" w:type="dxa"/>
            </w:tcMar>
          </w:tcPr>
          <w:p w14:paraId="7931DEC4" w14:textId="77777777" w:rsidR="00B71518" w:rsidRDefault="00B71518">
            <w:pPr>
              <w:pStyle w:val="ConsPlusNormal"/>
              <w:jc w:val="center"/>
              <w:outlineLvl w:val="3"/>
            </w:pPr>
            <w:r>
              <w:t>4.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B71518" w14:paraId="2587B50D" w14:textId="77777777">
        <w:tc>
          <w:tcPr>
            <w:tcW w:w="7680" w:type="dxa"/>
            <w:tcMar>
              <w:top w:w="0" w:type="dxa"/>
              <w:left w:w="0" w:type="dxa"/>
              <w:bottom w:w="0" w:type="dxa"/>
              <w:right w:w="0" w:type="dxa"/>
            </w:tcMar>
          </w:tcPr>
          <w:p w14:paraId="5C15F638" w14:textId="77777777" w:rsidR="00B71518" w:rsidRDefault="00B71518">
            <w:pPr>
              <w:pStyle w:val="ConsPlusNormal"/>
            </w:pPr>
            <w:r>
              <w:t>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6705" w:type="dxa"/>
            <w:tcMar>
              <w:top w:w="0" w:type="dxa"/>
              <w:left w:w="0" w:type="dxa"/>
              <w:bottom w:w="0" w:type="dxa"/>
              <w:right w:w="0" w:type="dxa"/>
            </w:tcMar>
          </w:tcPr>
          <w:p w14:paraId="51939A4F" w14:textId="77777777" w:rsidR="00B71518" w:rsidRDefault="00B71518">
            <w:pPr>
              <w:pStyle w:val="ConsPlusNormal"/>
            </w:pPr>
            <w:r>
              <w:t>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4920" w:type="dxa"/>
            <w:tcMar>
              <w:top w:w="0" w:type="dxa"/>
              <w:left w:w="0" w:type="dxa"/>
              <w:bottom w:w="0" w:type="dxa"/>
              <w:right w:w="0" w:type="dxa"/>
            </w:tcMar>
          </w:tcPr>
          <w:p w14:paraId="2693ABFB" w14:textId="77777777" w:rsidR="00B71518" w:rsidRDefault="00986D19">
            <w:pPr>
              <w:pStyle w:val="ConsPlusNormal"/>
            </w:pPr>
            <w:hyperlink r:id="rId803">
              <w:r w:rsidR="00B71518">
                <w:rPr>
                  <w:color w:val="0000FF"/>
                </w:rPr>
                <w:t>Пункт 1 статьи 22</w:t>
              </w:r>
            </w:hyperlink>
            <w:r w:rsidR="00B71518">
              <w:t xml:space="preserve"> </w:t>
            </w:r>
            <w:hyperlink w:anchor="P2981">
              <w:r w:rsidR="00B71518">
                <w:rPr>
                  <w:color w:val="0000FF"/>
                </w:rPr>
                <w:t>(2)</w:t>
              </w:r>
            </w:hyperlink>
            <w:r w:rsidR="00B71518">
              <w:t xml:space="preserve">, </w:t>
            </w:r>
            <w:hyperlink w:anchor="P2985">
              <w:r w:rsidR="00B71518">
                <w:rPr>
                  <w:color w:val="0000FF"/>
                </w:rPr>
                <w:t>(6)</w:t>
              </w:r>
            </w:hyperlink>
          </w:p>
        </w:tc>
        <w:tc>
          <w:tcPr>
            <w:tcW w:w="1410" w:type="dxa"/>
            <w:tcMar>
              <w:top w:w="0" w:type="dxa"/>
              <w:left w:w="0" w:type="dxa"/>
              <w:bottom w:w="0" w:type="dxa"/>
              <w:right w:w="0" w:type="dxa"/>
            </w:tcMar>
          </w:tcPr>
          <w:p w14:paraId="0A398983" w14:textId="77777777" w:rsidR="00B71518" w:rsidRDefault="00B71518">
            <w:pPr>
              <w:pStyle w:val="ConsPlusNormal"/>
            </w:pPr>
          </w:p>
        </w:tc>
        <w:tc>
          <w:tcPr>
            <w:tcW w:w="1155" w:type="dxa"/>
            <w:tcMar>
              <w:top w:w="0" w:type="dxa"/>
              <w:left w:w="0" w:type="dxa"/>
              <w:bottom w:w="0" w:type="dxa"/>
              <w:right w:w="0" w:type="dxa"/>
            </w:tcMar>
          </w:tcPr>
          <w:p w14:paraId="5C5D2B73" w14:textId="77777777" w:rsidR="00B71518" w:rsidRDefault="00B71518">
            <w:pPr>
              <w:pStyle w:val="ConsPlusNormal"/>
            </w:pPr>
          </w:p>
        </w:tc>
        <w:tc>
          <w:tcPr>
            <w:tcW w:w="2475" w:type="dxa"/>
            <w:tcMar>
              <w:top w:w="0" w:type="dxa"/>
              <w:left w:w="0" w:type="dxa"/>
              <w:bottom w:w="0" w:type="dxa"/>
              <w:right w:w="0" w:type="dxa"/>
            </w:tcMar>
          </w:tcPr>
          <w:p w14:paraId="7D58B1D7" w14:textId="77777777" w:rsidR="00B71518" w:rsidRDefault="00B71518">
            <w:pPr>
              <w:pStyle w:val="ConsPlusNormal"/>
            </w:pPr>
          </w:p>
        </w:tc>
        <w:tc>
          <w:tcPr>
            <w:tcW w:w="2835" w:type="dxa"/>
            <w:tcMar>
              <w:top w:w="0" w:type="dxa"/>
              <w:left w:w="0" w:type="dxa"/>
              <w:bottom w:w="0" w:type="dxa"/>
              <w:right w:w="0" w:type="dxa"/>
            </w:tcMar>
          </w:tcPr>
          <w:p w14:paraId="4EAB87DB" w14:textId="77777777" w:rsidR="00B71518" w:rsidRDefault="00B71518">
            <w:pPr>
              <w:pStyle w:val="ConsPlusNormal"/>
            </w:pPr>
          </w:p>
        </w:tc>
      </w:tr>
      <w:tr w:rsidR="00B71518" w14:paraId="08CB1C4F" w14:textId="77777777">
        <w:tc>
          <w:tcPr>
            <w:tcW w:w="7680" w:type="dxa"/>
            <w:tcMar>
              <w:top w:w="0" w:type="dxa"/>
              <w:left w:w="0" w:type="dxa"/>
              <w:bottom w:w="0" w:type="dxa"/>
              <w:right w:w="0" w:type="dxa"/>
            </w:tcMar>
          </w:tcPr>
          <w:p w14:paraId="62397B0D" w14:textId="77777777" w:rsidR="00B71518" w:rsidRDefault="00B71518">
            <w:pPr>
              <w:pStyle w:val="ConsPlusNormal"/>
            </w:pPr>
            <w:r>
              <w:t xml:space="preserve">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w:t>
            </w:r>
            <w:r>
              <w:lastRenderedPageBreak/>
              <w:t>законодательством</w:t>
            </w:r>
          </w:p>
        </w:tc>
        <w:tc>
          <w:tcPr>
            <w:tcW w:w="6705" w:type="dxa"/>
            <w:tcMar>
              <w:top w:w="0" w:type="dxa"/>
              <w:left w:w="0" w:type="dxa"/>
              <w:bottom w:w="0" w:type="dxa"/>
              <w:right w:w="0" w:type="dxa"/>
            </w:tcMar>
          </w:tcPr>
          <w:p w14:paraId="52329EED" w14:textId="77777777" w:rsidR="00B71518" w:rsidRDefault="00B71518">
            <w:pPr>
              <w:pStyle w:val="ConsPlusNormal"/>
            </w:pPr>
            <w:r>
              <w:lastRenderedPageBreak/>
              <w:t>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4920" w:type="dxa"/>
            <w:tcMar>
              <w:top w:w="0" w:type="dxa"/>
              <w:left w:w="0" w:type="dxa"/>
              <w:bottom w:w="0" w:type="dxa"/>
              <w:right w:w="0" w:type="dxa"/>
            </w:tcMar>
          </w:tcPr>
          <w:p w14:paraId="7B07D7F0" w14:textId="77777777" w:rsidR="00B71518" w:rsidRDefault="00986D19">
            <w:pPr>
              <w:pStyle w:val="ConsPlusNormal"/>
            </w:pPr>
            <w:hyperlink r:id="rId804">
              <w:r w:rsidR="00B71518">
                <w:rPr>
                  <w:color w:val="0000FF"/>
                </w:rPr>
                <w:t>Пункт 1 статьи 22</w:t>
              </w:r>
            </w:hyperlink>
            <w:r w:rsidR="00B71518">
              <w:t xml:space="preserve"> </w:t>
            </w:r>
            <w:hyperlink w:anchor="P2981">
              <w:r w:rsidR="00B71518">
                <w:rPr>
                  <w:color w:val="0000FF"/>
                </w:rPr>
                <w:t>(2)</w:t>
              </w:r>
            </w:hyperlink>
            <w:r w:rsidR="00B71518">
              <w:t xml:space="preserve">, </w:t>
            </w:r>
            <w:hyperlink w:anchor="P2985">
              <w:r w:rsidR="00B71518">
                <w:rPr>
                  <w:color w:val="0000FF"/>
                </w:rPr>
                <w:t>(6)</w:t>
              </w:r>
            </w:hyperlink>
          </w:p>
        </w:tc>
        <w:tc>
          <w:tcPr>
            <w:tcW w:w="1410" w:type="dxa"/>
            <w:tcMar>
              <w:top w:w="0" w:type="dxa"/>
              <w:left w:w="0" w:type="dxa"/>
              <w:bottom w:w="0" w:type="dxa"/>
              <w:right w:w="0" w:type="dxa"/>
            </w:tcMar>
          </w:tcPr>
          <w:p w14:paraId="76F41D54" w14:textId="77777777" w:rsidR="00B71518" w:rsidRDefault="00B71518">
            <w:pPr>
              <w:pStyle w:val="ConsPlusNormal"/>
            </w:pPr>
          </w:p>
        </w:tc>
        <w:tc>
          <w:tcPr>
            <w:tcW w:w="1155" w:type="dxa"/>
            <w:tcMar>
              <w:top w:w="0" w:type="dxa"/>
              <w:left w:w="0" w:type="dxa"/>
              <w:bottom w:w="0" w:type="dxa"/>
              <w:right w:w="0" w:type="dxa"/>
            </w:tcMar>
          </w:tcPr>
          <w:p w14:paraId="0E160532" w14:textId="77777777" w:rsidR="00B71518" w:rsidRDefault="00B71518">
            <w:pPr>
              <w:pStyle w:val="ConsPlusNormal"/>
            </w:pPr>
          </w:p>
        </w:tc>
        <w:tc>
          <w:tcPr>
            <w:tcW w:w="2475" w:type="dxa"/>
            <w:tcMar>
              <w:top w:w="0" w:type="dxa"/>
              <w:left w:w="0" w:type="dxa"/>
              <w:bottom w:w="0" w:type="dxa"/>
              <w:right w:w="0" w:type="dxa"/>
            </w:tcMar>
          </w:tcPr>
          <w:p w14:paraId="7DD2155E" w14:textId="77777777" w:rsidR="00B71518" w:rsidRDefault="00B71518">
            <w:pPr>
              <w:pStyle w:val="ConsPlusNormal"/>
            </w:pPr>
          </w:p>
        </w:tc>
        <w:tc>
          <w:tcPr>
            <w:tcW w:w="2835" w:type="dxa"/>
            <w:tcMar>
              <w:top w:w="0" w:type="dxa"/>
              <w:left w:w="0" w:type="dxa"/>
              <w:bottom w:w="0" w:type="dxa"/>
              <w:right w:w="0" w:type="dxa"/>
            </w:tcMar>
          </w:tcPr>
          <w:p w14:paraId="7F8ABEEA" w14:textId="77777777" w:rsidR="00B71518" w:rsidRDefault="00B71518">
            <w:pPr>
              <w:pStyle w:val="ConsPlusNormal"/>
            </w:pPr>
          </w:p>
        </w:tc>
      </w:tr>
      <w:tr w:rsidR="00B71518" w14:paraId="41A92A60" w14:textId="77777777">
        <w:tc>
          <w:tcPr>
            <w:tcW w:w="7680" w:type="dxa"/>
            <w:tcMar>
              <w:top w:w="0" w:type="dxa"/>
              <w:left w:w="0" w:type="dxa"/>
              <w:bottom w:w="0" w:type="dxa"/>
              <w:right w:w="0" w:type="dxa"/>
            </w:tcMar>
          </w:tcPr>
          <w:p w14:paraId="7309BB91" w14:textId="77777777" w:rsidR="00B71518" w:rsidRDefault="00B71518">
            <w:pPr>
              <w:pStyle w:val="ConsPlusNormal"/>
            </w:pPr>
            <w: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6705" w:type="dxa"/>
            <w:tcMar>
              <w:top w:w="0" w:type="dxa"/>
              <w:left w:w="0" w:type="dxa"/>
              <w:bottom w:w="0" w:type="dxa"/>
              <w:right w:w="0" w:type="dxa"/>
            </w:tcMar>
          </w:tcPr>
          <w:p w14:paraId="576DA4B5" w14:textId="77777777" w:rsidR="00B71518" w:rsidRDefault="00B71518">
            <w:pPr>
              <w:pStyle w:val="ConsPlusNormal"/>
            </w:pPr>
            <w:r>
              <w:t>Перемещение алкогольных напитков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4920" w:type="dxa"/>
            <w:tcMar>
              <w:top w:w="0" w:type="dxa"/>
              <w:left w:w="0" w:type="dxa"/>
              <w:bottom w:w="0" w:type="dxa"/>
              <w:right w:w="0" w:type="dxa"/>
            </w:tcMar>
          </w:tcPr>
          <w:p w14:paraId="2454977C" w14:textId="77777777" w:rsidR="00B71518" w:rsidRDefault="00986D19">
            <w:pPr>
              <w:pStyle w:val="ConsPlusNormal"/>
            </w:pPr>
            <w:hyperlink r:id="rId805">
              <w:r w:rsidR="00B71518">
                <w:rPr>
                  <w:color w:val="0000FF"/>
                </w:rPr>
                <w:t>Подпункт 1.7-1 пункта 1 статьи 11</w:t>
              </w:r>
            </w:hyperlink>
            <w:r w:rsidR="00B71518">
              <w:t xml:space="preserve"> </w:t>
            </w:r>
            <w:hyperlink w:anchor="P2981">
              <w:r w:rsidR="00B71518">
                <w:rPr>
                  <w:color w:val="0000FF"/>
                </w:rPr>
                <w:t>(2)</w:t>
              </w:r>
            </w:hyperlink>
          </w:p>
        </w:tc>
        <w:tc>
          <w:tcPr>
            <w:tcW w:w="1410" w:type="dxa"/>
            <w:tcMar>
              <w:top w:w="0" w:type="dxa"/>
              <w:left w:w="0" w:type="dxa"/>
              <w:bottom w:w="0" w:type="dxa"/>
              <w:right w:w="0" w:type="dxa"/>
            </w:tcMar>
          </w:tcPr>
          <w:p w14:paraId="5C4440D1" w14:textId="77777777" w:rsidR="00B71518" w:rsidRDefault="00B71518">
            <w:pPr>
              <w:pStyle w:val="ConsPlusNormal"/>
            </w:pPr>
          </w:p>
        </w:tc>
        <w:tc>
          <w:tcPr>
            <w:tcW w:w="1155" w:type="dxa"/>
            <w:tcMar>
              <w:top w:w="0" w:type="dxa"/>
              <w:left w:w="0" w:type="dxa"/>
              <w:bottom w:w="0" w:type="dxa"/>
              <w:right w:w="0" w:type="dxa"/>
            </w:tcMar>
          </w:tcPr>
          <w:p w14:paraId="41778AC9" w14:textId="77777777" w:rsidR="00B71518" w:rsidRDefault="00B71518">
            <w:pPr>
              <w:pStyle w:val="ConsPlusNormal"/>
            </w:pPr>
          </w:p>
        </w:tc>
        <w:tc>
          <w:tcPr>
            <w:tcW w:w="2475" w:type="dxa"/>
            <w:tcMar>
              <w:top w:w="0" w:type="dxa"/>
              <w:left w:w="0" w:type="dxa"/>
              <w:bottom w:w="0" w:type="dxa"/>
              <w:right w:w="0" w:type="dxa"/>
            </w:tcMar>
          </w:tcPr>
          <w:p w14:paraId="22141A56" w14:textId="77777777" w:rsidR="00B71518" w:rsidRDefault="00B71518">
            <w:pPr>
              <w:pStyle w:val="ConsPlusNormal"/>
            </w:pPr>
          </w:p>
        </w:tc>
        <w:tc>
          <w:tcPr>
            <w:tcW w:w="2835" w:type="dxa"/>
            <w:tcMar>
              <w:top w:w="0" w:type="dxa"/>
              <w:left w:w="0" w:type="dxa"/>
              <w:bottom w:w="0" w:type="dxa"/>
              <w:right w:w="0" w:type="dxa"/>
            </w:tcMar>
          </w:tcPr>
          <w:p w14:paraId="78431C7F" w14:textId="77777777" w:rsidR="00B71518" w:rsidRDefault="00B71518">
            <w:pPr>
              <w:pStyle w:val="ConsPlusNormal"/>
            </w:pPr>
          </w:p>
        </w:tc>
      </w:tr>
    </w:tbl>
    <w:p w14:paraId="11CB70A1" w14:textId="77777777" w:rsidR="00B71518" w:rsidRDefault="00B71518">
      <w:pPr>
        <w:pStyle w:val="ConsPlusNormal"/>
      </w:pPr>
    </w:p>
    <w:p w14:paraId="44AC9C77" w14:textId="77777777" w:rsidR="00B71518" w:rsidRDefault="00B71518">
      <w:pPr>
        <w:pStyle w:val="ConsPlusNormal"/>
        <w:jc w:val="center"/>
        <w:outlineLvl w:val="1"/>
      </w:pPr>
      <w:r>
        <w:t>II. Государственное регулирование производства и оборота табачных изделий, оборота табачного сырья</w:t>
      </w:r>
    </w:p>
    <w:p w14:paraId="2CFB621D" w14:textId="77777777" w:rsidR="00B71518" w:rsidRDefault="00B71518">
      <w:pPr>
        <w:pStyle w:val="ConsPlusNormal"/>
      </w:pPr>
    </w:p>
    <w:p w14:paraId="42EFC70E" w14:textId="77777777" w:rsidR="00B71518" w:rsidRDefault="00B71518">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14:paraId="03B439BC" w14:textId="77777777" w:rsidR="00B71518" w:rsidRDefault="00B71518">
      <w:pPr>
        <w:pStyle w:val="ConsPlusNormal"/>
      </w:pPr>
    </w:p>
    <w:p w14:paraId="34178603" w14:textId="77777777" w:rsidR="00B71518" w:rsidRDefault="00B71518">
      <w:pPr>
        <w:pStyle w:val="ConsPlusNormal"/>
        <w:ind w:firstLine="540"/>
        <w:jc w:val="both"/>
      </w:pPr>
      <w:bookmarkStart w:id="89" w:name="P3302"/>
      <w:bookmarkEnd w:id="89"/>
      <w:r>
        <w:t xml:space="preserve">1. </w:t>
      </w:r>
      <w:hyperlink r:id="rId806">
        <w:r>
          <w:rPr>
            <w:color w:val="0000FF"/>
          </w:rPr>
          <w:t>Кодекс</w:t>
        </w:r>
      </w:hyperlink>
      <w:r>
        <w:t xml:space="preserve"> Республики Беларусь об административных правонарушениях от 6 января 2021 г.</w:t>
      </w:r>
    </w:p>
    <w:p w14:paraId="057CFB15" w14:textId="77777777" w:rsidR="00B71518" w:rsidRDefault="00B71518">
      <w:pPr>
        <w:pStyle w:val="ConsPlusNormal"/>
        <w:spacing w:before="220"/>
        <w:ind w:firstLine="540"/>
        <w:jc w:val="both"/>
      </w:pPr>
      <w:r>
        <w:t xml:space="preserve">2. </w:t>
      </w:r>
      <w:hyperlink r:id="rId807">
        <w:r>
          <w:rPr>
            <w:color w:val="0000FF"/>
          </w:rPr>
          <w:t>Декрет</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w:t>
      </w:r>
    </w:p>
    <w:p w14:paraId="26B90DE0" w14:textId="77777777" w:rsidR="00B71518" w:rsidRDefault="00B71518">
      <w:pPr>
        <w:pStyle w:val="ConsPlusNormal"/>
        <w:spacing w:before="220"/>
        <w:ind w:firstLine="540"/>
        <w:jc w:val="both"/>
      </w:pPr>
      <w:bookmarkStart w:id="90" w:name="P3304"/>
      <w:bookmarkEnd w:id="90"/>
      <w:r>
        <w:t xml:space="preserve">3. </w:t>
      </w:r>
      <w:hyperlink r:id="rId808">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w:t>
      </w:r>
    </w:p>
    <w:p w14:paraId="24561B86" w14:textId="77777777" w:rsidR="00B71518" w:rsidRDefault="00B71518">
      <w:pPr>
        <w:pStyle w:val="ConsPlusNormal"/>
        <w:spacing w:before="220"/>
        <w:ind w:firstLine="540"/>
        <w:jc w:val="both"/>
      </w:pPr>
      <w:bookmarkStart w:id="91" w:name="P3305"/>
      <w:bookmarkEnd w:id="91"/>
      <w:r>
        <w:t xml:space="preserve">4. </w:t>
      </w:r>
      <w:hyperlink r:id="rId809">
        <w:r>
          <w:rPr>
            <w:color w:val="0000FF"/>
          </w:rPr>
          <w:t>Закон</w:t>
        </w:r>
      </w:hyperlink>
      <w:r>
        <w:t xml:space="preserve"> Республики Беларусь от 14 октября 2022 г. N 213-З "О лицензировании".</w:t>
      </w:r>
    </w:p>
    <w:p w14:paraId="166AB2A8" w14:textId="77777777" w:rsidR="00B71518" w:rsidRDefault="00B71518">
      <w:pPr>
        <w:pStyle w:val="ConsPlusNormal"/>
        <w:spacing w:before="220"/>
        <w:ind w:firstLine="540"/>
        <w:jc w:val="both"/>
      </w:pPr>
      <w:r>
        <w:t>5. Исключен.</w:t>
      </w:r>
    </w:p>
    <w:p w14:paraId="16549BBE" w14:textId="77777777" w:rsidR="00B71518" w:rsidRDefault="00B71518">
      <w:pPr>
        <w:pStyle w:val="ConsPlusNormal"/>
        <w:spacing w:before="220"/>
        <w:ind w:firstLine="540"/>
        <w:jc w:val="both"/>
      </w:pPr>
      <w:bookmarkStart w:id="92" w:name="P3307"/>
      <w:bookmarkEnd w:id="92"/>
      <w:r>
        <w:t xml:space="preserve">6. </w:t>
      </w:r>
      <w:hyperlink r:id="rId810">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14:paraId="46E79127" w14:textId="77777777" w:rsidR="00B71518" w:rsidRDefault="00B71518">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90"/>
        <w:gridCol w:w="4185"/>
        <w:gridCol w:w="3615"/>
        <w:gridCol w:w="1155"/>
        <w:gridCol w:w="1245"/>
        <w:gridCol w:w="2430"/>
        <w:gridCol w:w="2595"/>
      </w:tblGrid>
      <w:tr w:rsidR="00B71518" w14:paraId="4632DB7F" w14:textId="77777777">
        <w:tc>
          <w:tcPr>
            <w:tcW w:w="4290" w:type="dxa"/>
            <w:tcMar>
              <w:top w:w="0" w:type="dxa"/>
              <w:left w:w="0" w:type="dxa"/>
              <w:bottom w:w="0" w:type="dxa"/>
              <w:right w:w="0" w:type="dxa"/>
            </w:tcMar>
            <w:vAlign w:val="center"/>
          </w:tcPr>
          <w:p w14:paraId="3CB869CC" w14:textId="77777777" w:rsidR="00B71518" w:rsidRDefault="00B71518">
            <w:pPr>
              <w:pStyle w:val="ConsPlusNormal"/>
              <w:jc w:val="center"/>
              <w:outlineLvl w:val="2"/>
            </w:pPr>
            <w:r>
              <w:t>Перечень предъявляемых требований</w:t>
            </w:r>
          </w:p>
        </w:tc>
        <w:tc>
          <w:tcPr>
            <w:tcW w:w="4185" w:type="dxa"/>
            <w:tcMar>
              <w:top w:w="0" w:type="dxa"/>
              <w:left w:w="0" w:type="dxa"/>
              <w:bottom w:w="0" w:type="dxa"/>
              <w:right w:w="0" w:type="dxa"/>
            </w:tcMar>
            <w:vAlign w:val="center"/>
          </w:tcPr>
          <w:p w14:paraId="09BF8EC7" w14:textId="77777777" w:rsidR="00B71518" w:rsidRDefault="00B71518">
            <w:pPr>
              <w:pStyle w:val="ConsPlusNormal"/>
              <w:jc w:val="center"/>
            </w:pPr>
            <w:r>
              <w:t>Пояснение</w:t>
            </w:r>
          </w:p>
        </w:tc>
        <w:tc>
          <w:tcPr>
            <w:tcW w:w="3615" w:type="dxa"/>
            <w:tcMar>
              <w:top w:w="0" w:type="dxa"/>
              <w:left w:w="0" w:type="dxa"/>
              <w:bottom w:w="0" w:type="dxa"/>
              <w:right w:w="0" w:type="dxa"/>
            </w:tcMar>
            <w:vAlign w:val="center"/>
          </w:tcPr>
          <w:p w14:paraId="14D52FB4" w14:textId="77777777" w:rsidR="00B71518" w:rsidRDefault="00B71518">
            <w:pPr>
              <w:pStyle w:val="ConsPlusNormal"/>
              <w:jc w:val="center"/>
            </w:pPr>
            <w:r>
              <w:t xml:space="preserve">Структурные элементы нормативного правового акта, порядковый номер нормативного правового акта в Перечне нормативных правовых </w:t>
            </w:r>
            <w:r>
              <w:lastRenderedPageBreak/>
              <w:t>актов, на основании которых составлен контрольный перечень вопросов (чек-лист), период действия требования (при необходимости)</w:t>
            </w:r>
          </w:p>
        </w:tc>
        <w:tc>
          <w:tcPr>
            <w:tcW w:w="1155" w:type="dxa"/>
            <w:tcMar>
              <w:top w:w="0" w:type="dxa"/>
              <w:left w:w="0" w:type="dxa"/>
              <w:bottom w:w="0" w:type="dxa"/>
              <w:right w:w="0" w:type="dxa"/>
            </w:tcMar>
            <w:vAlign w:val="center"/>
          </w:tcPr>
          <w:p w14:paraId="5193C3D6" w14:textId="77777777" w:rsidR="00B71518" w:rsidRDefault="00B71518">
            <w:pPr>
              <w:pStyle w:val="ConsPlusNormal"/>
              <w:jc w:val="center"/>
            </w:pPr>
            <w:bookmarkStart w:id="93" w:name="P3312"/>
            <w:bookmarkEnd w:id="93"/>
            <w:r>
              <w:lastRenderedPageBreak/>
              <w:t>Да</w:t>
            </w:r>
          </w:p>
        </w:tc>
        <w:tc>
          <w:tcPr>
            <w:tcW w:w="1245" w:type="dxa"/>
            <w:tcMar>
              <w:top w:w="0" w:type="dxa"/>
              <w:left w:w="0" w:type="dxa"/>
              <w:bottom w:w="0" w:type="dxa"/>
              <w:right w:w="0" w:type="dxa"/>
            </w:tcMar>
            <w:vAlign w:val="center"/>
          </w:tcPr>
          <w:p w14:paraId="2CCCD278" w14:textId="77777777" w:rsidR="00B71518" w:rsidRDefault="00B71518">
            <w:pPr>
              <w:pStyle w:val="ConsPlusNormal"/>
              <w:jc w:val="center"/>
            </w:pPr>
            <w:bookmarkStart w:id="94" w:name="P3313"/>
            <w:bookmarkEnd w:id="94"/>
            <w:r>
              <w:t>Нет</w:t>
            </w:r>
          </w:p>
        </w:tc>
        <w:tc>
          <w:tcPr>
            <w:tcW w:w="2430" w:type="dxa"/>
            <w:tcMar>
              <w:top w:w="0" w:type="dxa"/>
              <w:left w:w="0" w:type="dxa"/>
              <w:bottom w:w="0" w:type="dxa"/>
              <w:right w:w="0" w:type="dxa"/>
            </w:tcMar>
            <w:vAlign w:val="center"/>
          </w:tcPr>
          <w:p w14:paraId="48B30462" w14:textId="77777777" w:rsidR="00B71518" w:rsidRDefault="00B71518">
            <w:pPr>
              <w:pStyle w:val="ConsPlusNormal"/>
              <w:jc w:val="center"/>
            </w:pPr>
            <w:bookmarkStart w:id="95" w:name="P3314"/>
            <w:bookmarkEnd w:id="95"/>
            <w:r>
              <w:t>Не требуется</w:t>
            </w:r>
          </w:p>
        </w:tc>
        <w:tc>
          <w:tcPr>
            <w:tcW w:w="2595" w:type="dxa"/>
            <w:tcMar>
              <w:top w:w="0" w:type="dxa"/>
              <w:left w:w="0" w:type="dxa"/>
              <w:bottom w:w="0" w:type="dxa"/>
              <w:right w:w="0" w:type="dxa"/>
            </w:tcMar>
            <w:vAlign w:val="center"/>
          </w:tcPr>
          <w:p w14:paraId="16BC05AF" w14:textId="77777777" w:rsidR="00B71518" w:rsidRDefault="00B71518">
            <w:pPr>
              <w:pStyle w:val="ConsPlusNormal"/>
              <w:jc w:val="center"/>
            </w:pPr>
            <w:bookmarkStart w:id="96" w:name="P3315"/>
            <w:bookmarkEnd w:id="96"/>
            <w:r>
              <w:t>Примечание</w:t>
            </w:r>
          </w:p>
        </w:tc>
      </w:tr>
      <w:tr w:rsidR="00B71518" w14:paraId="70710925" w14:textId="77777777">
        <w:tc>
          <w:tcPr>
            <w:tcW w:w="4290" w:type="dxa"/>
            <w:tcMar>
              <w:top w:w="0" w:type="dxa"/>
              <w:left w:w="0" w:type="dxa"/>
              <w:bottom w:w="0" w:type="dxa"/>
              <w:right w:w="0" w:type="dxa"/>
            </w:tcMar>
            <w:vAlign w:val="center"/>
          </w:tcPr>
          <w:p w14:paraId="281B7792" w14:textId="77777777" w:rsidR="00B71518" w:rsidRDefault="00B71518">
            <w:pPr>
              <w:pStyle w:val="ConsPlusNormal"/>
              <w:jc w:val="center"/>
            </w:pPr>
            <w:r>
              <w:t>1</w:t>
            </w:r>
          </w:p>
        </w:tc>
        <w:tc>
          <w:tcPr>
            <w:tcW w:w="4185" w:type="dxa"/>
            <w:tcMar>
              <w:top w:w="0" w:type="dxa"/>
              <w:left w:w="0" w:type="dxa"/>
              <w:bottom w:w="0" w:type="dxa"/>
              <w:right w:w="0" w:type="dxa"/>
            </w:tcMar>
            <w:vAlign w:val="center"/>
          </w:tcPr>
          <w:p w14:paraId="40C6ED1D" w14:textId="77777777" w:rsidR="00B71518" w:rsidRDefault="00B71518">
            <w:pPr>
              <w:pStyle w:val="ConsPlusNormal"/>
              <w:jc w:val="center"/>
            </w:pPr>
            <w:r>
              <w:t>2</w:t>
            </w:r>
          </w:p>
        </w:tc>
        <w:tc>
          <w:tcPr>
            <w:tcW w:w="3615" w:type="dxa"/>
            <w:tcMar>
              <w:top w:w="0" w:type="dxa"/>
              <w:left w:w="0" w:type="dxa"/>
              <w:bottom w:w="0" w:type="dxa"/>
              <w:right w:w="0" w:type="dxa"/>
            </w:tcMar>
            <w:vAlign w:val="center"/>
          </w:tcPr>
          <w:p w14:paraId="2A83398B" w14:textId="77777777" w:rsidR="00B71518" w:rsidRDefault="00B71518">
            <w:pPr>
              <w:pStyle w:val="ConsPlusNormal"/>
              <w:jc w:val="center"/>
            </w:pPr>
            <w:r>
              <w:t>3</w:t>
            </w:r>
          </w:p>
        </w:tc>
        <w:tc>
          <w:tcPr>
            <w:tcW w:w="1155" w:type="dxa"/>
            <w:tcMar>
              <w:top w:w="0" w:type="dxa"/>
              <w:left w:w="0" w:type="dxa"/>
              <w:bottom w:w="0" w:type="dxa"/>
              <w:right w:w="0" w:type="dxa"/>
            </w:tcMar>
            <w:vAlign w:val="center"/>
          </w:tcPr>
          <w:p w14:paraId="07435255" w14:textId="77777777" w:rsidR="00B71518" w:rsidRDefault="00B71518">
            <w:pPr>
              <w:pStyle w:val="ConsPlusNormal"/>
              <w:jc w:val="center"/>
            </w:pPr>
            <w:r>
              <w:t>4</w:t>
            </w:r>
          </w:p>
        </w:tc>
        <w:tc>
          <w:tcPr>
            <w:tcW w:w="1245" w:type="dxa"/>
            <w:tcMar>
              <w:top w:w="0" w:type="dxa"/>
              <w:left w:w="0" w:type="dxa"/>
              <w:bottom w:w="0" w:type="dxa"/>
              <w:right w:w="0" w:type="dxa"/>
            </w:tcMar>
            <w:vAlign w:val="center"/>
          </w:tcPr>
          <w:p w14:paraId="3CBA2946" w14:textId="77777777" w:rsidR="00B71518" w:rsidRDefault="00B71518">
            <w:pPr>
              <w:pStyle w:val="ConsPlusNormal"/>
              <w:jc w:val="center"/>
            </w:pPr>
            <w:r>
              <w:t>5</w:t>
            </w:r>
          </w:p>
        </w:tc>
        <w:tc>
          <w:tcPr>
            <w:tcW w:w="2430" w:type="dxa"/>
            <w:tcMar>
              <w:top w:w="0" w:type="dxa"/>
              <w:left w:w="0" w:type="dxa"/>
              <w:bottom w:w="0" w:type="dxa"/>
              <w:right w:w="0" w:type="dxa"/>
            </w:tcMar>
            <w:vAlign w:val="center"/>
          </w:tcPr>
          <w:p w14:paraId="4CCE2437" w14:textId="77777777" w:rsidR="00B71518" w:rsidRDefault="00B71518">
            <w:pPr>
              <w:pStyle w:val="ConsPlusNormal"/>
              <w:jc w:val="center"/>
            </w:pPr>
            <w:r>
              <w:t>6</w:t>
            </w:r>
          </w:p>
        </w:tc>
        <w:tc>
          <w:tcPr>
            <w:tcW w:w="2595" w:type="dxa"/>
            <w:tcMar>
              <w:top w:w="0" w:type="dxa"/>
              <w:left w:w="0" w:type="dxa"/>
              <w:bottom w:w="0" w:type="dxa"/>
              <w:right w:w="0" w:type="dxa"/>
            </w:tcMar>
            <w:vAlign w:val="center"/>
          </w:tcPr>
          <w:p w14:paraId="1B503E41" w14:textId="77777777" w:rsidR="00B71518" w:rsidRDefault="00B71518">
            <w:pPr>
              <w:pStyle w:val="ConsPlusNormal"/>
              <w:jc w:val="center"/>
            </w:pPr>
            <w:r>
              <w:t>7</w:t>
            </w:r>
          </w:p>
        </w:tc>
      </w:tr>
      <w:tr w:rsidR="00B71518" w14:paraId="226538A9" w14:textId="77777777">
        <w:tc>
          <w:tcPr>
            <w:tcW w:w="19515" w:type="dxa"/>
            <w:gridSpan w:val="7"/>
            <w:tcMar>
              <w:top w:w="0" w:type="dxa"/>
              <w:left w:w="0" w:type="dxa"/>
              <w:bottom w:w="0" w:type="dxa"/>
              <w:right w:w="0" w:type="dxa"/>
            </w:tcMar>
            <w:vAlign w:val="center"/>
          </w:tcPr>
          <w:p w14:paraId="3B78BFDC" w14:textId="77777777" w:rsidR="00B71518" w:rsidRDefault="00B71518">
            <w:pPr>
              <w:pStyle w:val="ConsPlusNormal"/>
              <w:jc w:val="center"/>
              <w:outlineLvl w:val="3"/>
            </w:pPr>
            <w:r>
              <w:t>1. Право на осуществление деятельности, связанной с оборотом табачных изделий и табачного сырья</w:t>
            </w:r>
          </w:p>
        </w:tc>
      </w:tr>
      <w:tr w:rsidR="00B71518" w14:paraId="5BDF288C" w14:textId="77777777">
        <w:tc>
          <w:tcPr>
            <w:tcW w:w="4290" w:type="dxa"/>
            <w:tcMar>
              <w:top w:w="0" w:type="dxa"/>
              <w:left w:w="0" w:type="dxa"/>
              <w:bottom w:w="0" w:type="dxa"/>
              <w:right w:w="0" w:type="dxa"/>
            </w:tcMar>
          </w:tcPr>
          <w:p w14:paraId="203B67CA" w14:textId="77777777" w:rsidR="00B71518" w:rsidRDefault="00B71518">
            <w:pPr>
              <w:pStyle w:val="ConsPlusNormal"/>
            </w:pPr>
            <w:r>
              <w:t>В Республике Беларусь, если иное не установлено Президентом Республики Беларусь, право на осуществление экспорта, импорта,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w:t>
            </w:r>
          </w:p>
        </w:tc>
        <w:tc>
          <w:tcPr>
            <w:tcW w:w="4185" w:type="dxa"/>
            <w:tcMar>
              <w:top w:w="0" w:type="dxa"/>
              <w:left w:w="0" w:type="dxa"/>
              <w:bottom w:w="0" w:type="dxa"/>
              <w:right w:w="0" w:type="dxa"/>
            </w:tcMar>
          </w:tcPr>
          <w:p w14:paraId="2209734C" w14:textId="77777777" w:rsidR="00B71518" w:rsidRDefault="00B71518">
            <w:pPr>
              <w:pStyle w:val="ConsPlusNormal"/>
            </w:pPr>
            <w:r>
              <w:t>Экспорт, импорт, хранение (как вид предпринимательской деятельности) табачного сырья, табачных изделий, оптовая торговля указанными изделиями осуществлялись юридическим лицом Республики Беларусь</w:t>
            </w:r>
          </w:p>
        </w:tc>
        <w:tc>
          <w:tcPr>
            <w:tcW w:w="3615" w:type="dxa"/>
            <w:tcMar>
              <w:top w:w="0" w:type="dxa"/>
              <w:left w:w="0" w:type="dxa"/>
              <w:bottom w:w="0" w:type="dxa"/>
              <w:right w:w="0" w:type="dxa"/>
            </w:tcMar>
          </w:tcPr>
          <w:p w14:paraId="5F98E5F3" w14:textId="77777777" w:rsidR="00B71518" w:rsidRDefault="00986D19">
            <w:pPr>
              <w:pStyle w:val="ConsPlusNormal"/>
            </w:pPr>
            <w:hyperlink r:id="rId811">
              <w:r w:rsidR="00B71518">
                <w:rPr>
                  <w:color w:val="0000FF"/>
                </w:rPr>
                <w:t>Часть первая пункта 4</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07BA9617" w14:textId="77777777" w:rsidR="00B71518" w:rsidRDefault="00B71518">
            <w:pPr>
              <w:pStyle w:val="ConsPlusNormal"/>
            </w:pPr>
          </w:p>
        </w:tc>
        <w:tc>
          <w:tcPr>
            <w:tcW w:w="1245" w:type="dxa"/>
            <w:tcMar>
              <w:top w:w="0" w:type="dxa"/>
              <w:left w:w="0" w:type="dxa"/>
              <w:bottom w:w="0" w:type="dxa"/>
              <w:right w:w="0" w:type="dxa"/>
            </w:tcMar>
          </w:tcPr>
          <w:p w14:paraId="1C1C98AB" w14:textId="77777777" w:rsidR="00B71518" w:rsidRDefault="00B71518">
            <w:pPr>
              <w:pStyle w:val="ConsPlusNormal"/>
            </w:pPr>
          </w:p>
        </w:tc>
        <w:tc>
          <w:tcPr>
            <w:tcW w:w="2430" w:type="dxa"/>
            <w:tcMar>
              <w:top w:w="0" w:type="dxa"/>
              <w:left w:w="0" w:type="dxa"/>
              <w:bottom w:w="0" w:type="dxa"/>
              <w:right w:w="0" w:type="dxa"/>
            </w:tcMar>
          </w:tcPr>
          <w:p w14:paraId="1019A753" w14:textId="77777777" w:rsidR="00B71518" w:rsidRDefault="00B71518">
            <w:pPr>
              <w:pStyle w:val="ConsPlusNormal"/>
            </w:pPr>
          </w:p>
        </w:tc>
        <w:tc>
          <w:tcPr>
            <w:tcW w:w="2595" w:type="dxa"/>
            <w:tcMar>
              <w:top w:w="0" w:type="dxa"/>
              <w:left w:w="0" w:type="dxa"/>
              <w:bottom w:w="0" w:type="dxa"/>
              <w:right w:w="0" w:type="dxa"/>
            </w:tcMar>
          </w:tcPr>
          <w:p w14:paraId="4334CE67" w14:textId="77777777" w:rsidR="00B71518" w:rsidRDefault="00B71518">
            <w:pPr>
              <w:pStyle w:val="ConsPlusNormal"/>
            </w:pPr>
          </w:p>
        </w:tc>
      </w:tr>
      <w:tr w:rsidR="00B71518" w14:paraId="20AE6BDD" w14:textId="77777777">
        <w:tc>
          <w:tcPr>
            <w:tcW w:w="4290" w:type="dxa"/>
            <w:tcMar>
              <w:top w:w="0" w:type="dxa"/>
              <w:left w:w="0" w:type="dxa"/>
              <w:bottom w:w="0" w:type="dxa"/>
              <w:right w:w="0" w:type="dxa"/>
            </w:tcMar>
          </w:tcPr>
          <w:p w14:paraId="1B23689D" w14:textId="77777777" w:rsidR="00B71518" w:rsidRDefault="00B71518">
            <w:pPr>
              <w:pStyle w:val="ConsPlusNormal"/>
            </w:pPr>
            <w:r>
              <w:t>Розничная торговля табачными изделиями осуществляется юридическими лицами Республики Беларусь, а также индивидуальными предпринимателями, зарегистрированными в Республике Беларусь</w:t>
            </w:r>
          </w:p>
        </w:tc>
        <w:tc>
          <w:tcPr>
            <w:tcW w:w="4185" w:type="dxa"/>
            <w:tcMar>
              <w:top w:w="0" w:type="dxa"/>
              <w:left w:w="0" w:type="dxa"/>
              <w:bottom w:w="0" w:type="dxa"/>
              <w:right w:w="0" w:type="dxa"/>
            </w:tcMar>
          </w:tcPr>
          <w:p w14:paraId="38711C23" w14:textId="77777777" w:rsidR="00B71518" w:rsidRDefault="00B71518">
            <w:pPr>
              <w:pStyle w:val="ConsPlusNormal"/>
            </w:pPr>
            <w:r>
              <w:t>Розничная торговля табачными изделиями осуществлялась юридическим лицом Республики Беларусь или индивидуальным предпринимателем, зарегистрированным в Республике Беларусь</w:t>
            </w:r>
          </w:p>
        </w:tc>
        <w:tc>
          <w:tcPr>
            <w:tcW w:w="3615" w:type="dxa"/>
            <w:tcMar>
              <w:top w:w="0" w:type="dxa"/>
              <w:left w:w="0" w:type="dxa"/>
              <w:bottom w:w="0" w:type="dxa"/>
              <w:right w:w="0" w:type="dxa"/>
            </w:tcMar>
          </w:tcPr>
          <w:p w14:paraId="66514108" w14:textId="77777777" w:rsidR="00B71518" w:rsidRDefault="00986D19">
            <w:pPr>
              <w:pStyle w:val="ConsPlusNormal"/>
            </w:pPr>
            <w:hyperlink r:id="rId812">
              <w:r w:rsidR="00B71518">
                <w:rPr>
                  <w:color w:val="0000FF"/>
                </w:rPr>
                <w:t>Часть вторая пункта 4</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5638B356" w14:textId="77777777" w:rsidR="00B71518" w:rsidRDefault="00B71518">
            <w:pPr>
              <w:pStyle w:val="ConsPlusNormal"/>
            </w:pPr>
          </w:p>
        </w:tc>
        <w:tc>
          <w:tcPr>
            <w:tcW w:w="1245" w:type="dxa"/>
            <w:tcMar>
              <w:top w:w="0" w:type="dxa"/>
              <w:left w:w="0" w:type="dxa"/>
              <w:bottom w:w="0" w:type="dxa"/>
              <w:right w:w="0" w:type="dxa"/>
            </w:tcMar>
          </w:tcPr>
          <w:p w14:paraId="5844C581" w14:textId="77777777" w:rsidR="00B71518" w:rsidRDefault="00B71518">
            <w:pPr>
              <w:pStyle w:val="ConsPlusNormal"/>
            </w:pPr>
          </w:p>
        </w:tc>
        <w:tc>
          <w:tcPr>
            <w:tcW w:w="2430" w:type="dxa"/>
            <w:tcMar>
              <w:top w:w="0" w:type="dxa"/>
              <w:left w:w="0" w:type="dxa"/>
              <w:bottom w:w="0" w:type="dxa"/>
              <w:right w:w="0" w:type="dxa"/>
            </w:tcMar>
          </w:tcPr>
          <w:p w14:paraId="6159C8D8" w14:textId="77777777" w:rsidR="00B71518" w:rsidRDefault="00B71518">
            <w:pPr>
              <w:pStyle w:val="ConsPlusNormal"/>
            </w:pPr>
          </w:p>
        </w:tc>
        <w:tc>
          <w:tcPr>
            <w:tcW w:w="2595" w:type="dxa"/>
            <w:tcMar>
              <w:top w:w="0" w:type="dxa"/>
              <w:left w:w="0" w:type="dxa"/>
              <w:bottom w:w="0" w:type="dxa"/>
              <w:right w:w="0" w:type="dxa"/>
            </w:tcMar>
          </w:tcPr>
          <w:p w14:paraId="4C7ADE49" w14:textId="77777777" w:rsidR="00B71518" w:rsidRDefault="00B71518">
            <w:pPr>
              <w:pStyle w:val="ConsPlusNormal"/>
            </w:pPr>
          </w:p>
        </w:tc>
      </w:tr>
      <w:tr w:rsidR="00B71518" w14:paraId="51BB2ED5" w14:textId="77777777">
        <w:tblPrEx>
          <w:tblBorders>
            <w:insideV w:val="nil"/>
          </w:tblBorders>
        </w:tblPrEx>
        <w:tc>
          <w:tcPr>
            <w:tcW w:w="4290" w:type="dxa"/>
            <w:vMerge w:val="restart"/>
            <w:tcBorders>
              <w:left w:val="single" w:sz="4" w:space="0" w:color="auto"/>
              <w:right w:val="single" w:sz="4" w:space="0" w:color="auto"/>
            </w:tcBorders>
            <w:tcMar>
              <w:top w:w="0" w:type="dxa"/>
              <w:left w:w="0" w:type="dxa"/>
              <w:bottom w:w="0" w:type="dxa"/>
              <w:right w:w="0" w:type="dxa"/>
            </w:tcMar>
          </w:tcPr>
          <w:p w14:paraId="5E6CD2DA" w14:textId="77777777" w:rsidR="00B71518" w:rsidRDefault="00B71518">
            <w:pPr>
              <w:pStyle w:val="ConsPlusNormal"/>
            </w:pPr>
            <w:r>
              <w:t>Хранение табачных изделий, оптовая, розничная торговля ими осуществляются на основании лицензии на соответствующую деятельность, выдаваемого в случаях и порядке, установленных законодательством Республики Беларусь о лицензировании, с соблюдением лицензионных требований</w:t>
            </w:r>
          </w:p>
        </w:tc>
        <w:tc>
          <w:tcPr>
            <w:tcW w:w="4185" w:type="dxa"/>
            <w:tcBorders>
              <w:right w:val="single" w:sz="4" w:space="0" w:color="auto"/>
            </w:tcBorders>
            <w:tcMar>
              <w:top w:w="0" w:type="dxa"/>
              <w:left w:w="0" w:type="dxa"/>
              <w:bottom w:w="0" w:type="dxa"/>
              <w:right w:w="0" w:type="dxa"/>
            </w:tcMar>
          </w:tcPr>
          <w:p w14:paraId="0FE1DFAC" w14:textId="77777777" w:rsidR="00B71518" w:rsidRDefault="00B71518">
            <w:pPr>
              <w:pStyle w:val="ConsPlusNormal"/>
            </w:pPr>
            <w:r>
              <w:t>Хранение табачных изделий осуществлялось при наличии лицензии на хранение табачных изделий, с соблюдением лицензионных требований</w:t>
            </w:r>
          </w:p>
        </w:tc>
        <w:tc>
          <w:tcPr>
            <w:tcW w:w="3615" w:type="dxa"/>
            <w:tcBorders>
              <w:right w:val="single" w:sz="4" w:space="0" w:color="auto"/>
            </w:tcBorders>
            <w:tcMar>
              <w:top w:w="0" w:type="dxa"/>
              <w:left w:w="0" w:type="dxa"/>
              <w:bottom w:w="0" w:type="dxa"/>
              <w:right w:w="0" w:type="dxa"/>
            </w:tcMar>
          </w:tcPr>
          <w:p w14:paraId="674E813B" w14:textId="77777777" w:rsidR="00B71518" w:rsidRDefault="00986D19">
            <w:pPr>
              <w:pStyle w:val="ConsPlusNormal"/>
            </w:pPr>
            <w:hyperlink r:id="rId813">
              <w:r w:rsidR="00B71518">
                <w:rPr>
                  <w:color w:val="0000FF"/>
                </w:rPr>
                <w:t>Часть первая пункта 6</w:t>
              </w:r>
            </w:hyperlink>
            <w:r w:rsidR="00B71518">
              <w:t xml:space="preserve"> </w:t>
            </w:r>
            <w:hyperlink w:anchor="P3304">
              <w:r w:rsidR="00B71518">
                <w:rPr>
                  <w:color w:val="0000FF"/>
                </w:rPr>
                <w:t>(3)</w:t>
              </w:r>
            </w:hyperlink>
            <w:r w:rsidR="00B71518">
              <w:t>,</w:t>
            </w:r>
          </w:p>
          <w:p w14:paraId="49C093AB" w14:textId="77777777" w:rsidR="00B71518" w:rsidRDefault="00986D19">
            <w:pPr>
              <w:pStyle w:val="ConsPlusNormal"/>
            </w:pPr>
            <w:hyperlink r:id="rId814">
              <w:r w:rsidR="00B71518">
                <w:rPr>
                  <w:color w:val="0000FF"/>
                </w:rPr>
                <w:t>статьи 241</w:t>
              </w:r>
            </w:hyperlink>
            <w:r w:rsidR="00B71518">
              <w:t xml:space="preserve"> и </w:t>
            </w:r>
            <w:hyperlink r:id="rId815">
              <w:r w:rsidR="00B71518">
                <w:rPr>
                  <w:color w:val="0000FF"/>
                </w:rPr>
                <w:t>243</w:t>
              </w:r>
            </w:hyperlink>
            <w:r w:rsidR="00B71518">
              <w:t xml:space="preserve"> </w:t>
            </w:r>
            <w:hyperlink w:anchor="P3305">
              <w:r w:rsidR="00B71518">
                <w:rPr>
                  <w:color w:val="0000FF"/>
                </w:rPr>
                <w:t>(4)</w:t>
              </w:r>
            </w:hyperlink>
          </w:p>
        </w:tc>
        <w:tc>
          <w:tcPr>
            <w:tcW w:w="1155" w:type="dxa"/>
            <w:tcBorders>
              <w:right w:val="single" w:sz="4" w:space="0" w:color="auto"/>
            </w:tcBorders>
            <w:tcMar>
              <w:top w:w="0" w:type="dxa"/>
              <w:left w:w="0" w:type="dxa"/>
              <w:bottom w:w="0" w:type="dxa"/>
              <w:right w:w="0" w:type="dxa"/>
            </w:tcMar>
          </w:tcPr>
          <w:p w14:paraId="7BEDDBC9" w14:textId="77777777" w:rsidR="00B71518" w:rsidRDefault="00B71518">
            <w:pPr>
              <w:pStyle w:val="ConsPlusNormal"/>
            </w:pPr>
          </w:p>
        </w:tc>
        <w:tc>
          <w:tcPr>
            <w:tcW w:w="1245" w:type="dxa"/>
            <w:tcBorders>
              <w:right w:val="single" w:sz="4" w:space="0" w:color="auto"/>
            </w:tcBorders>
            <w:tcMar>
              <w:top w:w="0" w:type="dxa"/>
              <w:left w:w="0" w:type="dxa"/>
              <w:bottom w:w="0" w:type="dxa"/>
              <w:right w:w="0" w:type="dxa"/>
            </w:tcMar>
          </w:tcPr>
          <w:p w14:paraId="6F15B7F6" w14:textId="77777777" w:rsidR="00B71518" w:rsidRDefault="00B71518">
            <w:pPr>
              <w:pStyle w:val="ConsPlusNormal"/>
            </w:pPr>
          </w:p>
        </w:tc>
        <w:tc>
          <w:tcPr>
            <w:tcW w:w="2430" w:type="dxa"/>
            <w:tcBorders>
              <w:right w:val="single" w:sz="4" w:space="0" w:color="auto"/>
            </w:tcBorders>
            <w:tcMar>
              <w:top w:w="0" w:type="dxa"/>
              <w:left w:w="0" w:type="dxa"/>
              <w:bottom w:w="0" w:type="dxa"/>
              <w:right w:w="0" w:type="dxa"/>
            </w:tcMar>
          </w:tcPr>
          <w:p w14:paraId="2F3F41A5" w14:textId="77777777" w:rsidR="00B71518" w:rsidRDefault="00B71518">
            <w:pPr>
              <w:pStyle w:val="ConsPlusNormal"/>
            </w:pPr>
          </w:p>
        </w:tc>
        <w:tc>
          <w:tcPr>
            <w:tcW w:w="2595" w:type="dxa"/>
            <w:tcBorders>
              <w:right w:val="single" w:sz="4" w:space="0" w:color="auto"/>
            </w:tcBorders>
            <w:tcMar>
              <w:top w:w="0" w:type="dxa"/>
              <w:left w:w="0" w:type="dxa"/>
              <w:bottom w:w="0" w:type="dxa"/>
              <w:right w:w="0" w:type="dxa"/>
            </w:tcMar>
          </w:tcPr>
          <w:p w14:paraId="28C6125C" w14:textId="77777777" w:rsidR="00B71518" w:rsidRDefault="00B71518">
            <w:pPr>
              <w:pStyle w:val="ConsPlusNormal"/>
            </w:pPr>
          </w:p>
        </w:tc>
      </w:tr>
      <w:tr w:rsidR="00B71518" w14:paraId="1BDC9D51" w14:textId="77777777">
        <w:tblPrEx>
          <w:tblBorders>
            <w:insideV w:val="nil"/>
          </w:tblBorders>
        </w:tblPrEx>
        <w:tc>
          <w:tcPr>
            <w:tcW w:w="4290" w:type="dxa"/>
            <w:vMerge/>
            <w:tcBorders>
              <w:left w:val="single" w:sz="4" w:space="0" w:color="auto"/>
              <w:right w:val="single" w:sz="4" w:space="0" w:color="auto"/>
            </w:tcBorders>
          </w:tcPr>
          <w:p w14:paraId="1500924C" w14:textId="77777777" w:rsidR="00B71518" w:rsidRDefault="00B71518">
            <w:pPr>
              <w:pStyle w:val="ConsPlusNormal"/>
            </w:pPr>
          </w:p>
        </w:tc>
        <w:tc>
          <w:tcPr>
            <w:tcW w:w="4185" w:type="dxa"/>
            <w:tcBorders>
              <w:right w:val="single" w:sz="4" w:space="0" w:color="auto"/>
            </w:tcBorders>
            <w:tcMar>
              <w:top w:w="0" w:type="dxa"/>
              <w:left w:w="0" w:type="dxa"/>
              <w:bottom w:w="0" w:type="dxa"/>
              <w:right w:w="0" w:type="dxa"/>
            </w:tcMar>
          </w:tcPr>
          <w:p w14:paraId="51F93D2F" w14:textId="77777777" w:rsidR="00B71518" w:rsidRDefault="00B71518">
            <w:pPr>
              <w:pStyle w:val="ConsPlusNormal"/>
            </w:pPr>
            <w:r>
              <w:t>Оптовая торговля табачными изделиями осуществлялась при наличии лицензии на оптовую торговлю табачными изделиями, с соблюдением лицензионных требований</w:t>
            </w:r>
          </w:p>
        </w:tc>
        <w:tc>
          <w:tcPr>
            <w:tcW w:w="3615" w:type="dxa"/>
            <w:tcBorders>
              <w:right w:val="single" w:sz="4" w:space="0" w:color="auto"/>
            </w:tcBorders>
            <w:tcMar>
              <w:top w:w="0" w:type="dxa"/>
              <w:left w:w="0" w:type="dxa"/>
              <w:bottom w:w="0" w:type="dxa"/>
              <w:right w:w="0" w:type="dxa"/>
            </w:tcMar>
          </w:tcPr>
          <w:p w14:paraId="61AD0A2A" w14:textId="77777777" w:rsidR="00B71518" w:rsidRDefault="00986D19">
            <w:pPr>
              <w:pStyle w:val="ConsPlusNormal"/>
            </w:pPr>
            <w:hyperlink r:id="rId816">
              <w:r w:rsidR="00B71518">
                <w:rPr>
                  <w:color w:val="0000FF"/>
                </w:rPr>
                <w:t>Часть первая пункта 6</w:t>
              </w:r>
            </w:hyperlink>
            <w:r w:rsidR="00B71518">
              <w:t xml:space="preserve"> </w:t>
            </w:r>
            <w:hyperlink w:anchor="P3304">
              <w:r w:rsidR="00B71518">
                <w:rPr>
                  <w:color w:val="0000FF"/>
                </w:rPr>
                <w:t>(3)</w:t>
              </w:r>
            </w:hyperlink>
            <w:r w:rsidR="00B71518">
              <w:t xml:space="preserve">, </w:t>
            </w:r>
            <w:hyperlink r:id="rId817">
              <w:r w:rsidR="00B71518">
                <w:rPr>
                  <w:color w:val="0000FF"/>
                </w:rPr>
                <w:t>статьи 241</w:t>
              </w:r>
            </w:hyperlink>
            <w:r w:rsidR="00B71518">
              <w:t xml:space="preserve"> и </w:t>
            </w:r>
            <w:hyperlink r:id="rId818">
              <w:r w:rsidR="00B71518">
                <w:rPr>
                  <w:color w:val="0000FF"/>
                </w:rPr>
                <w:t>243</w:t>
              </w:r>
            </w:hyperlink>
            <w:r w:rsidR="00B71518">
              <w:t xml:space="preserve"> </w:t>
            </w:r>
            <w:hyperlink w:anchor="P3305">
              <w:r w:rsidR="00B71518">
                <w:rPr>
                  <w:color w:val="0000FF"/>
                </w:rPr>
                <w:t>(4)</w:t>
              </w:r>
            </w:hyperlink>
          </w:p>
        </w:tc>
        <w:tc>
          <w:tcPr>
            <w:tcW w:w="1155" w:type="dxa"/>
            <w:tcBorders>
              <w:right w:val="single" w:sz="4" w:space="0" w:color="auto"/>
            </w:tcBorders>
            <w:tcMar>
              <w:top w:w="0" w:type="dxa"/>
              <w:left w:w="0" w:type="dxa"/>
              <w:bottom w:w="0" w:type="dxa"/>
              <w:right w:w="0" w:type="dxa"/>
            </w:tcMar>
          </w:tcPr>
          <w:p w14:paraId="466BE225" w14:textId="77777777" w:rsidR="00B71518" w:rsidRDefault="00B71518">
            <w:pPr>
              <w:pStyle w:val="ConsPlusNormal"/>
            </w:pPr>
          </w:p>
        </w:tc>
        <w:tc>
          <w:tcPr>
            <w:tcW w:w="1245" w:type="dxa"/>
            <w:tcBorders>
              <w:right w:val="single" w:sz="4" w:space="0" w:color="auto"/>
            </w:tcBorders>
            <w:tcMar>
              <w:top w:w="0" w:type="dxa"/>
              <w:left w:w="0" w:type="dxa"/>
              <w:bottom w:w="0" w:type="dxa"/>
              <w:right w:w="0" w:type="dxa"/>
            </w:tcMar>
          </w:tcPr>
          <w:p w14:paraId="33CF8D11" w14:textId="77777777" w:rsidR="00B71518" w:rsidRDefault="00B71518">
            <w:pPr>
              <w:pStyle w:val="ConsPlusNormal"/>
            </w:pPr>
          </w:p>
        </w:tc>
        <w:tc>
          <w:tcPr>
            <w:tcW w:w="2430" w:type="dxa"/>
            <w:tcBorders>
              <w:right w:val="single" w:sz="4" w:space="0" w:color="auto"/>
            </w:tcBorders>
            <w:tcMar>
              <w:top w:w="0" w:type="dxa"/>
              <w:left w:w="0" w:type="dxa"/>
              <w:bottom w:w="0" w:type="dxa"/>
              <w:right w:w="0" w:type="dxa"/>
            </w:tcMar>
          </w:tcPr>
          <w:p w14:paraId="3C63A708" w14:textId="77777777" w:rsidR="00B71518" w:rsidRDefault="00B71518">
            <w:pPr>
              <w:pStyle w:val="ConsPlusNormal"/>
            </w:pPr>
          </w:p>
        </w:tc>
        <w:tc>
          <w:tcPr>
            <w:tcW w:w="2595" w:type="dxa"/>
            <w:tcBorders>
              <w:right w:val="single" w:sz="4" w:space="0" w:color="auto"/>
            </w:tcBorders>
            <w:tcMar>
              <w:top w:w="0" w:type="dxa"/>
              <w:left w:w="0" w:type="dxa"/>
              <w:bottom w:w="0" w:type="dxa"/>
              <w:right w:w="0" w:type="dxa"/>
            </w:tcMar>
          </w:tcPr>
          <w:p w14:paraId="560BC049" w14:textId="77777777" w:rsidR="00B71518" w:rsidRDefault="00B71518">
            <w:pPr>
              <w:pStyle w:val="ConsPlusNormal"/>
            </w:pPr>
          </w:p>
        </w:tc>
      </w:tr>
      <w:tr w:rsidR="00B71518" w14:paraId="6B130905" w14:textId="77777777">
        <w:tblPrEx>
          <w:tblBorders>
            <w:insideV w:val="nil"/>
          </w:tblBorders>
        </w:tblPrEx>
        <w:tc>
          <w:tcPr>
            <w:tcW w:w="4290" w:type="dxa"/>
            <w:vMerge/>
            <w:tcBorders>
              <w:left w:val="single" w:sz="4" w:space="0" w:color="auto"/>
              <w:right w:val="single" w:sz="4" w:space="0" w:color="auto"/>
            </w:tcBorders>
          </w:tcPr>
          <w:p w14:paraId="798BFC5F" w14:textId="77777777" w:rsidR="00B71518" w:rsidRDefault="00B71518">
            <w:pPr>
              <w:pStyle w:val="ConsPlusNormal"/>
            </w:pPr>
          </w:p>
        </w:tc>
        <w:tc>
          <w:tcPr>
            <w:tcW w:w="4185" w:type="dxa"/>
            <w:tcBorders>
              <w:right w:val="single" w:sz="4" w:space="0" w:color="auto"/>
            </w:tcBorders>
            <w:tcMar>
              <w:top w:w="0" w:type="dxa"/>
              <w:left w:w="0" w:type="dxa"/>
              <w:bottom w:w="0" w:type="dxa"/>
              <w:right w:w="0" w:type="dxa"/>
            </w:tcMar>
          </w:tcPr>
          <w:p w14:paraId="0A5DC173" w14:textId="77777777" w:rsidR="00B71518" w:rsidRDefault="00B71518">
            <w:pPr>
              <w:pStyle w:val="ConsPlusNormal"/>
            </w:pPr>
            <w:r>
              <w:t>Розничная торговля табачными изделиями осуществлялась при наличии лицензии на розничную торговлю табачными изделиями, с соблюдением лицензионных требований</w:t>
            </w:r>
          </w:p>
        </w:tc>
        <w:tc>
          <w:tcPr>
            <w:tcW w:w="3615" w:type="dxa"/>
            <w:tcBorders>
              <w:right w:val="single" w:sz="4" w:space="0" w:color="auto"/>
            </w:tcBorders>
            <w:tcMar>
              <w:top w:w="0" w:type="dxa"/>
              <w:left w:w="0" w:type="dxa"/>
              <w:bottom w:w="0" w:type="dxa"/>
              <w:right w:w="0" w:type="dxa"/>
            </w:tcMar>
          </w:tcPr>
          <w:p w14:paraId="49D312D9" w14:textId="77777777" w:rsidR="00B71518" w:rsidRDefault="00986D19">
            <w:pPr>
              <w:pStyle w:val="ConsPlusNormal"/>
            </w:pPr>
            <w:hyperlink r:id="rId819">
              <w:r w:rsidR="00B71518">
                <w:rPr>
                  <w:color w:val="0000FF"/>
                </w:rPr>
                <w:t>Часть первая пункта 6</w:t>
              </w:r>
            </w:hyperlink>
            <w:r w:rsidR="00B71518">
              <w:t xml:space="preserve"> </w:t>
            </w:r>
            <w:hyperlink w:anchor="P3304">
              <w:r w:rsidR="00B71518">
                <w:rPr>
                  <w:color w:val="0000FF"/>
                </w:rPr>
                <w:t>(3)</w:t>
              </w:r>
            </w:hyperlink>
            <w:r w:rsidR="00B71518">
              <w:t xml:space="preserve">, </w:t>
            </w:r>
            <w:hyperlink r:id="rId820">
              <w:r w:rsidR="00B71518">
                <w:rPr>
                  <w:color w:val="0000FF"/>
                </w:rPr>
                <w:t>статьи 290</w:t>
              </w:r>
            </w:hyperlink>
            <w:r w:rsidR="00B71518">
              <w:t xml:space="preserve"> и </w:t>
            </w:r>
            <w:hyperlink r:id="rId821">
              <w:r w:rsidR="00B71518">
                <w:rPr>
                  <w:color w:val="0000FF"/>
                </w:rPr>
                <w:t>292</w:t>
              </w:r>
            </w:hyperlink>
            <w:r w:rsidR="00B71518">
              <w:t xml:space="preserve"> </w:t>
            </w:r>
            <w:hyperlink w:anchor="P3305">
              <w:r w:rsidR="00B71518">
                <w:rPr>
                  <w:color w:val="0000FF"/>
                </w:rPr>
                <w:t>(4)</w:t>
              </w:r>
            </w:hyperlink>
          </w:p>
        </w:tc>
        <w:tc>
          <w:tcPr>
            <w:tcW w:w="1155" w:type="dxa"/>
            <w:tcBorders>
              <w:right w:val="single" w:sz="4" w:space="0" w:color="auto"/>
            </w:tcBorders>
            <w:tcMar>
              <w:top w:w="0" w:type="dxa"/>
              <w:left w:w="0" w:type="dxa"/>
              <w:bottom w:w="0" w:type="dxa"/>
              <w:right w:w="0" w:type="dxa"/>
            </w:tcMar>
          </w:tcPr>
          <w:p w14:paraId="4186DFE8" w14:textId="77777777" w:rsidR="00B71518" w:rsidRDefault="00B71518">
            <w:pPr>
              <w:pStyle w:val="ConsPlusNormal"/>
            </w:pPr>
          </w:p>
        </w:tc>
        <w:tc>
          <w:tcPr>
            <w:tcW w:w="1245" w:type="dxa"/>
            <w:tcBorders>
              <w:right w:val="single" w:sz="4" w:space="0" w:color="auto"/>
            </w:tcBorders>
            <w:tcMar>
              <w:top w:w="0" w:type="dxa"/>
              <w:left w:w="0" w:type="dxa"/>
              <w:bottom w:w="0" w:type="dxa"/>
              <w:right w:w="0" w:type="dxa"/>
            </w:tcMar>
          </w:tcPr>
          <w:p w14:paraId="6E488F49" w14:textId="77777777" w:rsidR="00B71518" w:rsidRDefault="00B71518">
            <w:pPr>
              <w:pStyle w:val="ConsPlusNormal"/>
            </w:pPr>
          </w:p>
        </w:tc>
        <w:tc>
          <w:tcPr>
            <w:tcW w:w="2430" w:type="dxa"/>
            <w:tcBorders>
              <w:right w:val="single" w:sz="4" w:space="0" w:color="auto"/>
            </w:tcBorders>
            <w:tcMar>
              <w:top w:w="0" w:type="dxa"/>
              <w:left w:w="0" w:type="dxa"/>
              <w:bottom w:w="0" w:type="dxa"/>
              <w:right w:w="0" w:type="dxa"/>
            </w:tcMar>
          </w:tcPr>
          <w:p w14:paraId="70ADD2B6" w14:textId="77777777" w:rsidR="00B71518" w:rsidRDefault="00B71518">
            <w:pPr>
              <w:pStyle w:val="ConsPlusNormal"/>
            </w:pPr>
          </w:p>
        </w:tc>
        <w:tc>
          <w:tcPr>
            <w:tcW w:w="2595" w:type="dxa"/>
            <w:tcBorders>
              <w:right w:val="single" w:sz="4" w:space="0" w:color="auto"/>
            </w:tcBorders>
            <w:tcMar>
              <w:top w:w="0" w:type="dxa"/>
              <w:left w:w="0" w:type="dxa"/>
              <w:bottom w:w="0" w:type="dxa"/>
              <w:right w:w="0" w:type="dxa"/>
            </w:tcMar>
          </w:tcPr>
          <w:p w14:paraId="57797F3C" w14:textId="77777777" w:rsidR="00B71518" w:rsidRDefault="00B71518">
            <w:pPr>
              <w:pStyle w:val="ConsPlusNormal"/>
            </w:pPr>
          </w:p>
        </w:tc>
      </w:tr>
      <w:tr w:rsidR="00B71518" w14:paraId="558A6064" w14:textId="77777777">
        <w:tblPrEx>
          <w:tblBorders>
            <w:insideV w:val="nil"/>
          </w:tblBorders>
        </w:tblPrEx>
        <w:tc>
          <w:tcPr>
            <w:tcW w:w="4290" w:type="dxa"/>
            <w:tcBorders>
              <w:left w:val="single" w:sz="4" w:space="0" w:color="auto"/>
              <w:right w:val="single" w:sz="4" w:space="0" w:color="auto"/>
            </w:tcBorders>
            <w:tcMar>
              <w:top w:w="0" w:type="dxa"/>
              <w:left w:w="0" w:type="dxa"/>
              <w:bottom w:w="0" w:type="dxa"/>
              <w:right w:w="0" w:type="dxa"/>
            </w:tcMar>
          </w:tcPr>
          <w:p w14:paraId="544DF80E" w14:textId="77777777" w:rsidR="00B71518" w:rsidRDefault="00B71518">
            <w:pPr>
              <w:pStyle w:val="ConsPlusNormal"/>
            </w:pPr>
            <w:r>
              <w:t xml:space="preserve">В случае прекращения лицензии на оптовую </w:t>
            </w:r>
            <w:r>
              <w:lastRenderedPageBreak/>
              <w:t>торговлю и хранение табачных изделий, розничную торговлю табачными изделиями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4185" w:type="dxa"/>
            <w:tcBorders>
              <w:right w:val="single" w:sz="4" w:space="0" w:color="auto"/>
            </w:tcBorders>
            <w:tcMar>
              <w:top w:w="0" w:type="dxa"/>
              <w:left w:w="0" w:type="dxa"/>
              <w:bottom w:w="0" w:type="dxa"/>
              <w:right w:w="0" w:type="dxa"/>
            </w:tcMar>
          </w:tcPr>
          <w:p w14:paraId="4E321903" w14:textId="77777777" w:rsidR="00B71518" w:rsidRDefault="00B71518">
            <w:pPr>
              <w:pStyle w:val="ConsPlusNormal"/>
            </w:pPr>
            <w:r>
              <w:lastRenderedPageBreak/>
              <w:t xml:space="preserve">Реализация образовавшихся остатков </w:t>
            </w:r>
            <w:r>
              <w:lastRenderedPageBreak/>
              <w:t>табачных изделий или их возврат поставщикам осуществлялись в установленном порядке</w:t>
            </w:r>
          </w:p>
        </w:tc>
        <w:tc>
          <w:tcPr>
            <w:tcW w:w="3615" w:type="dxa"/>
            <w:tcBorders>
              <w:right w:val="single" w:sz="4" w:space="0" w:color="auto"/>
            </w:tcBorders>
            <w:tcMar>
              <w:top w:w="0" w:type="dxa"/>
              <w:left w:w="0" w:type="dxa"/>
              <w:bottom w:w="0" w:type="dxa"/>
              <w:right w:w="0" w:type="dxa"/>
            </w:tcMar>
          </w:tcPr>
          <w:p w14:paraId="72F65F74" w14:textId="77777777" w:rsidR="00B71518" w:rsidRDefault="00986D19">
            <w:pPr>
              <w:pStyle w:val="ConsPlusNormal"/>
            </w:pPr>
            <w:hyperlink r:id="rId822">
              <w:r w:rsidR="00B71518">
                <w:rPr>
                  <w:color w:val="0000FF"/>
                </w:rPr>
                <w:t>Статья 246</w:t>
              </w:r>
            </w:hyperlink>
            <w:r w:rsidR="00B71518">
              <w:t xml:space="preserve"> и </w:t>
            </w:r>
            <w:hyperlink r:id="rId823">
              <w:r w:rsidR="00B71518">
                <w:rPr>
                  <w:color w:val="0000FF"/>
                </w:rPr>
                <w:t>пункт 1 статьи 295</w:t>
              </w:r>
            </w:hyperlink>
            <w:r w:rsidR="00B71518">
              <w:t xml:space="preserve"> </w:t>
            </w:r>
            <w:hyperlink w:anchor="P3305">
              <w:r w:rsidR="00B71518">
                <w:rPr>
                  <w:color w:val="0000FF"/>
                </w:rPr>
                <w:t>(4)</w:t>
              </w:r>
            </w:hyperlink>
            <w:r w:rsidR="00B71518">
              <w:t xml:space="preserve">, </w:t>
            </w:r>
            <w:hyperlink w:anchor="P3307">
              <w:r w:rsidR="00B71518">
                <w:rPr>
                  <w:color w:val="0000FF"/>
                </w:rPr>
                <w:t>(6)</w:t>
              </w:r>
            </w:hyperlink>
          </w:p>
        </w:tc>
        <w:tc>
          <w:tcPr>
            <w:tcW w:w="1155" w:type="dxa"/>
            <w:tcBorders>
              <w:right w:val="single" w:sz="4" w:space="0" w:color="auto"/>
            </w:tcBorders>
            <w:tcMar>
              <w:top w:w="0" w:type="dxa"/>
              <w:left w:w="0" w:type="dxa"/>
              <w:bottom w:w="0" w:type="dxa"/>
              <w:right w:w="0" w:type="dxa"/>
            </w:tcMar>
          </w:tcPr>
          <w:p w14:paraId="70B8DD66" w14:textId="77777777" w:rsidR="00B71518" w:rsidRDefault="00B71518">
            <w:pPr>
              <w:pStyle w:val="ConsPlusNormal"/>
            </w:pPr>
          </w:p>
        </w:tc>
        <w:tc>
          <w:tcPr>
            <w:tcW w:w="1245" w:type="dxa"/>
            <w:tcBorders>
              <w:right w:val="single" w:sz="4" w:space="0" w:color="auto"/>
            </w:tcBorders>
            <w:tcMar>
              <w:top w:w="0" w:type="dxa"/>
              <w:left w:w="0" w:type="dxa"/>
              <w:bottom w:w="0" w:type="dxa"/>
              <w:right w:w="0" w:type="dxa"/>
            </w:tcMar>
          </w:tcPr>
          <w:p w14:paraId="7F12806C" w14:textId="77777777" w:rsidR="00B71518" w:rsidRDefault="00B71518">
            <w:pPr>
              <w:pStyle w:val="ConsPlusNormal"/>
            </w:pPr>
          </w:p>
        </w:tc>
        <w:tc>
          <w:tcPr>
            <w:tcW w:w="2430" w:type="dxa"/>
            <w:tcBorders>
              <w:right w:val="single" w:sz="4" w:space="0" w:color="auto"/>
            </w:tcBorders>
            <w:tcMar>
              <w:top w:w="0" w:type="dxa"/>
              <w:left w:w="0" w:type="dxa"/>
              <w:bottom w:w="0" w:type="dxa"/>
              <w:right w:w="0" w:type="dxa"/>
            </w:tcMar>
          </w:tcPr>
          <w:p w14:paraId="03D59E82" w14:textId="77777777" w:rsidR="00B71518" w:rsidRDefault="00B71518">
            <w:pPr>
              <w:pStyle w:val="ConsPlusNormal"/>
            </w:pPr>
          </w:p>
        </w:tc>
        <w:tc>
          <w:tcPr>
            <w:tcW w:w="2595" w:type="dxa"/>
            <w:tcBorders>
              <w:right w:val="single" w:sz="4" w:space="0" w:color="auto"/>
            </w:tcBorders>
            <w:tcMar>
              <w:top w:w="0" w:type="dxa"/>
              <w:left w:w="0" w:type="dxa"/>
              <w:bottom w:w="0" w:type="dxa"/>
              <w:right w:w="0" w:type="dxa"/>
            </w:tcMar>
          </w:tcPr>
          <w:p w14:paraId="352E8AAA" w14:textId="77777777" w:rsidR="00B71518" w:rsidRDefault="00B71518">
            <w:pPr>
              <w:pStyle w:val="ConsPlusNormal"/>
            </w:pPr>
          </w:p>
        </w:tc>
      </w:tr>
      <w:tr w:rsidR="00B71518" w14:paraId="0AACC7F3" w14:textId="77777777">
        <w:tc>
          <w:tcPr>
            <w:tcW w:w="19515" w:type="dxa"/>
            <w:gridSpan w:val="7"/>
            <w:tcMar>
              <w:top w:w="0" w:type="dxa"/>
              <w:left w:w="0" w:type="dxa"/>
              <w:bottom w:w="0" w:type="dxa"/>
              <w:right w:w="0" w:type="dxa"/>
            </w:tcMar>
            <w:vAlign w:val="center"/>
          </w:tcPr>
          <w:p w14:paraId="38A0C4DB" w14:textId="77777777" w:rsidR="00B71518" w:rsidRDefault="00B71518">
            <w:pPr>
              <w:pStyle w:val="ConsPlusNormal"/>
              <w:jc w:val="center"/>
              <w:outlineLvl w:val="3"/>
            </w:pPr>
            <w:r>
              <w:t>2. Ограничения в области оборота табачных изделий и табачного сырья</w:t>
            </w:r>
          </w:p>
        </w:tc>
      </w:tr>
      <w:tr w:rsidR="00B71518" w14:paraId="31044705" w14:textId="77777777">
        <w:tc>
          <w:tcPr>
            <w:tcW w:w="4290" w:type="dxa"/>
            <w:tcMar>
              <w:top w:w="0" w:type="dxa"/>
              <w:left w:w="0" w:type="dxa"/>
              <w:bottom w:w="0" w:type="dxa"/>
              <w:right w:w="0" w:type="dxa"/>
            </w:tcMar>
          </w:tcPr>
          <w:p w14:paraId="217F6635" w14:textId="77777777" w:rsidR="00B71518" w:rsidRDefault="00B71518">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w:t>
            </w:r>
          </w:p>
        </w:tc>
        <w:tc>
          <w:tcPr>
            <w:tcW w:w="4185" w:type="dxa"/>
            <w:tcMar>
              <w:top w:w="0" w:type="dxa"/>
              <w:left w:w="0" w:type="dxa"/>
              <w:bottom w:w="0" w:type="dxa"/>
              <w:right w:w="0" w:type="dxa"/>
            </w:tcMar>
          </w:tcPr>
          <w:p w14:paraId="2F80CA2F" w14:textId="77777777" w:rsidR="00B71518" w:rsidRDefault="00B71518">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не осуществлялись</w:t>
            </w:r>
          </w:p>
        </w:tc>
        <w:tc>
          <w:tcPr>
            <w:tcW w:w="3615" w:type="dxa"/>
            <w:tcMar>
              <w:top w:w="0" w:type="dxa"/>
              <w:left w:w="0" w:type="dxa"/>
              <w:bottom w:w="0" w:type="dxa"/>
              <w:right w:w="0" w:type="dxa"/>
            </w:tcMar>
          </w:tcPr>
          <w:p w14:paraId="7AD93920" w14:textId="77777777" w:rsidR="00B71518" w:rsidRDefault="00986D19">
            <w:pPr>
              <w:pStyle w:val="ConsPlusNormal"/>
            </w:pPr>
            <w:hyperlink r:id="rId824">
              <w:r w:rsidR="00B71518">
                <w:rPr>
                  <w:color w:val="0000FF"/>
                </w:rPr>
                <w:t>Часть 1 статьи 13.18</w:t>
              </w:r>
            </w:hyperlink>
            <w:r w:rsidR="00B71518">
              <w:t xml:space="preserve"> </w:t>
            </w:r>
            <w:hyperlink w:anchor="P3302">
              <w:r w:rsidR="00B71518">
                <w:rPr>
                  <w:color w:val="0000FF"/>
                </w:rPr>
                <w:t>(1)</w:t>
              </w:r>
            </w:hyperlink>
            <w:r w:rsidR="00B71518">
              <w:t xml:space="preserve">, </w:t>
            </w:r>
            <w:hyperlink r:id="rId825">
              <w:r w:rsidR="00B71518">
                <w:rPr>
                  <w:color w:val="0000FF"/>
                </w:rPr>
                <w:t>пункт 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7A716879" w14:textId="77777777" w:rsidR="00B71518" w:rsidRDefault="00B71518">
            <w:pPr>
              <w:pStyle w:val="ConsPlusNormal"/>
            </w:pPr>
          </w:p>
        </w:tc>
        <w:tc>
          <w:tcPr>
            <w:tcW w:w="1245" w:type="dxa"/>
            <w:tcMar>
              <w:top w:w="0" w:type="dxa"/>
              <w:left w:w="0" w:type="dxa"/>
              <w:bottom w:w="0" w:type="dxa"/>
              <w:right w:w="0" w:type="dxa"/>
            </w:tcMar>
          </w:tcPr>
          <w:p w14:paraId="6BC1E0DE" w14:textId="77777777" w:rsidR="00B71518" w:rsidRDefault="00B71518">
            <w:pPr>
              <w:pStyle w:val="ConsPlusNormal"/>
            </w:pPr>
          </w:p>
        </w:tc>
        <w:tc>
          <w:tcPr>
            <w:tcW w:w="2430" w:type="dxa"/>
            <w:tcMar>
              <w:top w:w="0" w:type="dxa"/>
              <w:left w:w="0" w:type="dxa"/>
              <w:bottom w:w="0" w:type="dxa"/>
              <w:right w:w="0" w:type="dxa"/>
            </w:tcMar>
          </w:tcPr>
          <w:p w14:paraId="07DC88AE" w14:textId="77777777" w:rsidR="00B71518" w:rsidRDefault="00B71518">
            <w:pPr>
              <w:pStyle w:val="ConsPlusNormal"/>
            </w:pPr>
          </w:p>
        </w:tc>
        <w:tc>
          <w:tcPr>
            <w:tcW w:w="2595" w:type="dxa"/>
            <w:tcMar>
              <w:top w:w="0" w:type="dxa"/>
              <w:left w:w="0" w:type="dxa"/>
              <w:bottom w:w="0" w:type="dxa"/>
              <w:right w:w="0" w:type="dxa"/>
            </w:tcMar>
          </w:tcPr>
          <w:p w14:paraId="32744192" w14:textId="77777777" w:rsidR="00B71518" w:rsidRDefault="00B71518">
            <w:pPr>
              <w:pStyle w:val="ConsPlusNormal"/>
            </w:pPr>
          </w:p>
        </w:tc>
      </w:tr>
      <w:tr w:rsidR="00B71518" w14:paraId="4E7EE86B" w14:textId="77777777">
        <w:tc>
          <w:tcPr>
            <w:tcW w:w="4290" w:type="dxa"/>
            <w:tcMar>
              <w:top w:w="0" w:type="dxa"/>
              <w:left w:w="0" w:type="dxa"/>
              <w:bottom w:w="0" w:type="dxa"/>
              <w:right w:w="0" w:type="dxa"/>
            </w:tcMar>
          </w:tcPr>
          <w:p w14:paraId="0C256183" w14:textId="77777777" w:rsidR="00B71518" w:rsidRDefault="00B71518">
            <w:pPr>
              <w:pStyle w:val="ConsPlusNormal"/>
            </w:pPr>
            <w:r>
              <w:t>Запрещается 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tc>
        <w:tc>
          <w:tcPr>
            <w:tcW w:w="4185" w:type="dxa"/>
            <w:tcMar>
              <w:top w:w="0" w:type="dxa"/>
              <w:left w:w="0" w:type="dxa"/>
              <w:bottom w:w="0" w:type="dxa"/>
              <w:right w:w="0" w:type="dxa"/>
            </w:tcMar>
          </w:tcPr>
          <w:p w14:paraId="111A9823" w14:textId="77777777" w:rsidR="00B71518" w:rsidRDefault="00B71518">
            <w:pPr>
              <w:pStyle w:val="ConsPlusNormal"/>
            </w:pPr>
            <w:r>
              <w:t>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 не осуществлялась</w:t>
            </w:r>
          </w:p>
        </w:tc>
        <w:tc>
          <w:tcPr>
            <w:tcW w:w="3615" w:type="dxa"/>
            <w:tcMar>
              <w:top w:w="0" w:type="dxa"/>
              <w:left w:w="0" w:type="dxa"/>
              <w:bottom w:w="0" w:type="dxa"/>
              <w:right w:w="0" w:type="dxa"/>
            </w:tcMar>
          </w:tcPr>
          <w:p w14:paraId="444B3D5F" w14:textId="77777777" w:rsidR="00B71518" w:rsidRDefault="00986D19">
            <w:pPr>
              <w:pStyle w:val="ConsPlusNormal"/>
            </w:pPr>
            <w:hyperlink r:id="rId826">
              <w:r w:rsidR="00B71518">
                <w:rPr>
                  <w:color w:val="0000FF"/>
                </w:rPr>
                <w:t>Пункт 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157E4A5E" w14:textId="77777777" w:rsidR="00B71518" w:rsidRDefault="00B71518">
            <w:pPr>
              <w:pStyle w:val="ConsPlusNormal"/>
            </w:pPr>
          </w:p>
        </w:tc>
        <w:tc>
          <w:tcPr>
            <w:tcW w:w="1245" w:type="dxa"/>
            <w:tcMar>
              <w:top w:w="0" w:type="dxa"/>
              <w:left w:w="0" w:type="dxa"/>
              <w:bottom w:w="0" w:type="dxa"/>
              <w:right w:w="0" w:type="dxa"/>
            </w:tcMar>
          </w:tcPr>
          <w:p w14:paraId="28F7BE5C" w14:textId="77777777" w:rsidR="00B71518" w:rsidRDefault="00B71518">
            <w:pPr>
              <w:pStyle w:val="ConsPlusNormal"/>
            </w:pPr>
          </w:p>
        </w:tc>
        <w:tc>
          <w:tcPr>
            <w:tcW w:w="2430" w:type="dxa"/>
            <w:tcMar>
              <w:top w:w="0" w:type="dxa"/>
              <w:left w:w="0" w:type="dxa"/>
              <w:bottom w:w="0" w:type="dxa"/>
              <w:right w:w="0" w:type="dxa"/>
            </w:tcMar>
          </w:tcPr>
          <w:p w14:paraId="434E8A77" w14:textId="77777777" w:rsidR="00B71518" w:rsidRDefault="00B71518">
            <w:pPr>
              <w:pStyle w:val="ConsPlusNormal"/>
            </w:pPr>
          </w:p>
        </w:tc>
        <w:tc>
          <w:tcPr>
            <w:tcW w:w="2595" w:type="dxa"/>
            <w:tcMar>
              <w:top w:w="0" w:type="dxa"/>
              <w:left w:w="0" w:type="dxa"/>
              <w:bottom w:w="0" w:type="dxa"/>
              <w:right w:w="0" w:type="dxa"/>
            </w:tcMar>
          </w:tcPr>
          <w:p w14:paraId="3722D62A" w14:textId="77777777" w:rsidR="00B71518" w:rsidRDefault="00B71518">
            <w:pPr>
              <w:pStyle w:val="ConsPlusNormal"/>
            </w:pPr>
          </w:p>
        </w:tc>
      </w:tr>
      <w:tr w:rsidR="00B71518" w14:paraId="17E96ADF" w14:textId="77777777">
        <w:tc>
          <w:tcPr>
            <w:tcW w:w="4290" w:type="dxa"/>
            <w:tcMar>
              <w:top w:w="0" w:type="dxa"/>
              <w:left w:w="0" w:type="dxa"/>
              <w:bottom w:w="0" w:type="dxa"/>
              <w:right w:w="0" w:type="dxa"/>
            </w:tcMar>
          </w:tcPr>
          <w:p w14:paraId="75A71E92" w14:textId="77777777" w:rsidR="00B71518" w:rsidRDefault="00B71518">
            <w:pPr>
              <w:pStyle w:val="ConsPlusNormal"/>
            </w:pPr>
            <w:r>
              <w:t xml:space="preserve">Не допускаются ввоз в Республику Беларусь, хранение на ее территории, перемещение по ней индивидуальным предпринимателем или юридическим лицом табачных изделий с </w:t>
            </w:r>
            <w:r>
              <w:lastRenderedPageBreak/>
              <w:t>поддельными акцизными марками Республики Беларусь и (или) специальными марками, а равно торговля такими изделиями</w:t>
            </w:r>
          </w:p>
        </w:tc>
        <w:tc>
          <w:tcPr>
            <w:tcW w:w="4185" w:type="dxa"/>
            <w:tcMar>
              <w:top w:w="0" w:type="dxa"/>
              <w:left w:w="0" w:type="dxa"/>
              <w:bottom w:w="0" w:type="dxa"/>
              <w:right w:w="0" w:type="dxa"/>
            </w:tcMar>
          </w:tcPr>
          <w:p w14:paraId="274CAEBE" w14:textId="77777777" w:rsidR="00B71518" w:rsidRDefault="00B71518">
            <w:pPr>
              <w:pStyle w:val="ConsPlusNormal"/>
            </w:pPr>
            <w:r>
              <w:lastRenderedPageBreak/>
              <w:t xml:space="preserve">Ввоз в Республику Беларусь, хранение на ее территории, перемещение по ней индивидуальным предпринимателем или юридическим лицом табачных изделий с </w:t>
            </w:r>
            <w:r>
              <w:lastRenderedPageBreak/>
              <w:t>поддельными акцизными марками Республики Беларусь и (или) специальными марками, а равно торговля такими изделиями не осуществлялись</w:t>
            </w:r>
          </w:p>
        </w:tc>
        <w:tc>
          <w:tcPr>
            <w:tcW w:w="3615" w:type="dxa"/>
            <w:tcMar>
              <w:top w:w="0" w:type="dxa"/>
              <w:left w:w="0" w:type="dxa"/>
              <w:bottom w:w="0" w:type="dxa"/>
              <w:right w:w="0" w:type="dxa"/>
            </w:tcMar>
          </w:tcPr>
          <w:p w14:paraId="43D8717C" w14:textId="77777777" w:rsidR="00B71518" w:rsidRDefault="00986D19">
            <w:pPr>
              <w:pStyle w:val="ConsPlusNormal"/>
            </w:pPr>
            <w:hyperlink r:id="rId827">
              <w:r w:rsidR="00B71518">
                <w:rPr>
                  <w:color w:val="0000FF"/>
                </w:rPr>
                <w:t>Часть 3 статьи 13.18</w:t>
              </w:r>
            </w:hyperlink>
            <w:r w:rsidR="00B71518">
              <w:t xml:space="preserve"> </w:t>
            </w:r>
            <w:hyperlink w:anchor="P3302">
              <w:r w:rsidR="00B71518">
                <w:rPr>
                  <w:color w:val="0000FF"/>
                </w:rPr>
                <w:t>(1)</w:t>
              </w:r>
            </w:hyperlink>
          </w:p>
        </w:tc>
        <w:tc>
          <w:tcPr>
            <w:tcW w:w="1155" w:type="dxa"/>
            <w:tcMar>
              <w:top w:w="0" w:type="dxa"/>
              <w:left w:w="0" w:type="dxa"/>
              <w:bottom w:w="0" w:type="dxa"/>
              <w:right w:w="0" w:type="dxa"/>
            </w:tcMar>
          </w:tcPr>
          <w:p w14:paraId="6186804E" w14:textId="77777777" w:rsidR="00B71518" w:rsidRDefault="00B71518">
            <w:pPr>
              <w:pStyle w:val="ConsPlusNormal"/>
            </w:pPr>
          </w:p>
        </w:tc>
        <w:tc>
          <w:tcPr>
            <w:tcW w:w="1245" w:type="dxa"/>
            <w:tcMar>
              <w:top w:w="0" w:type="dxa"/>
              <w:left w:w="0" w:type="dxa"/>
              <w:bottom w:w="0" w:type="dxa"/>
              <w:right w:w="0" w:type="dxa"/>
            </w:tcMar>
          </w:tcPr>
          <w:p w14:paraId="7FF51D81" w14:textId="77777777" w:rsidR="00B71518" w:rsidRDefault="00B71518">
            <w:pPr>
              <w:pStyle w:val="ConsPlusNormal"/>
            </w:pPr>
          </w:p>
        </w:tc>
        <w:tc>
          <w:tcPr>
            <w:tcW w:w="2430" w:type="dxa"/>
            <w:tcMar>
              <w:top w:w="0" w:type="dxa"/>
              <w:left w:w="0" w:type="dxa"/>
              <w:bottom w:w="0" w:type="dxa"/>
              <w:right w:w="0" w:type="dxa"/>
            </w:tcMar>
          </w:tcPr>
          <w:p w14:paraId="7979D0A6" w14:textId="77777777" w:rsidR="00B71518" w:rsidRDefault="00B71518">
            <w:pPr>
              <w:pStyle w:val="ConsPlusNormal"/>
            </w:pPr>
          </w:p>
        </w:tc>
        <w:tc>
          <w:tcPr>
            <w:tcW w:w="2595" w:type="dxa"/>
            <w:tcMar>
              <w:top w:w="0" w:type="dxa"/>
              <w:left w:w="0" w:type="dxa"/>
              <w:bottom w:w="0" w:type="dxa"/>
              <w:right w:w="0" w:type="dxa"/>
            </w:tcMar>
          </w:tcPr>
          <w:p w14:paraId="51467AFF" w14:textId="77777777" w:rsidR="00B71518" w:rsidRDefault="00B71518">
            <w:pPr>
              <w:pStyle w:val="ConsPlusNormal"/>
            </w:pPr>
          </w:p>
        </w:tc>
      </w:tr>
      <w:tr w:rsidR="00B71518" w14:paraId="44A3D94E" w14:textId="77777777">
        <w:tc>
          <w:tcPr>
            <w:tcW w:w="4290" w:type="dxa"/>
            <w:tcMar>
              <w:top w:w="0" w:type="dxa"/>
              <w:left w:w="0" w:type="dxa"/>
              <w:bottom w:w="0" w:type="dxa"/>
              <w:right w:w="0" w:type="dxa"/>
            </w:tcMar>
          </w:tcPr>
          <w:p w14:paraId="70B5A581" w14:textId="77777777" w:rsidR="00B71518" w:rsidRDefault="00B71518">
            <w:pPr>
              <w:pStyle w:val="ConsPlusNormal"/>
            </w:pPr>
            <w:r>
              <w:t>Не допускаются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w:t>
            </w:r>
          </w:p>
        </w:tc>
        <w:tc>
          <w:tcPr>
            <w:tcW w:w="4185" w:type="dxa"/>
            <w:tcMar>
              <w:top w:w="0" w:type="dxa"/>
              <w:left w:w="0" w:type="dxa"/>
              <w:bottom w:w="0" w:type="dxa"/>
              <w:right w:w="0" w:type="dxa"/>
            </w:tcMar>
          </w:tcPr>
          <w:p w14:paraId="039B446C" w14:textId="77777777" w:rsidR="00B71518" w:rsidRDefault="00B71518">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не осуществлялись</w:t>
            </w:r>
          </w:p>
        </w:tc>
        <w:tc>
          <w:tcPr>
            <w:tcW w:w="3615" w:type="dxa"/>
            <w:tcMar>
              <w:top w:w="0" w:type="dxa"/>
              <w:left w:w="0" w:type="dxa"/>
              <w:bottom w:w="0" w:type="dxa"/>
              <w:right w:w="0" w:type="dxa"/>
            </w:tcMar>
          </w:tcPr>
          <w:p w14:paraId="769C8EC4" w14:textId="77777777" w:rsidR="00B71518" w:rsidRDefault="00986D19">
            <w:pPr>
              <w:pStyle w:val="ConsPlusNormal"/>
            </w:pPr>
            <w:hyperlink r:id="rId828">
              <w:r w:rsidR="00B71518">
                <w:rPr>
                  <w:color w:val="0000FF"/>
                </w:rPr>
                <w:t>Часть 5 статьи 13.18</w:t>
              </w:r>
            </w:hyperlink>
            <w:r w:rsidR="00B71518">
              <w:t xml:space="preserve"> </w:t>
            </w:r>
            <w:hyperlink w:anchor="P3302">
              <w:r w:rsidR="00B71518">
                <w:rPr>
                  <w:color w:val="0000FF"/>
                </w:rPr>
                <w:t>(1)</w:t>
              </w:r>
            </w:hyperlink>
          </w:p>
        </w:tc>
        <w:tc>
          <w:tcPr>
            <w:tcW w:w="1155" w:type="dxa"/>
            <w:tcMar>
              <w:top w:w="0" w:type="dxa"/>
              <w:left w:w="0" w:type="dxa"/>
              <w:bottom w:w="0" w:type="dxa"/>
              <w:right w:w="0" w:type="dxa"/>
            </w:tcMar>
          </w:tcPr>
          <w:p w14:paraId="6F1DE37F" w14:textId="77777777" w:rsidR="00B71518" w:rsidRDefault="00B71518">
            <w:pPr>
              <w:pStyle w:val="ConsPlusNormal"/>
            </w:pPr>
          </w:p>
        </w:tc>
        <w:tc>
          <w:tcPr>
            <w:tcW w:w="1245" w:type="dxa"/>
            <w:tcMar>
              <w:top w:w="0" w:type="dxa"/>
              <w:left w:w="0" w:type="dxa"/>
              <w:bottom w:w="0" w:type="dxa"/>
              <w:right w:w="0" w:type="dxa"/>
            </w:tcMar>
          </w:tcPr>
          <w:p w14:paraId="68AD675C" w14:textId="77777777" w:rsidR="00B71518" w:rsidRDefault="00B71518">
            <w:pPr>
              <w:pStyle w:val="ConsPlusNormal"/>
            </w:pPr>
          </w:p>
        </w:tc>
        <w:tc>
          <w:tcPr>
            <w:tcW w:w="2430" w:type="dxa"/>
            <w:tcMar>
              <w:top w:w="0" w:type="dxa"/>
              <w:left w:w="0" w:type="dxa"/>
              <w:bottom w:w="0" w:type="dxa"/>
              <w:right w:w="0" w:type="dxa"/>
            </w:tcMar>
          </w:tcPr>
          <w:p w14:paraId="5F6327BC" w14:textId="77777777" w:rsidR="00B71518" w:rsidRDefault="00B71518">
            <w:pPr>
              <w:pStyle w:val="ConsPlusNormal"/>
            </w:pPr>
          </w:p>
        </w:tc>
        <w:tc>
          <w:tcPr>
            <w:tcW w:w="2595" w:type="dxa"/>
            <w:tcMar>
              <w:top w:w="0" w:type="dxa"/>
              <w:left w:w="0" w:type="dxa"/>
              <w:bottom w:w="0" w:type="dxa"/>
              <w:right w:w="0" w:type="dxa"/>
            </w:tcMar>
          </w:tcPr>
          <w:p w14:paraId="79F8460A" w14:textId="77777777" w:rsidR="00B71518" w:rsidRDefault="00B71518">
            <w:pPr>
              <w:pStyle w:val="ConsPlusNormal"/>
            </w:pPr>
          </w:p>
        </w:tc>
      </w:tr>
      <w:tr w:rsidR="00B71518" w14:paraId="3AD7A054" w14:textId="77777777">
        <w:tc>
          <w:tcPr>
            <w:tcW w:w="4290" w:type="dxa"/>
            <w:tcMar>
              <w:top w:w="0" w:type="dxa"/>
              <w:left w:w="0" w:type="dxa"/>
              <w:bottom w:w="0" w:type="dxa"/>
              <w:right w:w="0" w:type="dxa"/>
            </w:tcMar>
          </w:tcPr>
          <w:p w14:paraId="5CD45FEC" w14:textId="77777777" w:rsidR="00B71518" w:rsidRDefault="00B71518">
            <w:pPr>
              <w:pStyle w:val="ConsPlusNormal"/>
            </w:pPr>
            <w:r>
              <w:t>Не допускается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w:t>
            </w:r>
          </w:p>
        </w:tc>
        <w:tc>
          <w:tcPr>
            <w:tcW w:w="4185" w:type="dxa"/>
            <w:tcMar>
              <w:top w:w="0" w:type="dxa"/>
              <w:left w:w="0" w:type="dxa"/>
              <w:bottom w:w="0" w:type="dxa"/>
              <w:right w:w="0" w:type="dxa"/>
            </w:tcMar>
          </w:tcPr>
          <w:p w14:paraId="5A70D1BA" w14:textId="77777777" w:rsidR="00B71518" w:rsidRDefault="00B71518">
            <w:pPr>
              <w:pStyle w:val="ConsPlusNormal"/>
            </w:pPr>
            <w:r>
              <w:t>Торговля табачным сырьем и табачными изделиями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индивидуальным предпринимателем или юридическим лицом не осуществлялась</w:t>
            </w:r>
          </w:p>
        </w:tc>
        <w:tc>
          <w:tcPr>
            <w:tcW w:w="3615" w:type="dxa"/>
            <w:tcMar>
              <w:top w:w="0" w:type="dxa"/>
              <w:left w:w="0" w:type="dxa"/>
              <w:bottom w:w="0" w:type="dxa"/>
              <w:right w:w="0" w:type="dxa"/>
            </w:tcMar>
          </w:tcPr>
          <w:p w14:paraId="352AA31D" w14:textId="77777777" w:rsidR="00B71518" w:rsidRDefault="00986D19">
            <w:pPr>
              <w:pStyle w:val="ConsPlusNormal"/>
            </w:pPr>
            <w:hyperlink r:id="rId829">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3FC06182" w14:textId="77777777" w:rsidR="00B71518" w:rsidRDefault="00B71518">
            <w:pPr>
              <w:pStyle w:val="ConsPlusNormal"/>
            </w:pPr>
          </w:p>
        </w:tc>
        <w:tc>
          <w:tcPr>
            <w:tcW w:w="1245" w:type="dxa"/>
            <w:tcMar>
              <w:top w:w="0" w:type="dxa"/>
              <w:left w:w="0" w:type="dxa"/>
              <w:bottom w:w="0" w:type="dxa"/>
              <w:right w:w="0" w:type="dxa"/>
            </w:tcMar>
          </w:tcPr>
          <w:p w14:paraId="52698720" w14:textId="77777777" w:rsidR="00B71518" w:rsidRDefault="00B71518">
            <w:pPr>
              <w:pStyle w:val="ConsPlusNormal"/>
            </w:pPr>
          </w:p>
        </w:tc>
        <w:tc>
          <w:tcPr>
            <w:tcW w:w="2430" w:type="dxa"/>
            <w:tcMar>
              <w:top w:w="0" w:type="dxa"/>
              <w:left w:w="0" w:type="dxa"/>
              <w:bottom w:w="0" w:type="dxa"/>
              <w:right w:w="0" w:type="dxa"/>
            </w:tcMar>
          </w:tcPr>
          <w:p w14:paraId="3571BABB" w14:textId="77777777" w:rsidR="00B71518" w:rsidRDefault="00B71518">
            <w:pPr>
              <w:pStyle w:val="ConsPlusNormal"/>
            </w:pPr>
          </w:p>
        </w:tc>
        <w:tc>
          <w:tcPr>
            <w:tcW w:w="2595" w:type="dxa"/>
            <w:tcMar>
              <w:top w:w="0" w:type="dxa"/>
              <w:left w:w="0" w:type="dxa"/>
              <w:bottom w:w="0" w:type="dxa"/>
              <w:right w:w="0" w:type="dxa"/>
            </w:tcMar>
          </w:tcPr>
          <w:p w14:paraId="6715652F" w14:textId="77777777" w:rsidR="00B71518" w:rsidRDefault="00B71518">
            <w:pPr>
              <w:pStyle w:val="ConsPlusNormal"/>
            </w:pPr>
          </w:p>
        </w:tc>
      </w:tr>
      <w:tr w:rsidR="00B71518" w14:paraId="7E988266" w14:textId="77777777">
        <w:tc>
          <w:tcPr>
            <w:tcW w:w="19515" w:type="dxa"/>
            <w:gridSpan w:val="7"/>
            <w:tcMar>
              <w:top w:w="0" w:type="dxa"/>
              <w:left w:w="0" w:type="dxa"/>
              <w:bottom w:w="0" w:type="dxa"/>
              <w:right w:w="0" w:type="dxa"/>
            </w:tcMar>
            <w:vAlign w:val="center"/>
          </w:tcPr>
          <w:p w14:paraId="7D2E91B3" w14:textId="77777777" w:rsidR="00B71518" w:rsidRDefault="00B71518">
            <w:pPr>
              <w:pStyle w:val="ConsPlusNormal"/>
              <w:jc w:val="center"/>
              <w:outlineLvl w:val="3"/>
            </w:pPr>
            <w:r>
              <w:t>3. Маркировка табачных изделий</w:t>
            </w:r>
          </w:p>
        </w:tc>
      </w:tr>
      <w:tr w:rsidR="00B71518" w14:paraId="3776D032" w14:textId="77777777">
        <w:tc>
          <w:tcPr>
            <w:tcW w:w="4290" w:type="dxa"/>
            <w:tcMar>
              <w:top w:w="0" w:type="dxa"/>
              <w:left w:w="0" w:type="dxa"/>
              <w:bottom w:w="0" w:type="dxa"/>
              <w:right w:w="0" w:type="dxa"/>
            </w:tcMar>
          </w:tcPr>
          <w:p w14:paraId="3BCF855B" w14:textId="77777777" w:rsidR="00B71518" w:rsidRDefault="00B71518">
            <w:pPr>
              <w:pStyle w:val="ConsPlusNormal"/>
            </w:pPr>
            <w:r>
              <w:t>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w:t>
            </w:r>
          </w:p>
          <w:p w14:paraId="233BC91B" w14:textId="77777777" w:rsidR="00B71518" w:rsidRDefault="00B71518">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w:t>
            </w:r>
          </w:p>
        </w:tc>
        <w:tc>
          <w:tcPr>
            <w:tcW w:w="4185" w:type="dxa"/>
            <w:tcMar>
              <w:top w:w="0" w:type="dxa"/>
              <w:left w:w="0" w:type="dxa"/>
              <w:bottom w:w="0" w:type="dxa"/>
              <w:right w:w="0" w:type="dxa"/>
            </w:tcMar>
          </w:tcPr>
          <w:p w14:paraId="479ECA81" w14:textId="77777777" w:rsidR="00B71518" w:rsidRDefault="00B71518">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 не осуществлялись</w:t>
            </w:r>
          </w:p>
        </w:tc>
        <w:tc>
          <w:tcPr>
            <w:tcW w:w="3615" w:type="dxa"/>
            <w:tcMar>
              <w:top w:w="0" w:type="dxa"/>
              <w:left w:w="0" w:type="dxa"/>
              <w:bottom w:w="0" w:type="dxa"/>
              <w:right w:w="0" w:type="dxa"/>
            </w:tcMar>
          </w:tcPr>
          <w:p w14:paraId="31CB8B75" w14:textId="77777777" w:rsidR="00B71518" w:rsidRDefault="00986D19">
            <w:pPr>
              <w:pStyle w:val="ConsPlusNormal"/>
            </w:pPr>
            <w:hyperlink r:id="rId830">
              <w:r w:rsidR="00B71518">
                <w:rPr>
                  <w:color w:val="0000FF"/>
                </w:rPr>
                <w:t>Часть 1 статьи 13.18</w:t>
              </w:r>
            </w:hyperlink>
            <w:r w:rsidR="00B71518">
              <w:t xml:space="preserve"> </w:t>
            </w:r>
            <w:hyperlink w:anchor="P3302">
              <w:r w:rsidR="00B71518">
                <w:rPr>
                  <w:color w:val="0000FF"/>
                </w:rPr>
                <w:t>(1)</w:t>
              </w:r>
            </w:hyperlink>
            <w:r w:rsidR="00B71518">
              <w:t xml:space="preserve">, </w:t>
            </w:r>
            <w:hyperlink r:id="rId831">
              <w:r w:rsidR="00B71518">
                <w:rPr>
                  <w:color w:val="0000FF"/>
                </w:rPr>
                <w:t>пункты 3</w:t>
              </w:r>
            </w:hyperlink>
            <w:r w:rsidR="00B71518">
              <w:t xml:space="preserve">, </w:t>
            </w:r>
            <w:hyperlink r:id="rId832">
              <w:r w:rsidR="00B71518">
                <w:rPr>
                  <w:color w:val="0000FF"/>
                </w:rPr>
                <w:t>13</w:t>
              </w:r>
            </w:hyperlink>
            <w:r w:rsidR="00B71518">
              <w:t xml:space="preserve">, </w:t>
            </w:r>
            <w:hyperlink r:id="rId833">
              <w:r w:rsidR="00B71518">
                <w:rPr>
                  <w:color w:val="0000FF"/>
                </w:rPr>
                <w:t>14</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68B1E41D" w14:textId="77777777" w:rsidR="00B71518" w:rsidRDefault="00B71518">
            <w:pPr>
              <w:pStyle w:val="ConsPlusNormal"/>
            </w:pPr>
          </w:p>
        </w:tc>
        <w:tc>
          <w:tcPr>
            <w:tcW w:w="1245" w:type="dxa"/>
            <w:tcMar>
              <w:top w:w="0" w:type="dxa"/>
              <w:left w:w="0" w:type="dxa"/>
              <w:bottom w:w="0" w:type="dxa"/>
              <w:right w:w="0" w:type="dxa"/>
            </w:tcMar>
          </w:tcPr>
          <w:p w14:paraId="0B8919DC" w14:textId="77777777" w:rsidR="00B71518" w:rsidRDefault="00B71518">
            <w:pPr>
              <w:pStyle w:val="ConsPlusNormal"/>
            </w:pPr>
          </w:p>
        </w:tc>
        <w:tc>
          <w:tcPr>
            <w:tcW w:w="2430" w:type="dxa"/>
            <w:tcMar>
              <w:top w:w="0" w:type="dxa"/>
              <w:left w:w="0" w:type="dxa"/>
              <w:bottom w:w="0" w:type="dxa"/>
              <w:right w:w="0" w:type="dxa"/>
            </w:tcMar>
          </w:tcPr>
          <w:p w14:paraId="25B1C0ED" w14:textId="77777777" w:rsidR="00B71518" w:rsidRDefault="00B71518">
            <w:pPr>
              <w:pStyle w:val="ConsPlusNormal"/>
            </w:pPr>
          </w:p>
        </w:tc>
        <w:tc>
          <w:tcPr>
            <w:tcW w:w="2595" w:type="dxa"/>
            <w:tcMar>
              <w:top w:w="0" w:type="dxa"/>
              <w:left w:w="0" w:type="dxa"/>
              <w:bottom w:w="0" w:type="dxa"/>
              <w:right w:w="0" w:type="dxa"/>
            </w:tcMar>
          </w:tcPr>
          <w:p w14:paraId="2F42F9D3" w14:textId="77777777" w:rsidR="00B71518" w:rsidRDefault="00B71518">
            <w:pPr>
              <w:pStyle w:val="ConsPlusNormal"/>
            </w:pPr>
          </w:p>
        </w:tc>
      </w:tr>
      <w:tr w:rsidR="00B71518" w14:paraId="7C67CD4F" w14:textId="77777777">
        <w:tc>
          <w:tcPr>
            <w:tcW w:w="4290" w:type="dxa"/>
            <w:tcMar>
              <w:top w:w="0" w:type="dxa"/>
              <w:left w:w="0" w:type="dxa"/>
              <w:bottom w:w="0" w:type="dxa"/>
              <w:right w:w="0" w:type="dxa"/>
            </w:tcMar>
          </w:tcPr>
          <w:p w14:paraId="641DDF03" w14:textId="77777777" w:rsidR="00B71518" w:rsidRDefault="00B71518">
            <w:pPr>
              <w:pStyle w:val="ConsPlusNormal"/>
            </w:pPr>
            <w:r>
              <w:lastRenderedPageBreak/>
              <w:t>Табачные изделия, обращенные в доход государства, подлежат маркировке специальными марками.</w:t>
            </w:r>
          </w:p>
          <w:p w14:paraId="69014F8D" w14:textId="77777777" w:rsidR="00B71518" w:rsidRDefault="00B71518">
            <w:pPr>
              <w:pStyle w:val="ConsPlusNormal"/>
            </w:pPr>
            <w:r>
              <w:t>Запрещаются 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марками, а равно торговля такими изделиями</w:t>
            </w:r>
          </w:p>
        </w:tc>
        <w:tc>
          <w:tcPr>
            <w:tcW w:w="4185" w:type="dxa"/>
            <w:tcMar>
              <w:top w:w="0" w:type="dxa"/>
              <w:left w:w="0" w:type="dxa"/>
              <w:bottom w:w="0" w:type="dxa"/>
              <w:right w:w="0" w:type="dxa"/>
            </w:tcMar>
          </w:tcPr>
          <w:p w14:paraId="7255CFC7" w14:textId="77777777" w:rsidR="00B71518" w:rsidRDefault="00B71518">
            <w:pPr>
              <w:pStyle w:val="ConsPlusNormal"/>
            </w:pPr>
            <w:r>
              <w:t>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марками, а также торговля этими изделиями не осуществлялись</w:t>
            </w:r>
          </w:p>
        </w:tc>
        <w:tc>
          <w:tcPr>
            <w:tcW w:w="3615" w:type="dxa"/>
            <w:tcMar>
              <w:top w:w="0" w:type="dxa"/>
              <w:left w:w="0" w:type="dxa"/>
              <w:bottom w:w="0" w:type="dxa"/>
              <w:right w:w="0" w:type="dxa"/>
            </w:tcMar>
          </w:tcPr>
          <w:p w14:paraId="6110F349" w14:textId="77777777" w:rsidR="00B71518" w:rsidRDefault="00986D19">
            <w:pPr>
              <w:pStyle w:val="ConsPlusNormal"/>
            </w:pPr>
            <w:hyperlink r:id="rId834">
              <w:r w:rsidR="00B71518">
                <w:rPr>
                  <w:color w:val="0000FF"/>
                </w:rPr>
                <w:t>Часть 1 статьи 13.18</w:t>
              </w:r>
            </w:hyperlink>
            <w:r w:rsidR="00B71518">
              <w:t xml:space="preserve"> </w:t>
            </w:r>
            <w:hyperlink w:anchor="P3302">
              <w:r w:rsidR="00B71518">
                <w:rPr>
                  <w:color w:val="0000FF"/>
                </w:rPr>
                <w:t>(1)</w:t>
              </w:r>
            </w:hyperlink>
            <w:r w:rsidR="00B71518">
              <w:t xml:space="preserve">, </w:t>
            </w:r>
            <w:hyperlink r:id="rId835">
              <w:r w:rsidR="00B71518">
                <w:rPr>
                  <w:color w:val="0000FF"/>
                </w:rPr>
                <w:t>пункты 3</w:t>
              </w:r>
            </w:hyperlink>
            <w:r w:rsidR="00B71518">
              <w:t xml:space="preserve">, </w:t>
            </w:r>
            <w:hyperlink r:id="rId836">
              <w:r w:rsidR="00B71518">
                <w:rPr>
                  <w:color w:val="0000FF"/>
                </w:rPr>
                <w:t>16</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62522A3C" w14:textId="77777777" w:rsidR="00B71518" w:rsidRDefault="00B71518">
            <w:pPr>
              <w:pStyle w:val="ConsPlusNormal"/>
            </w:pPr>
          </w:p>
        </w:tc>
        <w:tc>
          <w:tcPr>
            <w:tcW w:w="1245" w:type="dxa"/>
            <w:tcMar>
              <w:top w:w="0" w:type="dxa"/>
              <w:left w:w="0" w:type="dxa"/>
              <w:bottom w:w="0" w:type="dxa"/>
              <w:right w:w="0" w:type="dxa"/>
            </w:tcMar>
          </w:tcPr>
          <w:p w14:paraId="052B1D29" w14:textId="77777777" w:rsidR="00B71518" w:rsidRDefault="00B71518">
            <w:pPr>
              <w:pStyle w:val="ConsPlusNormal"/>
            </w:pPr>
          </w:p>
        </w:tc>
        <w:tc>
          <w:tcPr>
            <w:tcW w:w="2430" w:type="dxa"/>
            <w:tcMar>
              <w:top w:w="0" w:type="dxa"/>
              <w:left w:w="0" w:type="dxa"/>
              <w:bottom w:w="0" w:type="dxa"/>
              <w:right w:w="0" w:type="dxa"/>
            </w:tcMar>
          </w:tcPr>
          <w:p w14:paraId="620A6DCE" w14:textId="77777777" w:rsidR="00B71518" w:rsidRDefault="00B71518">
            <w:pPr>
              <w:pStyle w:val="ConsPlusNormal"/>
            </w:pPr>
          </w:p>
        </w:tc>
        <w:tc>
          <w:tcPr>
            <w:tcW w:w="2595" w:type="dxa"/>
            <w:tcMar>
              <w:top w:w="0" w:type="dxa"/>
              <w:left w:w="0" w:type="dxa"/>
              <w:bottom w:w="0" w:type="dxa"/>
              <w:right w:w="0" w:type="dxa"/>
            </w:tcMar>
          </w:tcPr>
          <w:p w14:paraId="452375B7" w14:textId="77777777" w:rsidR="00B71518" w:rsidRDefault="00B71518">
            <w:pPr>
              <w:pStyle w:val="ConsPlusNormal"/>
            </w:pPr>
          </w:p>
        </w:tc>
      </w:tr>
      <w:tr w:rsidR="00B71518" w14:paraId="3CFF0A23" w14:textId="77777777">
        <w:tc>
          <w:tcPr>
            <w:tcW w:w="4290" w:type="dxa"/>
            <w:tcMar>
              <w:top w:w="0" w:type="dxa"/>
              <w:left w:w="0" w:type="dxa"/>
              <w:bottom w:w="0" w:type="dxa"/>
              <w:right w:w="0" w:type="dxa"/>
            </w:tcMar>
          </w:tcPr>
          <w:p w14:paraId="353C5C1E" w14:textId="77777777" w:rsidR="00B71518" w:rsidRDefault="00B71518">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табачных изделий, предназначенных для вывоза с территории Республики Беларусь, не маркированных в соответствии с законодательством страны назначения</w:t>
            </w:r>
          </w:p>
        </w:tc>
        <w:tc>
          <w:tcPr>
            <w:tcW w:w="4185" w:type="dxa"/>
            <w:tcMar>
              <w:top w:w="0" w:type="dxa"/>
              <w:left w:w="0" w:type="dxa"/>
              <w:bottom w:w="0" w:type="dxa"/>
              <w:right w:w="0" w:type="dxa"/>
            </w:tcMar>
          </w:tcPr>
          <w:p w14:paraId="67A6ADA8" w14:textId="77777777" w:rsidR="00B71518" w:rsidRDefault="00B71518">
            <w:pPr>
              <w:pStyle w:val="ConsPlusNormal"/>
            </w:pPr>
            <w:r>
              <w:t>Перемещение по территории Республики Беларусь, хранение на ней индивидуальным предпринимателем или юридическим лицом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не осуществлялись</w:t>
            </w:r>
          </w:p>
        </w:tc>
        <w:tc>
          <w:tcPr>
            <w:tcW w:w="3615" w:type="dxa"/>
            <w:tcMar>
              <w:top w:w="0" w:type="dxa"/>
              <w:left w:w="0" w:type="dxa"/>
              <w:bottom w:w="0" w:type="dxa"/>
              <w:right w:w="0" w:type="dxa"/>
            </w:tcMar>
          </w:tcPr>
          <w:p w14:paraId="0061002B" w14:textId="77777777" w:rsidR="00B71518" w:rsidRDefault="00986D19">
            <w:pPr>
              <w:pStyle w:val="ConsPlusNormal"/>
            </w:pPr>
            <w:hyperlink r:id="rId837">
              <w:r w:rsidR="00B71518">
                <w:rPr>
                  <w:color w:val="0000FF"/>
                </w:rPr>
                <w:t>Часть 7 статьи 13.18</w:t>
              </w:r>
            </w:hyperlink>
            <w:r w:rsidR="00B71518">
              <w:t xml:space="preserve"> </w:t>
            </w:r>
            <w:hyperlink w:anchor="P3302">
              <w:r w:rsidR="00B71518">
                <w:rPr>
                  <w:color w:val="0000FF"/>
                </w:rPr>
                <w:t>(1)</w:t>
              </w:r>
            </w:hyperlink>
          </w:p>
        </w:tc>
        <w:tc>
          <w:tcPr>
            <w:tcW w:w="1155" w:type="dxa"/>
            <w:tcMar>
              <w:top w:w="0" w:type="dxa"/>
              <w:left w:w="0" w:type="dxa"/>
              <w:bottom w:w="0" w:type="dxa"/>
              <w:right w:w="0" w:type="dxa"/>
            </w:tcMar>
          </w:tcPr>
          <w:p w14:paraId="245027F2" w14:textId="77777777" w:rsidR="00B71518" w:rsidRDefault="00B71518">
            <w:pPr>
              <w:pStyle w:val="ConsPlusNormal"/>
            </w:pPr>
          </w:p>
        </w:tc>
        <w:tc>
          <w:tcPr>
            <w:tcW w:w="1245" w:type="dxa"/>
            <w:tcMar>
              <w:top w:w="0" w:type="dxa"/>
              <w:left w:w="0" w:type="dxa"/>
              <w:bottom w:w="0" w:type="dxa"/>
              <w:right w:w="0" w:type="dxa"/>
            </w:tcMar>
          </w:tcPr>
          <w:p w14:paraId="32193CD8" w14:textId="77777777" w:rsidR="00B71518" w:rsidRDefault="00B71518">
            <w:pPr>
              <w:pStyle w:val="ConsPlusNormal"/>
            </w:pPr>
          </w:p>
        </w:tc>
        <w:tc>
          <w:tcPr>
            <w:tcW w:w="2430" w:type="dxa"/>
            <w:tcMar>
              <w:top w:w="0" w:type="dxa"/>
              <w:left w:w="0" w:type="dxa"/>
              <w:bottom w:w="0" w:type="dxa"/>
              <w:right w:w="0" w:type="dxa"/>
            </w:tcMar>
          </w:tcPr>
          <w:p w14:paraId="0D3FE8BD" w14:textId="77777777" w:rsidR="00B71518" w:rsidRDefault="00B71518">
            <w:pPr>
              <w:pStyle w:val="ConsPlusNormal"/>
            </w:pPr>
          </w:p>
        </w:tc>
        <w:tc>
          <w:tcPr>
            <w:tcW w:w="2595" w:type="dxa"/>
            <w:tcMar>
              <w:top w:w="0" w:type="dxa"/>
              <w:left w:w="0" w:type="dxa"/>
              <w:bottom w:w="0" w:type="dxa"/>
              <w:right w:w="0" w:type="dxa"/>
            </w:tcMar>
          </w:tcPr>
          <w:p w14:paraId="67D04BF6" w14:textId="77777777" w:rsidR="00B71518" w:rsidRDefault="00B71518">
            <w:pPr>
              <w:pStyle w:val="ConsPlusNormal"/>
            </w:pPr>
          </w:p>
        </w:tc>
      </w:tr>
      <w:tr w:rsidR="00B71518" w14:paraId="3E1419FB" w14:textId="77777777">
        <w:tc>
          <w:tcPr>
            <w:tcW w:w="4290" w:type="dxa"/>
            <w:tcMar>
              <w:top w:w="0" w:type="dxa"/>
              <w:left w:w="0" w:type="dxa"/>
              <w:bottom w:w="0" w:type="dxa"/>
              <w:right w:w="0" w:type="dxa"/>
            </w:tcMar>
          </w:tcPr>
          <w:p w14:paraId="1F34BE87" w14:textId="77777777" w:rsidR="00B71518" w:rsidRDefault="00B71518">
            <w:pPr>
              <w:pStyle w:val="ConsPlusNormal"/>
            </w:pPr>
            <w:r>
              <w:t xml:space="preserve">Импорт, хранение (как вид 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зарегистрированными в Республике Беларусь,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w:t>
            </w:r>
            <w:r>
              <w:lastRenderedPageBreak/>
              <w:t>определенной степенью защиты</w:t>
            </w:r>
          </w:p>
        </w:tc>
        <w:tc>
          <w:tcPr>
            <w:tcW w:w="4185" w:type="dxa"/>
            <w:tcMar>
              <w:top w:w="0" w:type="dxa"/>
              <w:left w:w="0" w:type="dxa"/>
              <w:bottom w:w="0" w:type="dxa"/>
              <w:right w:w="0" w:type="dxa"/>
            </w:tcMar>
          </w:tcPr>
          <w:p w14:paraId="457E0467" w14:textId="77777777" w:rsidR="00B71518" w:rsidRDefault="00B71518">
            <w:pPr>
              <w:pStyle w:val="ConsPlusNormal"/>
            </w:pPr>
            <w:r>
              <w:lastRenderedPageBreak/>
              <w:t>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осуществлялись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3615" w:type="dxa"/>
            <w:tcMar>
              <w:top w:w="0" w:type="dxa"/>
              <w:left w:w="0" w:type="dxa"/>
              <w:bottom w:w="0" w:type="dxa"/>
              <w:right w:w="0" w:type="dxa"/>
            </w:tcMar>
          </w:tcPr>
          <w:p w14:paraId="0E7BC893" w14:textId="77777777" w:rsidR="00B71518" w:rsidRDefault="00986D19">
            <w:pPr>
              <w:pStyle w:val="ConsPlusNormal"/>
            </w:pPr>
            <w:hyperlink r:id="rId838">
              <w:r w:rsidR="00B71518">
                <w:rPr>
                  <w:color w:val="0000FF"/>
                </w:rPr>
                <w:t>Пункт 21</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3DCA6B1F" w14:textId="77777777" w:rsidR="00B71518" w:rsidRDefault="00B71518">
            <w:pPr>
              <w:pStyle w:val="ConsPlusNormal"/>
            </w:pPr>
          </w:p>
        </w:tc>
        <w:tc>
          <w:tcPr>
            <w:tcW w:w="1245" w:type="dxa"/>
            <w:tcMar>
              <w:top w:w="0" w:type="dxa"/>
              <w:left w:w="0" w:type="dxa"/>
              <w:bottom w:w="0" w:type="dxa"/>
              <w:right w:w="0" w:type="dxa"/>
            </w:tcMar>
          </w:tcPr>
          <w:p w14:paraId="197C5530" w14:textId="77777777" w:rsidR="00B71518" w:rsidRDefault="00B71518">
            <w:pPr>
              <w:pStyle w:val="ConsPlusNormal"/>
            </w:pPr>
          </w:p>
        </w:tc>
        <w:tc>
          <w:tcPr>
            <w:tcW w:w="2430" w:type="dxa"/>
            <w:tcMar>
              <w:top w:w="0" w:type="dxa"/>
              <w:left w:w="0" w:type="dxa"/>
              <w:bottom w:w="0" w:type="dxa"/>
              <w:right w:w="0" w:type="dxa"/>
            </w:tcMar>
          </w:tcPr>
          <w:p w14:paraId="51DCCC82" w14:textId="77777777" w:rsidR="00B71518" w:rsidRDefault="00B71518">
            <w:pPr>
              <w:pStyle w:val="ConsPlusNormal"/>
            </w:pPr>
          </w:p>
        </w:tc>
        <w:tc>
          <w:tcPr>
            <w:tcW w:w="2595" w:type="dxa"/>
            <w:tcMar>
              <w:top w:w="0" w:type="dxa"/>
              <w:left w:w="0" w:type="dxa"/>
              <w:bottom w:w="0" w:type="dxa"/>
              <w:right w:w="0" w:type="dxa"/>
            </w:tcMar>
          </w:tcPr>
          <w:p w14:paraId="1E9E684D" w14:textId="77777777" w:rsidR="00B71518" w:rsidRDefault="00B71518">
            <w:pPr>
              <w:pStyle w:val="ConsPlusNormal"/>
            </w:pPr>
          </w:p>
        </w:tc>
      </w:tr>
      <w:tr w:rsidR="00B71518" w14:paraId="42A70E39" w14:textId="77777777">
        <w:tc>
          <w:tcPr>
            <w:tcW w:w="4290" w:type="dxa"/>
            <w:tcMar>
              <w:top w:w="0" w:type="dxa"/>
              <w:left w:w="0" w:type="dxa"/>
              <w:bottom w:w="0" w:type="dxa"/>
              <w:right w:w="0" w:type="dxa"/>
            </w:tcMar>
          </w:tcPr>
          <w:p w14:paraId="24357B04" w14:textId="77777777" w:rsidR="00B71518" w:rsidRDefault="00B71518">
            <w:pPr>
              <w:pStyle w:val="ConsPlusNormal"/>
            </w:pPr>
            <w:r>
              <w:t>Юридические лица Республики Беларусь,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зарегистрированные в Республике Беларусь,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tc>
        <w:tc>
          <w:tcPr>
            <w:tcW w:w="4185" w:type="dxa"/>
            <w:tcMar>
              <w:top w:w="0" w:type="dxa"/>
              <w:left w:w="0" w:type="dxa"/>
              <w:bottom w:w="0" w:type="dxa"/>
              <w:right w:w="0" w:type="dxa"/>
            </w:tcMar>
          </w:tcPr>
          <w:p w14:paraId="32BD1136" w14:textId="77777777" w:rsidR="00B71518" w:rsidRDefault="00B71518">
            <w:pPr>
              <w:pStyle w:val="ConsPlusNormal"/>
            </w:pPr>
            <w:r>
              <w:t>Проверка подлинности акцизных и (или) специальных марок на реализуемых табачных изделиях обеспечена</w:t>
            </w:r>
          </w:p>
        </w:tc>
        <w:tc>
          <w:tcPr>
            <w:tcW w:w="3615" w:type="dxa"/>
            <w:tcMar>
              <w:top w:w="0" w:type="dxa"/>
              <w:left w:w="0" w:type="dxa"/>
              <w:bottom w:w="0" w:type="dxa"/>
              <w:right w:w="0" w:type="dxa"/>
            </w:tcMar>
          </w:tcPr>
          <w:p w14:paraId="1A4A0668" w14:textId="77777777" w:rsidR="00B71518" w:rsidRDefault="00986D19">
            <w:pPr>
              <w:pStyle w:val="ConsPlusNormal"/>
            </w:pPr>
            <w:hyperlink r:id="rId839">
              <w:r w:rsidR="00B71518">
                <w:rPr>
                  <w:color w:val="0000FF"/>
                </w:rPr>
                <w:t>Часть 2 пункта 22</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24E489B1" w14:textId="77777777" w:rsidR="00B71518" w:rsidRDefault="00B71518">
            <w:pPr>
              <w:pStyle w:val="ConsPlusNormal"/>
            </w:pPr>
          </w:p>
        </w:tc>
        <w:tc>
          <w:tcPr>
            <w:tcW w:w="1245" w:type="dxa"/>
            <w:tcMar>
              <w:top w:w="0" w:type="dxa"/>
              <w:left w:w="0" w:type="dxa"/>
              <w:bottom w:w="0" w:type="dxa"/>
              <w:right w:w="0" w:type="dxa"/>
            </w:tcMar>
          </w:tcPr>
          <w:p w14:paraId="6E8310D5" w14:textId="77777777" w:rsidR="00B71518" w:rsidRDefault="00B71518">
            <w:pPr>
              <w:pStyle w:val="ConsPlusNormal"/>
            </w:pPr>
          </w:p>
        </w:tc>
        <w:tc>
          <w:tcPr>
            <w:tcW w:w="2430" w:type="dxa"/>
            <w:tcMar>
              <w:top w:w="0" w:type="dxa"/>
              <w:left w:w="0" w:type="dxa"/>
              <w:bottom w:w="0" w:type="dxa"/>
              <w:right w:w="0" w:type="dxa"/>
            </w:tcMar>
          </w:tcPr>
          <w:p w14:paraId="3529AACC" w14:textId="77777777" w:rsidR="00B71518" w:rsidRDefault="00B71518">
            <w:pPr>
              <w:pStyle w:val="ConsPlusNormal"/>
            </w:pPr>
          </w:p>
        </w:tc>
        <w:tc>
          <w:tcPr>
            <w:tcW w:w="2595" w:type="dxa"/>
            <w:tcMar>
              <w:top w:w="0" w:type="dxa"/>
              <w:left w:w="0" w:type="dxa"/>
              <w:bottom w:w="0" w:type="dxa"/>
              <w:right w:w="0" w:type="dxa"/>
            </w:tcMar>
          </w:tcPr>
          <w:p w14:paraId="1A8A31D9" w14:textId="77777777" w:rsidR="00B71518" w:rsidRDefault="00B71518">
            <w:pPr>
              <w:pStyle w:val="ConsPlusNormal"/>
            </w:pPr>
          </w:p>
        </w:tc>
      </w:tr>
      <w:tr w:rsidR="00B71518" w14:paraId="3D8F43E4" w14:textId="77777777">
        <w:tc>
          <w:tcPr>
            <w:tcW w:w="19515" w:type="dxa"/>
            <w:gridSpan w:val="7"/>
            <w:tcMar>
              <w:top w:w="0" w:type="dxa"/>
              <w:left w:w="0" w:type="dxa"/>
              <w:bottom w:w="0" w:type="dxa"/>
              <w:right w:w="0" w:type="dxa"/>
            </w:tcMar>
            <w:vAlign w:val="center"/>
          </w:tcPr>
          <w:p w14:paraId="1DD989FC" w14:textId="77777777" w:rsidR="00B71518" w:rsidRDefault="00B71518">
            <w:pPr>
              <w:pStyle w:val="ConsPlusNormal"/>
              <w:jc w:val="center"/>
              <w:outlineLvl w:val="3"/>
            </w:pPr>
            <w:r>
              <w:t>4. Требования к перемещению табачного сырья и табачных изделий</w:t>
            </w:r>
          </w:p>
        </w:tc>
      </w:tr>
      <w:tr w:rsidR="00B71518" w14:paraId="15F4D4FA" w14:textId="77777777">
        <w:tc>
          <w:tcPr>
            <w:tcW w:w="4290" w:type="dxa"/>
            <w:tcBorders>
              <w:bottom w:val="nil"/>
            </w:tcBorders>
            <w:tcMar>
              <w:top w:w="0" w:type="dxa"/>
              <w:left w:w="0" w:type="dxa"/>
              <w:bottom w:w="0" w:type="dxa"/>
              <w:right w:w="0" w:type="dxa"/>
            </w:tcMar>
          </w:tcPr>
          <w:p w14:paraId="3C2C5646" w14:textId="77777777" w:rsidR="00B71518" w:rsidRDefault="00B71518">
            <w:pPr>
              <w:pStyle w:val="ConsPlusNormal"/>
            </w:pPr>
            <w:r>
              <w:t>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4185" w:type="dxa"/>
            <w:tcBorders>
              <w:bottom w:val="nil"/>
            </w:tcBorders>
            <w:tcMar>
              <w:top w:w="0" w:type="dxa"/>
              <w:left w:w="0" w:type="dxa"/>
              <w:bottom w:w="0" w:type="dxa"/>
              <w:right w:w="0" w:type="dxa"/>
            </w:tcMar>
          </w:tcPr>
          <w:p w14:paraId="0BF68A1C" w14:textId="77777777" w:rsidR="00B71518" w:rsidRDefault="00B71518">
            <w:pPr>
              <w:pStyle w:val="ConsPlusNormal"/>
            </w:pPr>
            <w:r>
              <w:t>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3615" w:type="dxa"/>
            <w:vMerge w:val="restart"/>
            <w:tcMar>
              <w:top w:w="0" w:type="dxa"/>
              <w:left w:w="0" w:type="dxa"/>
              <w:bottom w:w="0" w:type="dxa"/>
              <w:right w:w="0" w:type="dxa"/>
            </w:tcMar>
          </w:tcPr>
          <w:p w14:paraId="0C1CFD03" w14:textId="77777777" w:rsidR="00B71518" w:rsidRDefault="00986D19">
            <w:pPr>
              <w:pStyle w:val="ConsPlusNormal"/>
            </w:pPr>
            <w:hyperlink r:id="rId840">
              <w:r w:rsidR="00B71518">
                <w:rPr>
                  <w:color w:val="0000FF"/>
                </w:rPr>
                <w:t>Пункты 3</w:t>
              </w:r>
            </w:hyperlink>
            <w:r w:rsidR="00B71518">
              <w:t xml:space="preserve">, </w:t>
            </w:r>
            <w:hyperlink r:id="rId841">
              <w:r w:rsidR="00B71518">
                <w:rPr>
                  <w:color w:val="0000FF"/>
                </w:rPr>
                <w:t>25</w:t>
              </w:r>
            </w:hyperlink>
            <w:r w:rsidR="00B71518">
              <w:t xml:space="preserve"> </w:t>
            </w:r>
            <w:hyperlink w:anchor="P3304">
              <w:r w:rsidR="00B71518">
                <w:rPr>
                  <w:color w:val="0000FF"/>
                </w:rPr>
                <w:t>(3)</w:t>
              </w:r>
            </w:hyperlink>
          </w:p>
        </w:tc>
        <w:tc>
          <w:tcPr>
            <w:tcW w:w="1155" w:type="dxa"/>
            <w:vMerge w:val="restart"/>
            <w:tcMar>
              <w:top w:w="0" w:type="dxa"/>
              <w:left w:w="0" w:type="dxa"/>
              <w:bottom w:w="0" w:type="dxa"/>
              <w:right w:w="0" w:type="dxa"/>
            </w:tcMar>
          </w:tcPr>
          <w:p w14:paraId="4F230F57" w14:textId="77777777" w:rsidR="00B71518" w:rsidRDefault="00B71518">
            <w:pPr>
              <w:pStyle w:val="ConsPlusNormal"/>
            </w:pPr>
          </w:p>
        </w:tc>
        <w:tc>
          <w:tcPr>
            <w:tcW w:w="1245" w:type="dxa"/>
            <w:vMerge w:val="restart"/>
            <w:tcMar>
              <w:top w:w="0" w:type="dxa"/>
              <w:left w:w="0" w:type="dxa"/>
              <w:bottom w:w="0" w:type="dxa"/>
              <w:right w:w="0" w:type="dxa"/>
            </w:tcMar>
          </w:tcPr>
          <w:p w14:paraId="0F105FBD" w14:textId="77777777" w:rsidR="00B71518" w:rsidRDefault="00B71518">
            <w:pPr>
              <w:pStyle w:val="ConsPlusNormal"/>
            </w:pPr>
          </w:p>
        </w:tc>
        <w:tc>
          <w:tcPr>
            <w:tcW w:w="2430" w:type="dxa"/>
            <w:vMerge w:val="restart"/>
            <w:tcMar>
              <w:top w:w="0" w:type="dxa"/>
              <w:left w:w="0" w:type="dxa"/>
              <w:bottom w:w="0" w:type="dxa"/>
              <w:right w:w="0" w:type="dxa"/>
            </w:tcMar>
          </w:tcPr>
          <w:p w14:paraId="0235950E" w14:textId="77777777" w:rsidR="00B71518" w:rsidRDefault="00B71518">
            <w:pPr>
              <w:pStyle w:val="ConsPlusNormal"/>
            </w:pPr>
          </w:p>
        </w:tc>
        <w:tc>
          <w:tcPr>
            <w:tcW w:w="2595" w:type="dxa"/>
            <w:vMerge w:val="restart"/>
            <w:tcMar>
              <w:top w:w="0" w:type="dxa"/>
              <w:left w:w="0" w:type="dxa"/>
              <w:bottom w:w="0" w:type="dxa"/>
              <w:right w:w="0" w:type="dxa"/>
            </w:tcMar>
          </w:tcPr>
          <w:p w14:paraId="5CA3E0D3" w14:textId="77777777" w:rsidR="00B71518" w:rsidRDefault="00B71518">
            <w:pPr>
              <w:pStyle w:val="ConsPlusNormal"/>
            </w:pPr>
          </w:p>
        </w:tc>
      </w:tr>
      <w:tr w:rsidR="00B71518" w14:paraId="1AEA175C" w14:textId="77777777">
        <w:tc>
          <w:tcPr>
            <w:tcW w:w="4290" w:type="dxa"/>
            <w:tcBorders>
              <w:top w:val="nil"/>
            </w:tcBorders>
            <w:tcMar>
              <w:top w:w="0" w:type="dxa"/>
              <w:left w:w="0" w:type="dxa"/>
              <w:bottom w:w="0" w:type="dxa"/>
              <w:right w:w="0" w:type="dxa"/>
            </w:tcMar>
          </w:tcPr>
          <w:p w14:paraId="6C9B2886" w14:textId="77777777" w:rsidR="00B71518" w:rsidRDefault="00B71518">
            <w:pPr>
              <w:pStyle w:val="ConsPlusNormal"/>
            </w:pPr>
            <w:r>
              <w:lastRenderedPageBreak/>
              <w:t>Запрещается 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tc>
        <w:tc>
          <w:tcPr>
            <w:tcW w:w="4185" w:type="dxa"/>
            <w:tcBorders>
              <w:top w:val="nil"/>
            </w:tcBorders>
            <w:tcMar>
              <w:top w:w="0" w:type="dxa"/>
              <w:left w:w="0" w:type="dxa"/>
              <w:bottom w:w="0" w:type="dxa"/>
              <w:right w:w="0" w:type="dxa"/>
            </w:tcMar>
          </w:tcPr>
          <w:p w14:paraId="176E953E" w14:textId="77777777" w:rsidR="00B71518" w:rsidRDefault="00B71518">
            <w:pPr>
              <w:pStyle w:val="ConsPlusNormal"/>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не осуществлялось</w:t>
            </w:r>
          </w:p>
        </w:tc>
        <w:tc>
          <w:tcPr>
            <w:tcW w:w="3615" w:type="dxa"/>
            <w:vMerge/>
          </w:tcPr>
          <w:p w14:paraId="0860290B" w14:textId="77777777" w:rsidR="00B71518" w:rsidRDefault="00B71518">
            <w:pPr>
              <w:pStyle w:val="ConsPlusNormal"/>
            </w:pPr>
          </w:p>
        </w:tc>
        <w:tc>
          <w:tcPr>
            <w:tcW w:w="1155" w:type="dxa"/>
            <w:vMerge/>
          </w:tcPr>
          <w:p w14:paraId="6C134357" w14:textId="77777777" w:rsidR="00B71518" w:rsidRDefault="00B71518">
            <w:pPr>
              <w:pStyle w:val="ConsPlusNormal"/>
            </w:pPr>
          </w:p>
        </w:tc>
        <w:tc>
          <w:tcPr>
            <w:tcW w:w="1245" w:type="dxa"/>
            <w:vMerge/>
          </w:tcPr>
          <w:p w14:paraId="3A0B5139" w14:textId="77777777" w:rsidR="00B71518" w:rsidRDefault="00B71518">
            <w:pPr>
              <w:pStyle w:val="ConsPlusNormal"/>
            </w:pPr>
          </w:p>
        </w:tc>
        <w:tc>
          <w:tcPr>
            <w:tcW w:w="2430" w:type="dxa"/>
            <w:vMerge/>
          </w:tcPr>
          <w:p w14:paraId="5F37D1D8" w14:textId="77777777" w:rsidR="00B71518" w:rsidRDefault="00B71518">
            <w:pPr>
              <w:pStyle w:val="ConsPlusNormal"/>
            </w:pPr>
          </w:p>
        </w:tc>
        <w:tc>
          <w:tcPr>
            <w:tcW w:w="2595" w:type="dxa"/>
            <w:vMerge/>
          </w:tcPr>
          <w:p w14:paraId="7B7A3903" w14:textId="77777777" w:rsidR="00B71518" w:rsidRDefault="00B71518">
            <w:pPr>
              <w:pStyle w:val="ConsPlusNormal"/>
            </w:pPr>
          </w:p>
        </w:tc>
      </w:tr>
      <w:tr w:rsidR="00B71518" w14:paraId="043BF358" w14:textId="77777777">
        <w:tc>
          <w:tcPr>
            <w:tcW w:w="19515" w:type="dxa"/>
            <w:gridSpan w:val="7"/>
            <w:tcMar>
              <w:top w:w="0" w:type="dxa"/>
              <w:left w:w="0" w:type="dxa"/>
              <w:bottom w:w="0" w:type="dxa"/>
              <w:right w:w="0" w:type="dxa"/>
            </w:tcMar>
            <w:vAlign w:val="center"/>
          </w:tcPr>
          <w:p w14:paraId="218EF439" w14:textId="77777777" w:rsidR="00B71518" w:rsidRDefault="00B71518">
            <w:pPr>
              <w:pStyle w:val="ConsPlusNormal"/>
              <w:jc w:val="center"/>
              <w:outlineLvl w:val="3"/>
            </w:pPr>
            <w:r>
              <w:t>5. Государственное регулирование продажи табачных изделий при осуществлении розничной торговли и общественного питания</w:t>
            </w:r>
          </w:p>
        </w:tc>
      </w:tr>
      <w:tr w:rsidR="00B71518" w14:paraId="3CFC3BB0" w14:textId="77777777">
        <w:tc>
          <w:tcPr>
            <w:tcW w:w="4290" w:type="dxa"/>
            <w:tcMar>
              <w:top w:w="0" w:type="dxa"/>
              <w:left w:w="0" w:type="dxa"/>
              <w:bottom w:w="0" w:type="dxa"/>
              <w:right w:w="0" w:type="dxa"/>
            </w:tcMar>
          </w:tcPr>
          <w:p w14:paraId="0AF33922" w14:textId="77777777" w:rsidR="00B71518" w:rsidRDefault="00B71518">
            <w:pPr>
              <w:pStyle w:val="ConsPlusNormal"/>
            </w:pPr>
            <w:r>
              <w:t>Розничная торговля табачными изделиями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tc>
        <w:tc>
          <w:tcPr>
            <w:tcW w:w="4185" w:type="dxa"/>
            <w:tcMar>
              <w:top w:w="0" w:type="dxa"/>
              <w:left w:w="0" w:type="dxa"/>
              <w:bottom w:w="0" w:type="dxa"/>
              <w:right w:w="0" w:type="dxa"/>
            </w:tcMar>
          </w:tcPr>
          <w:p w14:paraId="2FE38FBD" w14:textId="77777777" w:rsidR="00B71518" w:rsidRDefault="00B71518">
            <w:pPr>
              <w:pStyle w:val="ConsPlusNormal"/>
            </w:pPr>
            <w:r>
              <w:t>Розничная торговля табачными изделиями осуществлялась в разрешенных законодательством торговых объектах</w:t>
            </w:r>
          </w:p>
        </w:tc>
        <w:tc>
          <w:tcPr>
            <w:tcW w:w="3615" w:type="dxa"/>
            <w:tcMar>
              <w:top w:w="0" w:type="dxa"/>
              <w:left w:w="0" w:type="dxa"/>
              <w:bottom w:w="0" w:type="dxa"/>
              <w:right w:w="0" w:type="dxa"/>
            </w:tcMar>
          </w:tcPr>
          <w:p w14:paraId="480E1CF4" w14:textId="77777777" w:rsidR="00B71518" w:rsidRDefault="00986D19">
            <w:pPr>
              <w:pStyle w:val="ConsPlusNormal"/>
            </w:pPr>
            <w:hyperlink r:id="rId842">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60798791" w14:textId="77777777" w:rsidR="00B71518" w:rsidRDefault="00B71518">
            <w:pPr>
              <w:pStyle w:val="ConsPlusNormal"/>
            </w:pPr>
          </w:p>
        </w:tc>
        <w:tc>
          <w:tcPr>
            <w:tcW w:w="1245" w:type="dxa"/>
            <w:tcMar>
              <w:top w:w="0" w:type="dxa"/>
              <w:left w:w="0" w:type="dxa"/>
              <w:bottom w:w="0" w:type="dxa"/>
              <w:right w:w="0" w:type="dxa"/>
            </w:tcMar>
          </w:tcPr>
          <w:p w14:paraId="3152B818" w14:textId="77777777" w:rsidR="00B71518" w:rsidRDefault="00B71518">
            <w:pPr>
              <w:pStyle w:val="ConsPlusNormal"/>
            </w:pPr>
          </w:p>
        </w:tc>
        <w:tc>
          <w:tcPr>
            <w:tcW w:w="2430" w:type="dxa"/>
            <w:tcMar>
              <w:top w:w="0" w:type="dxa"/>
              <w:left w:w="0" w:type="dxa"/>
              <w:bottom w:w="0" w:type="dxa"/>
              <w:right w:w="0" w:type="dxa"/>
            </w:tcMar>
          </w:tcPr>
          <w:p w14:paraId="4D6D3235" w14:textId="77777777" w:rsidR="00B71518" w:rsidRDefault="00B71518">
            <w:pPr>
              <w:pStyle w:val="ConsPlusNormal"/>
            </w:pPr>
          </w:p>
        </w:tc>
        <w:tc>
          <w:tcPr>
            <w:tcW w:w="2595" w:type="dxa"/>
            <w:tcMar>
              <w:top w:w="0" w:type="dxa"/>
              <w:left w:w="0" w:type="dxa"/>
              <w:bottom w:w="0" w:type="dxa"/>
              <w:right w:w="0" w:type="dxa"/>
            </w:tcMar>
          </w:tcPr>
          <w:p w14:paraId="712BEBA6" w14:textId="77777777" w:rsidR="00B71518" w:rsidRDefault="00B71518">
            <w:pPr>
              <w:pStyle w:val="ConsPlusNormal"/>
            </w:pPr>
          </w:p>
        </w:tc>
      </w:tr>
      <w:tr w:rsidR="00B71518" w14:paraId="67971B1B" w14:textId="77777777">
        <w:tc>
          <w:tcPr>
            <w:tcW w:w="4290" w:type="dxa"/>
            <w:tcMar>
              <w:top w:w="0" w:type="dxa"/>
              <w:left w:w="0" w:type="dxa"/>
              <w:bottom w:w="0" w:type="dxa"/>
              <w:right w:w="0" w:type="dxa"/>
            </w:tcMar>
          </w:tcPr>
          <w:p w14:paraId="338A967F" w14:textId="77777777" w:rsidR="00B71518" w:rsidRDefault="00B71518">
            <w:pPr>
              <w:pStyle w:val="ConsPlusNormal"/>
            </w:pPr>
            <w:r>
              <w:t>Запрещается продажа табачных изделий без:</w:t>
            </w:r>
          </w:p>
          <w:p w14:paraId="66BC4B85" w14:textId="77777777" w:rsidR="00B71518" w:rsidRDefault="00B71518">
            <w:pPr>
              <w:pStyle w:val="ConsPlusNormal"/>
            </w:pPr>
            <w:r>
              <w:t>акцизных и (или) специальных марок установленного образца</w:t>
            </w:r>
          </w:p>
        </w:tc>
        <w:tc>
          <w:tcPr>
            <w:tcW w:w="4185" w:type="dxa"/>
            <w:tcMar>
              <w:top w:w="0" w:type="dxa"/>
              <w:left w:w="0" w:type="dxa"/>
              <w:bottom w:w="0" w:type="dxa"/>
              <w:right w:w="0" w:type="dxa"/>
            </w:tcMar>
          </w:tcPr>
          <w:p w14:paraId="60AA0ECC" w14:textId="77777777" w:rsidR="00B71518" w:rsidRDefault="00B71518">
            <w:pPr>
              <w:pStyle w:val="ConsPlusNormal"/>
            </w:pPr>
            <w:r>
              <w:t>Продажа табачных изделий без акцизных и (или) специальных марок установленного образца не осуществлялась</w:t>
            </w:r>
          </w:p>
        </w:tc>
        <w:tc>
          <w:tcPr>
            <w:tcW w:w="3615" w:type="dxa"/>
            <w:tcMar>
              <w:top w:w="0" w:type="dxa"/>
              <w:left w:w="0" w:type="dxa"/>
              <w:bottom w:w="0" w:type="dxa"/>
              <w:right w:w="0" w:type="dxa"/>
            </w:tcMar>
          </w:tcPr>
          <w:p w14:paraId="77068E02" w14:textId="77777777" w:rsidR="00B71518" w:rsidRDefault="00986D19">
            <w:pPr>
              <w:pStyle w:val="ConsPlusNormal"/>
            </w:pPr>
            <w:hyperlink r:id="rId843">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5182E421" w14:textId="77777777" w:rsidR="00B71518" w:rsidRDefault="00B71518">
            <w:pPr>
              <w:pStyle w:val="ConsPlusNormal"/>
            </w:pPr>
          </w:p>
        </w:tc>
        <w:tc>
          <w:tcPr>
            <w:tcW w:w="1245" w:type="dxa"/>
            <w:tcMar>
              <w:top w:w="0" w:type="dxa"/>
              <w:left w:w="0" w:type="dxa"/>
              <w:bottom w:w="0" w:type="dxa"/>
              <w:right w:w="0" w:type="dxa"/>
            </w:tcMar>
          </w:tcPr>
          <w:p w14:paraId="25769424" w14:textId="77777777" w:rsidR="00B71518" w:rsidRDefault="00B71518">
            <w:pPr>
              <w:pStyle w:val="ConsPlusNormal"/>
            </w:pPr>
          </w:p>
        </w:tc>
        <w:tc>
          <w:tcPr>
            <w:tcW w:w="2430" w:type="dxa"/>
            <w:tcMar>
              <w:top w:w="0" w:type="dxa"/>
              <w:left w:w="0" w:type="dxa"/>
              <w:bottom w:w="0" w:type="dxa"/>
              <w:right w:w="0" w:type="dxa"/>
            </w:tcMar>
          </w:tcPr>
          <w:p w14:paraId="511DEDDD" w14:textId="77777777" w:rsidR="00B71518" w:rsidRDefault="00B71518">
            <w:pPr>
              <w:pStyle w:val="ConsPlusNormal"/>
            </w:pPr>
          </w:p>
        </w:tc>
        <w:tc>
          <w:tcPr>
            <w:tcW w:w="2595" w:type="dxa"/>
            <w:tcMar>
              <w:top w:w="0" w:type="dxa"/>
              <w:left w:w="0" w:type="dxa"/>
              <w:bottom w:w="0" w:type="dxa"/>
              <w:right w:w="0" w:type="dxa"/>
            </w:tcMar>
          </w:tcPr>
          <w:p w14:paraId="043B0763" w14:textId="77777777" w:rsidR="00B71518" w:rsidRDefault="00B71518">
            <w:pPr>
              <w:pStyle w:val="ConsPlusNormal"/>
            </w:pPr>
          </w:p>
        </w:tc>
      </w:tr>
      <w:tr w:rsidR="00B71518" w14:paraId="0A266290" w14:textId="77777777">
        <w:tc>
          <w:tcPr>
            <w:tcW w:w="4290" w:type="dxa"/>
            <w:tcMar>
              <w:top w:w="0" w:type="dxa"/>
              <w:left w:w="0" w:type="dxa"/>
              <w:bottom w:w="0" w:type="dxa"/>
              <w:right w:w="0" w:type="dxa"/>
            </w:tcMar>
          </w:tcPr>
          <w:p w14:paraId="2AF7D937" w14:textId="77777777" w:rsidR="00B71518" w:rsidRDefault="00B71518">
            <w:pPr>
              <w:pStyle w:val="ConsPlusNormal"/>
            </w:pPr>
            <w:r>
              <w:t>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w:t>
            </w:r>
          </w:p>
        </w:tc>
        <w:tc>
          <w:tcPr>
            <w:tcW w:w="4185" w:type="dxa"/>
            <w:tcMar>
              <w:top w:w="0" w:type="dxa"/>
              <w:left w:w="0" w:type="dxa"/>
              <w:bottom w:w="0" w:type="dxa"/>
              <w:right w:w="0" w:type="dxa"/>
            </w:tcMar>
          </w:tcPr>
          <w:p w14:paraId="0154D6DF" w14:textId="77777777" w:rsidR="00B71518" w:rsidRDefault="00B71518">
            <w:pPr>
              <w:pStyle w:val="ConsPlusNormal"/>
            </w:pPr>
            <w:r>
              <w:t>Продажа табачных изделий без 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 не осуществлялась</w:t>
            </w:r>
          </w:p>
        </w:tc>
        <w:tc>
          <w:tcPr>
            <w:tcW w:w="3615" w:type="dxa"/>
            <w:tcMar>
              <w:top w:w="0" w:type="dxa"/>
              <w:left w:w="0" w:type="dxa"/>
              <w:bottom w:w="0" w:type="dxa"/>
              <w:right w:w="0" w:type="dxa"/>
            </w:tcMar>
          </w:tcPr>
          <w:p w14:paraId="2EC3CBDB" w14:textId="77777777" w:rsidR="00B71518" w:rsidRDefault="00986D19">
            <w:pPr>
              <w:pStyle w:val="ConsPlusNormal"/>
            </w:pPr>
            <w:hyperlink r:id="rId844">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287055CC" w14:textId="77777777" w:rsidR="00B71518" w:rsidRDefault="00B71518">
            <w:pPr>
              <w:pStyle w:val="ConsPlusNormal"/>
            </w:pPr>
          </w:p>
        </w:tc>
        <w:tc>
          <w:tcPr>
            <w:tcW w:w="1245" w:type="dxa"/>
            <w:tcMar>
              <w:top w:w="0" w:type="dxa"/>
              <w:left w:w="0" w:type="dxa"/>
              <w:bottom w:w="0" w:type="dxa"/>
              <w:right w:w="0" w:type="dxa"/>
            </w:tcMar>
          </w:tcPr>
          <w:p w14:paraId="78982BCA" w14:textId="77777777" w:rsidR="00B71518" w:rsidRDefault="00B71518">
            <w:pPr>
              <w:pStyle w:val="ConsPlusNormal"/>
            </w:pPr>
          </w:p>
        </w:tc>
        <w:tc>
          <w:tcPr>
            <w:tcW w:w="2430" w:type="dxa"/>
            <w:tcMar>
              <w:top w:w="0" w:type="dxa"/>
              <w:left w:w="0" w:type="dxa"/>
              <w:bottom w:w="0" w:type="dxa"/>
              <w:right w:w="0" w:type="dxa"/>
            </w:tcMar>
          </w:tcPr>
          <w:p w14:paraId="00D4E12E" w14:textId="77777777" w:rsidR="00B71518" w:rsidRDefault="00B71518">
            <w:pPr>
              <w:pStyle w:val="ConsPlusNormal"/>
            </w:pPr>
          </w:p>
        </w:tc>
        <w:tc>
          <w:tcPr>
            <w:tcW w:w="2595" w:type="dxa"/>
            <w:tcMar>
              <w:top w:w="0" w:type="dxa"/>
              <w:left w:w="0" w:type="dxa"/>
              <w:bottom w:w="0" w:type="dxa"/>
              <w:right w:w="0" w:type="dxa"/>
            </w:tcMar>
          </w:tcPr>
          <w:p w14:paraId="01CF5617" w14:textId="77777777" w:rsidR="00B71518" w:rsidRDefault="00B71518">
            <w:pPr>
              <w:pStyle w:val="ConsPlusNormal"/>
            </w:pPr>
          </w:p>
        </w:tc>
      </w:tr>
      <w:tr w:rsidR="00B71518" w14:paraId="7C13EFEE" w14:textId="77777777">
        <w:tc>
          <w:tcPr>
            <w:tcW w:w="4290" w:type="dxa"/>
            <w:tcMar>
              <w:top w:w="0" w:type="dxa"/>
              <w:left w:w="0" w:type="dxa"/>
              <w:bottom w:w="0" w:type="dxa"/>
              <w:right w:w="0" w:type="dxa"/>
            </w:tcMar>
          </w:tcPr>
          <w:p w14:paraId="7D9FE1BF" w14:textId="77777777" w:rsidR="00B71518" w:rsidRDefault="00B71518">
            <w:pPr>
              <w:pStyle w:val="ConsPlusNormal"/>
            </w:pPr>
            <w:r>
              <w:t xml:space="preserve">нанесенных на потребительскую упаковку </w:t>
            </w:r>
            <w:r>
              <w:lastRenderedPageBreak/>
              <w:t>(лист-вкладыш) этих изделий сведений, определенных техническими регламентами Таможенного союза, Евразийского экономического союза</w:t>
            </w:r>
          </w:p>
        </w:tc>
        <w:tc>
          <w:tcPr>
            <w:tcW w:w="4185" w:type="dxa"/>
            <w:tcMar>
              <w:top w:w="0" w:type="dxa"/>
              <w:left w:w="0" w:type="dxa"/>
              <w:bottom w:w="0" w:type="dxa"/>
              <w:right w:w="0" w:type="dxa"/>
            </w:tcMar>
          </w:tcPr>
          <w:p w14:paraId="79A44D1F" w14:textId="77777777" w:rsidR="00B71518" w:rsidRDefault="00B71518">
            <w:pPr>
              <w:pStyle w:val="ConsPlusNormal"/>
            </w:pPr>
            <w:r>
              <w:lastRenderedPageBreak/>
              <w:t xml:space="preserve">Продажа табачных изделий без нанесенных </w:t>
            </w:r>
            <w:r>
              <w:lastRenderedPageBreak/>
              <w:t>на потребительскую упаковку (лист-вкладыш) этих изделий сведений, определенных техническими регламентами Таможенного союза, Евразийского экономического союза, не осуществлялась</w:t>
            </w:r>
          </w:p>
        </w:tc>
        <w:tc>
          <w:tcPr>
            <w:tcW w:w="3615" w:type="dxa"/>
            <w:tcMar>
              <w:top w:w="0" w:type="dxa"/>
              <w:left w:w="0" w:type="dxa"/>
              <w:bottom w:w="0" w:type="dxa"/>
              <w:right w:w="0" w:type="dxa"/>
            </w:tcMar>
          </w:tcPr>
          <w:p w14:paraId="2F2FA55C" w14:textId="77777777" w:rsidR="00B71518" w:rsidRDefault="00986D19">
            <w:pPr>
              <w:pStyle w:val="ConsPlusNormal"/>
            </w:pPr>
            <w:hyperlink r:id="rId845">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51E78114" w14:textId="77777777" w:rsidR="00B71518" w:rsidRDefault="00B71518">
            <w:pPr>
              <w:pStyle w:val="ConsPlusNormal"/>
            </w:pPr>
          </w:p>
        </w:tc>
        <w:tc>
          <w:tcPr>
            <w:tcW w:w="1245" w:type="dxa"/>
            <w:tcMar>
              <w:top w:w="0" w:type="dxa"/>
              <w:left w:w="0" w:type="dxa"/>
              <w:bottom w:w="0" w:type="dxa"/>
              <w:right w:w="0" w:type="dxa"/>
            </w:tcMar>
          </w:tcPr>
          <w:p w14:paraId="394FC11F" w14:textId="77777777" w:rsidR="00B71518" w:rsidRDefault="00B71518">
            <w:pPr>
              <w:pStyle w:val="ConsPlusNormal"/>
            </w:pPr>
          </w:p>
        </w:tc>
        <w:tc>
          <w:tcPr>
            <w:tcW w:w="2430" w:type="dxa"/>
            <w:tcMar>
              <w:top w:w="0" w:type="dxa"/>
              <w:left w:w="0" w:type="dxa"/>
              <w:bottom w:w="0" w:type="dxa"/>
              <w:right w:w="0" w:type="dxa"/>
            </w:tcMar>
          </w:tcPr>
          <w:p w14:paraId="43B08878" w14:textId="77777777" w:rsidR="00B71518" w:rsidRDefault="00B71518">
            <w:pPr>
              <w:pStyle w:val="ConsPlusNormal"/>
            </w:pPr>
          </w:p>
        </w:tc>
        <w:tc>
          <w:tcPr>
            <w:tcW w:w="2595" w:type="dxa"/>
            <w:tcMar>
              <w:top w:w="0" w:type="dxa"/>
              <w:left w:w="0" w:type="dxa"/>
              <w:bottom w:w="0" w:type="dxa"/>
              <w:right w:w="0" w:type="dxa"/>
            </w:tcMar>
          </w:tcPr>
          <w:p w14:paraId="66704500" w14:textId="77777777" w:rsidR="00B71518" w:rsidRDefault="00B71518">
            <w:pPr>
              <w:pStyle w:val="ConsPlusNormal"/>
            </w:pPr>
          </w:p>
        </w:tc>
      </w:tr>
      <w:tr w:rsidR="00B71518" w14:paraId="614C6833" w14:textId="77777777">
        <w:tc>
          <w:tcPr>
            <w:tcW w:w="4290" w:type="dxa"/>
            <w:tcMar>
              <w:top w:w="0" w:type="dxa"/>
              <w:left w:w="0" w:type="dxa"/>
              <w:bottom w:w="0" w:type="dxa"/>
              <w:right w:w="0" w:type="dxa"/>
            </w:tcMar>
          </w:tcPr>
          <w:p w14:paraId="23E882FC" w14:textId="77777777" w:rsidR="00B71518" w:rsidRDefault="00B71518">
            <w:pPr>
              <w:pStyle w:val="ConsPlusNormal"/>
            </w:pPr>
            <w:r>
              <w:t xml:space="preserve">нанесенных на потребительскую упаковку (лист-вкладыш) </w:t>
            </w:r>
            <w:proofErr w:type="spellStart"/>
            <w:r>
              <w:t>некурительного</w:t>
            </w:r>
            <w:proofErr w:type="spellEnd"/>
            <w:r>
              <w:t xml:space="preserve"> табачного изделия следующих сведений: наименование товара; наименование (фирменное наименование) организации-производителя, а также при наличии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количество штук </w:t>
            </w:r>
            <w:proofErr w:type="spellStart"/>
            <w:r>
              <w:t>некурительных</w:t>
            </w:r>
            <w:proofErr w:type="spellEnd"/>
            <w:r>
              <w:t xml:space="preserve"> табачных изделий и масса нетто содержащейся в них табачной смеси либо масса нетто для весовых </w:t>
            </w:r>
            <w:proofErr w:type="spellStart"/>
            <w:r>
              <w:t>некурительных</w:t>
            </w:r>
            <w:proofErr w:type="spellEnd"/>
            <w:r>
              <w:t xml:space="preserve"> табачных изделий; дата изготовления, срок годности или срок хранения; способ использования; предупреждение о вреде потребления табачных изделий; иных сведений, предусмотренных законодательством</w:t>
            </w:r>
          </w:p>
        </w:tc>
        <w:tc>
          <w:tcPr>
            <w:tcW w:w="4185" w:type="dxa"/>
            <w:tcMar>
              <w:top w:w="0" w:type="dxa"/>
              <w:left w:w="0" w:type="dxa"/>
              <w:bottom w:w="0" w:type="dxa"/>
              <w:right w:w="0" w:type="dxa"/>
            </w:tcMar>
          </w:tcPr>
          <w:p w14:paraId="29F5CB66" w14:textId="77777777" w:rsidR="00B71518" w:rsidRDefault="00B71518">
            <w:pPr>
              <w:pStyle w:val="ConsPlusNormal"/>
            </w:pPr>
            <w:r>
              <w:t xml:space="preserve">Продажа </w:t>
            </w:r>
            <w:proofErr w:type="spellStart"/>
            <w:r>
              <w:t>некурительного</w:t>
            </w:r>
            <w:proofErr w:type="spellEnd"/>
            <w:r>
              <w:t xml:space="preserve"> табачного изделия без нанесенных на потребительскую упаковку (лист-вкладыш) сведений, предусмотренных законодательством, не осуществлялась</w:t>
            </w:r>
          </w:p>
        </w:tc>
        <w:tc>
          <w:tcPr>
            <w:tcW w:w="3615" w:type="dxa"/>
            <w:tcMar>
              <w:top w:w="0" w:type="dxa"/>
              <w:left w:w="0" w:type="dxa"/>
              <w:bottom w:w="0" w:type="dxa"/>
              <w:right w:w="0" w:type="dxa"/>
            </w:tcMar>
          </w:tcPr>
          <w:p w14:paraId="5588D754" w14:textId="77777777" w:rsidR="00B71518" w:rsidRDefault="00986D19">
            <w:pPr>
              <w:pStyle w:val="ConsPlusNormal"/>
            </w:pPr>
            <w:hyperlink r:id="rId846">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7DB99218" w14:textId="77777777" w:rsidR="00B71518" w:rsidRDefault="00B71518">
            <w:pPr>
              <w:pStyle w:val="ConsPlusNormal"/>
            </w:pPr>
          </w:p>
        </w:tc>
        <w:tc>
          <w:tcPr>
            <w:tcW w:w="1245" w:type="dxa"/>
            <w:tcMar>
              <w:top w:w="0" w:type="dxa"/>
              <w:left w:w="0" w:type="dxa"/>
              <w:bottom w:w="0" w:type="dxa"/>
              <w:right w:w="0" w:type="dxa"/>
            </w:tcMar>
          </w:tcPr>
          <w:p w14:paraId="5326A817" w14:textId="77777777" w:rsidR="00B71518" w:rsidRDefault="00B71518">
            <w:pPr>
              <w:pStyle w:val="ConsPlusNormal"/>
            </w:pPr>
          </w:p>
        </w:tc>
        <w:tc>
          <w:tcPr>
            <w:tcW w:w="2430" w:type="dxa"/>
            <w:tcMar>
              <w:top w:w="0" w:type="dxa"/>
              <w:left w:w="0" w:type="dxa"/>
              <w:bottom w:w="0" w:type="dxa"/>
              <w:right w:w="0" w:type="dxa"/>
            </w:tcMar>
          </w:tcPr>
          <w:p w14:paraId="0D0B607C" w14:textId="77777777" w:rsidR="00B71518" w:rsidRDefault="00B71518">
            <w:pPr>
              <w:pStyle w:val="ConsPlusNormal"/>
            </w:pPr>
          </w:p>
        </w:tc>
        <w:tc>
          <w:tcPr>
            <w:tcW w:w="2595" w:type="dxa"/>
            <w:tcMar>
              <w:top w:w="0" w:type="dxa"/>
              <w:left w:w="0" w:type="dxa"/>
              <w:bottom w:w="0" w:type="dxa"/>
              <w:right w:w="0" w:type="dxa"/>
            </w:tcMar>
          </w:tcPr>
          <w:p w14:paraId="08813EA1" w14:textId="77777777" w:rsidR="00B71518" w:rsidRDefault="00B71518">
            <w:pPr>
              <w:pStyle w:val="ConsPlusNormal"/>
            </w:pPr>
          </w:p>
        </w:tc>
      </w:tr>
      <w:tr w:rsidR="00B71518" w14:paraId="4FC94E5A" w14:textId="77777777">
        <w:tc>
          <w:tcPr>
            <w:tcW w:w="4290" w:type="dxa"/>
            <w:tcMar>
              <w:top w:w="0" w:type="dxa"/>
              <w:left w:w="0" w:type="dxa"/>
              <w:bottom w:w="0" w:type="dxa"/>
              <w:right w:w="0" w:type="dxa"/>
            </w:tcMar>
          </w:tcPr>
          <w:p w14:paraId="4B4651D4" w14:textId="77777777" w:rsidR="00B71518" w:rsidRDefault="00B71518">
            <w:pPr>
              <w:pStyle w:val="ConsPlusNormal"/>
            </w:pPr>
            <w:r>
              <w:t xml:space="preserve">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tc>
        <w:tc>
          <w:tcPr>
            <w:tcW w:w="4185" w:type="dxa"/>
            <w:tcMar>
              <w:top w:w="0" w:type="dxa"/>
              <w:left w:w="0" w:type="dxa"/>
              <w:bottom w:w="0" w:type="dxa"/>
              <w:right w:w="0" w:type="dxa"/>
            </w:tcMar>
          </w:tcPr>
          <w:p w14:paraId="63BE2208" w14:textId="77777777" w:rsidR="00B71518" w:rsidRDefault="00B71518">
            <w:pPr>
              <w:pStyle w:val="ConsPlusNormal"/>
            </w:pPr>
            <w:r>
              <w:t>Продажа табачных изделий без потребительской упаковки, из открытых потребительских упаковок этих изделий, на вес, поштучно не осуществлялась</w:t>
            </w:r>
          </w:p>
        </w:tc>
        <w:tc>
          <w:tcPr>
            <w:tcW w:w="3615" w:type="dxa"/>
            <w:tcMar>
              <w:top w:w="0" w:type="dxa"/>
              <w:left w:w="0" w:type="dxa"/>
              <w:bottom w:w="0" w:type="dxa"/>
              <w:right w:w="0" w:type="dxa"/>
            </w:tcMar>
          </w:tcPr>
          <w:p w14:paraId="102C7BF4" w14:textId="77777777" w:rsidR="00B71518" w:rsidRDefault="00986D19">
            <w:pPr>
              <w:pStyle w:val="ConsPlusNormal"/>
            </w:pPr>
            <w:hyperlink r:id="rId847">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159BFA76" w14:textId="77777777" w:rsidR="00B71518" w:rsidRDefault="00B71518">
            <w:pPr>
              <w:pStyle w:val="ConsPlusNormal"/>
            </w:pPr>
          </w:p>
        </w:tc>
        <w:tc>
          <w:tcPr>
            <w:tcW w:w="1245" w:type="dxa"/>
            <w:tcMar>
              <w:top w:w="0" w:type="dxa"/>
              <w:left w:w="0" w:type="dxa"/>
              <w:bottom w:w="0" w:type="dxa"/>
              <w:right w:w="0" w:type="dxa"/>
            </w:tcMar>
          </w:tcPr>
          <w:p w14:paraId="1BE44AE6" w14:textId="77777777" w:rsidR="00B71518" w:rsidRDefault="00B71518">
            <w:pPr>
              <w:pStyle w:val="ConsPlusNormal"/>
            </w:pPr>
          </w:p>
        </w:tc>
        <w:tc>
          <w:tcPr>
            <w:tcW w:w="2430" w:type="dxa"/>
            <w:tcMar>
              <w:top w:w="0" w:type="dxa"/>
              <w:left w:w="0" w:type="dxa"/>
              <w:bottom w:w="0" w:type="dxa"/>
              <w:right w:w="0" w:type="dxa"/>
            </w:tcMar>
          </w:tcPr>
          <w:p w14:paraId="201A1EB7" w14:textId="77777777" w:rsidR="00B71518" w:rsidRDefault="00B71518">
            <w:pPr>
              <w:pStyle w:val="ConsPlusNormal"/>
            </w:pPr>
          </w:p>
        </w:tc>
        <w:tc>
          <w:tcPr>
            <w:tcW w:w="2595" w:type="dxa"/>
            <w:tcMar>
              <w:top w:w="0" w:type="dxa"/>
              <w:left w:w="0" w:type="dxa"/>
              <w:bottom w:w="0" w:type="dxa"/>
              <w:right w:w="0" w:type="dxa"/>
            </w:tcMar>
          </w:tcPr>
          <w:p w14:paraId="25191F0F" w14:textId="77777777" w:rsidR="00B71518" w:rsidRDefault="00B71518">
            <w:pPr>
              <w:pStyle w:val="ConsPlusNormal"/>
            </w:pPr>
          </w:p>
        </w:tc>
      </w:tr>
      <w:tr w:rsidR="00B71518" w14:paraId="484C8489" w14:textId="77777777">
        <w:tc>
          <w:tcPr>
            <w:tcW w:w="4290" w:type="dxa"/>
            <w:tcMar>
              <w:top w:w="0" w:type="dxa"/>
              <w:left w:w="0" w:type="dxa"/>
              <w:bottom w:w="0" w:type="dxa"/>
              <w:right w:w="0" w:type="dxa"/>
            </w:tcMar>
          </w:tcPr>
          <w:p w14:paraId="78CFAC9B" w14:textId="77777777" w:rsidR="00B71518" w:rsidRDefault="00B71518">
            <w:pPr>
              <w:pStyle w:val="ConsPlusNormal"/>
            </w:pPr>
            <w:r>
              <w:t>Запрещается продажа табачных изделий:</w:t>
            </w:r>
          </w:p>
          <w:p w14:paraId="521DB550" w14:textId="77777777" w:rsidR="00B71518" w:rsidRDefault="00B71518">
            <w:pPr>
              <w:pStyle w:val="ConsPlusNormal"/>
            </w:pPr>
            <w:r>
              <w:t xml:space="preserve">посредством торговли на ярмарках, аукционах, торговых местах на рынках, </w:t>
            </w:r>
            <w:r>
              <w:lastRenderedPageBreak/>
              <w:t>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tc>
        <w:tc>
          <w:tcPr>
            <w:tcW w:w="4185" w:type="dxa"/>
            <w:tcMar>
              <w:top w:w="0" w:type="dxa"/>
              <w:left w:w="0" w:type="dxa"/>
              <w:bottom w:w="0" w:type="dxa"/>
              <w:right w:w="0" w:type="dxa"/>
            </w:tcMar>
          </w:tcPr>
          <w:p w14:paraId="58C19368" w14:textId="77777777" w:rsidR="00B71518" w:rsidRDefault="00B71518">
            <w:pPr>
              <w:pStyle w:val="ConsPlusNormal"/>
            </w:pPr>
            <w:r>
              <w:lastRenderedPageBreak/>
              <w:t xml:space="preserve">Продажа табачных изделий посредством торговли на ярмарках, аукционах, торговых местах на рынках, комиссионной торговли, </w:t>
            </w:r>
            <w:r>
              <w:lastRenderedPageBreak/>
              <w:t>торговли вне торговых объектов, разносной торговли при осуществлении общественного питания вне объектов общественного питания по заказам не осуществлялась</w:t>
            </w:r>
          </w:p>
        </w:tc>
        <w:tc>
          <w:tcPr>
            <w:tcW w:w="3615" w:type="dxa"/>
            <w:tcMar>
              <w:top w:w="0" w:type="dxa"/>
              <w:left w:w="0" w:type="dxa"/>
              <w:bottom w:w="0" w:type="dxa"/>
              <w:right w:w="0" w:type="dxa"/>
            </w:tcMar>
          </w:tcPr>
          <w:p w14:paraId="1540D25A" w14:textId="77777777" w:rsidR="00B71518" w:rsidRDefault="00986D19">
            <w:pPr>
              <w:pStyle w:val="ConsPlusNormal"/>
            </w:pPr>
            <w:hyperlink r:id="rId848">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72D28ACD" w14:textId="77777777" w:rsidR="00B71518" w:rsidRDefault="00B71518">
            <w:pPr>
              <w:pStyle w:val="ConsPlusNormal"/>
            </w:pPr>
          </w:p>
        </w:tc>
        <w:tc>
          <w:tcPr>
            <w:tcW w:w="1245" w:type="dxa"/>
            <w:tcMar>
              <w:top w:w="0" w:type="dxa"/>
              <w:left w:w="0" w:type="dxa"/>
              <w:bottom w:w="0" w:type="dxa"/>
              <w:right w:w="0" w:type="dxa"/>
            </w:tcMar>
          </w:tcPr>
          <w:p w14:paraId="1223DEF3" w14:textId="77777777" w:rsidR="00B71518" w:rsidRDefault="00B71518">
            <w:pPr>
              <w:pStyle w:val="ConsPlusNormal"/>
            </w:pPr>
          </w:p>
        </w:tc>
        <w:tc>
          <w:tcPr>
            <w:tcW w:w="2430" w:type="dxa"/>
            <w:tcMar>
              <w:top w:w="0" w:type="dxa"/>
              <w:left w:w="0" w:type="dxa"/>
              <w:bottom w:w="0" w:type="dxa"/>
              <w:right w:w="0" w:type="dxa"/>
            </w:tcMar>
          </w:tcPr>
          <w:p w14:paraId="052CC927" w14:textId="77777777" w:rsidR="00B71518" w:rsidRDefault="00B71518">
            <w:pPr>
              <w:pStyle w:val="ConsPlusNormal"/>
            </w:pPr>
          </w:p>
        </w:tc>
        <w:tc>
          <w:tcPr>
            <w:tcW w:w="2595" w:type="dxa"/>
            <w:tcMar>
              <w:top w:w="0" w:type="dxa"/>
              <w:left w:w="0" w:type="dxa"/>
              <w:bottom w:w="0" w:type="dxa"/>
              <w:right w:w="0" w:type="dxa"/>
            </w:tcMar>
          </w:tcPr>
          <w:p w14:paraId="222D8B7A" w14:textId="77777777" w:rsidR="00B71518" w:rsidRDefault="00B71518">
            <w:pPr>
              <w:pStyle w:val="ConsPlusNormal"/>
            </w:pPr>
          </w:p>
        </w:tc>
      </w:tr>
      <w:tr w:rsidR="00B71518" w14:paraId="352520A5" w14:textId="77777777">
        <w:tc>
          <w:tcPr>
            <w:tcW w:w="4290" w:type="dxa"/>
            <w:tcMar>
              <w:top w:w="0" w:type="dxa"/>
              <w:left w:w="0" w:type="dxa"/>
              <w:bottom w:w="0" w:type="dxa"/>
              <w:right w:w="0" w:type="dxa"/>
            </w:tcMar>
          </w:tcPr>
          <w:p w14:paraId="3A8564F8" w14:textId="77777777" w:rsidR="00B71518" w:rsidRDefault="00B71518">
            <w:pPr>
              <w:pStyle w:val="ConsPlusNormal"/>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tc>
        <w:tc>
          <w:tcPr>
            <w:tcW w:w="4185" w:type="dxa"/>
            <w:tcMar>
              <w:top w:w="0" w:type="dxa"/>
              <w:left w:w="0" w:type="dxa"/>
              <w:bottom w:w="0" w:type="dxa"/>
              <w:right w:w="0" w:type="dxa"/>
            </w:tcMar>
          </w:tcPr>
          <w:p w14:paraId="2A7F58D5" w14:textId="77777777" w:rsidR="00B71518" w:rsidRDefault="00B71518">
            <w:pPr>
              <w:pStyle w:val="ConsPlusNormal"/>
            </w:pPr>
            <w:r>
              <w:t>Продажа табачных изделий в специализированных магазинах (товарных отделах, секциях иных магазинов), в которых осуществляется продажа товаров для детей, в том числе подростков, не осуществлялась</w:t>
            </w:r>
          </w:p>
        </w:tc>
        <w:tc>
          <w:tcPr>
            <w:tcW w:w="3615" w:type="dxa"/>
            <w:tcMar>
              <w:top w:w="0" w:type="dxa"/>
              <w:left w:w="0" w:type="dxa"/>
              <w:bottom w:w="0" w:type="dxa"/>
              <w:right w:w="0" w:type="dxa"/>
            </w:tcMar>
          </w:tcPr>
          <w:p w14:paraId="727FBBF1" w14:textId="77777777" w:rsidR="00B71518" w:rsidRDefault="00986D19">
            <w:pPr>
              <w:pStyle w:val="ConsPlusNormal"/>
            </w:pPr>
            <w:hyperlink r:id="rId849">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295A0137" w14:textId="77777777" w:rsidR="00B71518" w:rsidRDefault="00B71518">
            <w:pPr>
              <w:pStyle w:val="ConsPlusNormal"/>
            </w:pPr>
          </w:p>
        </w:tc>
        <w:tc>
          <w:tcPr>
            <w:tcW w:w="1245" w:type="dxa"/>
            <w:tcMar>
              <w:top w:w="0" w:type="dxa"/>
              <w:left w:w="0" w:type="dxa"/>
              <w:bottom w:w="0" w:type="dxa"/>
              <w:right w:w="0" w:type="dxa"/>
            </w:tcMar>
          </w:tcPr>
          <w:p w14:paraId="7CED6DC6" w14:textId="77777777" w:rsidR="00B71518" w:rsidRDefault="00B71518">
            <w:pPr>
              <w:pStyle w:val="ConsPlusNormal"/>
            </w:pPr>
          </w:p>
        </w:tc>
        <w:tc>
          <w:tcPr>
            <w:tcW w:w="2430" w:type="dxa"/>
            <w:tcMar>
              <w:top w:w="0" w:type="dxa"/>
              <w:left w:w="0" w:type="dxa"/>
              <w:bottom w:w="0" w:type="dxa"/>
              <w:right w:w="0" w:type="dxa"/>
            </w:tcMar>
          </w:tcPr>
          <w:p w14:paraId="3B993A1E" w14:textId="77777777" w:rsidR="00B71518" w:rsidRDefault="00B71518">
            <w:pPr>
              <w:pStyle w:val="ConsPlusNormal"/>
            </w:pPr>
          </w:p>
        </w:tc>
        <w:tc>
          <w:tcPr>
            <w:tcW w:w="2595" w:type="dxa"/>
            <w:tcMar>
              <w:top w:w="0" w:type="dxa"/>
              <w:left w:w="0" w:type="dxa"/>
              <w:bottom w:w="0" w:type="dxa"/>
              <w:right w:w="0" w:type="dxa"/>
            </w:tcMar>
          </w:tcPr>
          <w:p w14:paraId="00576E0A" w14:textId="77777777" w:rsidR="00B71518" w:rsidRDefault="00B71518">
            <w:pPr>
              <w:pStyle w:val="ConsPlusNormal"/>
            </w:pPr>
          </w:p>
        </w:tc>
      </w:tr>
      <w:tr w:rsidR="00B71518" w14:paraId="7263ED88" w14:textId="77777777">
        <w:tc>
          <w:tcPr>
            <w:tcW w:w="4290" w:type="dxa"/>
            <w:tcMar>
              <w:top w:w="0" w:type="dxa"/>
              <w:left w:w="0" w:type="dxa"/>
              <w:bottom w:w="0" w:type="dxa"/>
              <w:right w:w="0" w:type="dxa"/>
            </w:tcMar>
          </w:tcPr>
          <w:p w14:paraId="6C621775" w14:textId="77777777" w:rsidR="00B71518" w:rsidRDefault="00B71518">
            <w:pPr>
              <w:pStyle w:val="ConsPlusNormal"/>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tc>
        <w:tc>
          <w:tcPr>
            <w:tcW w:w="4185" w:type="dxa"/>
            <w:tcMar>
              <w:top w:w="0" w:type="dxa"/>
              <w:left w:w="0" w:type="dxa"/>
              <w:bottom w:w="0" w:type="dxa"/>
              <w:right w:w="0" w:type="dxa"/>
            </w:tcMar>
          </w:tcPr>
          <w:p w14:paraId="0A2AD09A" w14:textId="77777777" w:rsidR="00B71518" w:rsidRDefault="00B71518">
            <w:pPr>
              <w:pStyle w:val="ConsPlusNormal"/>
            </w:pPr>
            <w:r>
              <w:t>Продажа табачных изделий 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 не осуществлялась</w:t>
            </w:r>
          </w:p>
        </w:tc>
        <w:tc>
          <w:tcPr>
            <w:tcW w:w="3615" w:type="dxa"/>
            <w:tcMar>
              <w:top w:w="0" w:type="dxa"/>
              <w:left w:w="0" w:type="dxa"/>
              <w:bottom w:w="0" w:type="dxa"/>
              <w:right w:w="0" w:type="dxa"/>
            </w:tcMar>
          </w:tcPr>
          <w:p w14:paraId="27916968" w14:textId="77777777" w:rsidR="00B71518" w:rsidRDefault="00986D19">
            <w:pPr>
              <w:pStyle w:val="ConsPlusNormal"/>
            </w:pPr>
            <w:hyperlink r:id="rId850">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10857CDF" w14:textId="77777777" w:rsidR="00B71518" w:rsidRDefault="00B71518">
            <w:pPr>
              <w:pStyle w:val="ConsPlusNormal"/>
            </w:pPr>
          </w:p>
        </w:tc>
        <w:tc>
          <w:tcPr>
            <w:tcW w:w="1245" w:type="dxa"/>
            <w:tcMar>
              <w:top w:w="0" w:type="dxa"/>
              <w:left w:w="0" w:type="dxa"/>
              <w:bottom w:w="0" w:type="dxa"/>
              <w:right w:w="0" w:type="dxa"/>
            </w:tcMar>
          </w:tcPr>
          <w:p w14:paraId="6C14326D" w14:textId="77777777" w:rsidR="00B71518" w:rsidRDefault="00B71518">
            <w:pPr>
              <w:pStyle w:val="ConsPlusNormal"/>
            </w:pPr>
          </w:p>
        </w:tc>
        <w:tc>
          <w:tcPr>
            <w:tcW w:w="2430" w:type="dxa"/>
            <w:tcMar>
              <w:top w:w="0" w:type="dxa"/>
              <w:left w:w="0" w:type="dxa"/>
              <w:bottom w:w="0" w:type="dxa"/>
              <w:right w:w="0" w:type="dxa"/>
            </w:tcMar>
          </w:tcPr>
          <w:p w14:paraId="5DDF815F" w14:textId="77777777" w:rsidR="00B71518" w:rsidRDefault="00B71518">
            <w:pPr>
              <w:pStyle w:val="ConsPlusNormal"/>
            </w:pPr>
          </w:p>
        </w:tc>
        <w:tc>
          <w:tcPr>
            <w:tcW w:w="2595" w:type="dxa"/>
            <w:tcMar>
              <w:top w:w="0" w:type="dxa"/>
              <w:left w:w="0" w:type="dxa"/>
              <w:bottom w:w="0" w:type="dxa"/>
              <w:right w:w="0" w:type="dxa"/>
            </w:tcMar>
          </w:tcPr>
          <w:p w14:paraId="62730A6D" w14:textId="77777777" w:rsidR="00B71518" w:rsidRDefault="00B71518">
            <w:pPr>
              <w:pStyle w:val="ConsPlusNormal"/>
            </w:pPr>
          </w:p>
        </w:tc>
      </w:tr>
      <w:tr w:rsidR="00B71518" w14:paraId="6B079D1B" w14:textId="77777777">
        <w:tc>
          <w:tcPr>
            <w:tcW w:w="4290" w:type="dxa"/>
            <w:tcMar>
              <w:top w:w="0" w:type="dxa"/>
              <w:left w:w="0" w:type="dxa"/>
              <w:bottom w:w="0" w:type="dxa"/>
              <w:right w:w="0" w:type="dxa"/>
            </w:tcMar>
          </w:tcPr>
          <w:p w14:paraId="7E9C76DC" w14:textId="77777777" w:rsidR="00B71518" w:rsidRDefault="00B71518">
            <w:pPr>
              <w:pStyle w:val="ConsPlusNormal"/>
            </w:pPr>
            <w:r>
              <w:t xml:space="preserve">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w:t>
            </w:r>
            <w:r>
              <w:lastRenderedPageBreak/>
              <w:t>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tc>
        <w:tc>
          <w:tcPr>
            <w:tcW w:w="4185" w:type="dxa"/>
            <w:tcMar>
              <w:top w:w="0" w:type="dxa"/>
              <w:left w:w="0" w:type="dxa"/>
              <w:bottom w:w="0" w:type="dxa"/>
              <w:right w:w="0" w:type="dxa"/>
            </w:tcMar>
          </w:tcPr>
          <w:p w14:paraId="5388CAE2" w14:textId="77777777" w:rsidR="00B71518" w:rsidRDefault="00B71518">
            <w:pPr>
              <w:pStyle w:val="ConsPlusNormal"/>
            </w:pPr>
            <w:r>
              <w:lastRenderedPageBreak/>
              <w:t xml:space="preserve">Продажа табачных изделий на территориях и в помещениях, занимаемых учреждениями образования, организациями, реализующими образовательные программы </w:t>
            </w:r>
            <w:r>
              <w:lastRenderedPageBreak/>
              <w:t>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не осуществлялась</w:t>
            </w:r>
          </w:p>
        </w:tc>
        <w:tc>
          <w:tcPr>
            <w:tcW w:w="3615" w:type="dxa"/>
            <w:tcMar>
              <w:top w:w="0" w:type="dxa"/>
              <w:left w:w="0" w:type="dxa"/>
              <w:bottom w:w="0" w:type="dxa"/>
              <w:right w:w="0" w:type="dxa"/>
            </w:tcMar>
          </w:tcPr>
          <w:p w14:paraId="41DC2EC5" w14:textId="77777777" w:rsidR="00B71518" w:rsidRDefault="00986D19">
            <w:pPr>
              <w:pStyle w:val="ConsPlusNormal"/>
            </w:pPr>
            <w:hyperlink r:id="rId851">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36FB2045" w14:textId="77777777" w:rsidR="00B71518" w:rsidRDefault="00B71518">
            <w:pPr>
              <w:pStyle w:val="ConsPlusNormal"/>
            </w:pPr>
          </w:p>
        </w:tc>
        <w:tc>
          <w:tcPr>
            <w:tcW w:w="1245" w:type="dxa"/>
            <w:tcMar>
              <w:top w:w="0" w:type="dxa"/>
              <w:left w:w="0" w:type="dxa"/>
              <w:bottom w:w="0" w:type="dxa"/>
              <w:right w:w="0" w:type="dxa"/>
            </w:tcMar>
          </w:tcPr>
          <w:p w14:paraId="5B11D5B3" w14:textId="77777777" w:rsidR="00B71518" w:rsidRDefault="00B71518">
            <w:pPr>
              <w:pStyle w:val="ConsPlusNormal"/>
            </w:pPr>
          </w:p>
        </w:tc>
        <w:tc>
          <w:tcPr>
            <w:tcW w:w="2430" w:type="dxa"/>
            <w:tcMar>
              <w:top w:w="0" w:type="dxa"/>
              <w:left w:w="0" w:type="dxa"/>
              <w:bottom w:w="0" w:type="dxa"/>
              <w:right w:w="0" w:type="dxa"/>
            </w:tcMar>
          </w:tcPr>
          <w:p w14:paraId="56401DAD" w14:textId="77777777" w:rsidR="00B71518" w:rsidRDefault="00B71518">
            <w:pPr>
              <w:pStyle w:val="ConsPlusNormal"/>
            </w:pPr>
          </w:p>
        </w:tc>
        <w:tc>
          <w:tcPr>
            <w:tcW w:w="2595" w:type="dxa"/>
            <w:tcMar>
              <w:top w:w="0" w:type="dxa"/>
              <w:left w:w="0" w:type="dxa"/>
              <w:bottom w:w="0" w:type="dxa"/>
              <w:right w:w="0" w:type="dxa"/>
            </w:tcMar>
          </w:tcPr>
          <w:p w14:paraId="74BF5408" w14:textId="77777777" w:rsidR="00B71518" w:rsidRDefault="00B71518">
            <w:pPr>
              <w:pStyle w:val="ConsPlusNormal"/>
            </w:pPr>
          </w:p>
        </w:tc>
      </w:tr>
      <w:tr w:rsidR="00B71518" w14:paraId="4249D157" w14:textId="77777777">
        <w:tc>
          <w:tcPr>
            <w:tcW w:w="4290" w:type="dxa"/>
            <w:tcMar>
              <w:top w:w="0" w:type="dxa"/>
              <w:left w:w="0" w:type="dxa"/>
              <w:bottom w:w="0" w:type="dxa"/>
              <w:right w:w="0" w:type="dxa"/>
            </w:tcMar>
          </w:tcPr>
          <w:p w14:paraId="1E230BB9" w14:textId="77777777" w:rsidR="00B71518" w:rsidRDefault="00B71518">
            <w:pPr>
              <w:pStyle w:val="ConsPlusNormal"/>
            </w:pPr>
            <w:r>
              <w:t>в помещениях, занимаемых театрально-зрелищными и культурно-просветительными организациями культуры</w:t>
            </w:r>
          </w:p>
        </w:tc>
        <w:tc>
          <w:tcPr>
            <w:tcW w:w="4185" w:type="dxa"/>
            <w:tcMar>
              <w:top w:w="0" w:type="dxa"/>
              <w:left w:w="0" w:type="dxa"/>
              <w:bottom w:w="0" w:type="dxa"/>
              <w:right w:w="0" w:type="dxa"/>
            </w:tcMar>
          </w:tcPr>
          <w:p w14:paraId="418575E0" w14:textId="77777777" w:rsidR="00B71518" w:rsidRDefault="00B71518">
            <w:pPr>
              <w:pStyle w:val="ConsPlusNormal"/>
            </w:pPr>
            <w:r>
              <w:t>Продажа табачных изделий в помещениях, занимаемых театрально-зрелищными и культурно-просветительными организациями культуры, не осуществлялась</w:t>
            </w:r>
          </w:p>
        </w:tc>
        <w:tc>
          <w:tcPr>
            <w:tcW w:w="3615" w:type="dxa"/>
            <w:tcMar>
              <w:top w:w="0" w:type="dxa"/>
              <w:left w:w="0" w:type="dxa"/>
              <w:bottom w:w="0" w:type="dxa"/>
              <w:right w:w="0" w:type="dxa"/>
            </w:tcMar>
          </w:tcPr>
          <w:p w14:paraId="3807D8A9" w14:textId="77777777" w:rsidR="00B71518" w:rsidRDefault="00986D19">
            <w:pPr>
              <w:pStyle w:val="ConsPlusNormal"/>
            </w:pPr>
            <w:hyperlink r:id="rId852">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200F8D69" w14:textId="77777777" w:rsidR="00B71518" w:rsidRDefault="00B71518">
            <w:pPr>
              <w:pStyle w:val="ConsPlusNormal"/>
            </w:pPr>
          </w:p>
        </w:tc>
        <w:tc>
          <w:tcPr>
            <w:tcW w:w="1245" w:type="dxa"/>
            <w:tcMar>
              <w:top w:w="0" w:type="dxa"/>
              <w:left w:w="0" w:type="dxa"/>
              <w:bottom w:w="0" w:type="dxa"/>
              <w:right w:w="0" w:type="dxa"/>
            </w:tcMar>
          </w:tcPr>
          <w:p w14:paraId="0FB0A999" w14:textId="77777777" w:rsidR="00B71518" w:rsidRDefault="00B71518">
            <w:pPr>
              <w:pStyle w:val="ConsPlusNormal"/>
            </w:pPr>
          </w:p>
        </w:tc>
        <w:tc>
          <w:tcPr>
            <w:tcW w:w="2430" w:type="dxa"/>
            <w:tcMar>
              <w:top w:w="0" w:type="dxa"/>
              <w:left w:w="0" w:type="dxa"/>
              <w:bottom w:w="0" w:type="dxa"/>
              <w:right w:w="0" w:type="dxa"/>
            </w:tcMar>
          </w:tcPr>
          <w:p w14:paraId="07670BC2" w14:textId="77777777" w:rsidR="00B71518" w:rsidRDefault="00B71518">
            <w:pPr>
              <w:pStyle w:val="ConsPlusNormal"/>
            </w:pPr>
          </w:p>
        </w:tc>
        <w:tc>
          <w:tcPr>
            <w:tcW w:w="2595" w:type="dxa"/>
            <w:tcMar>
              <w:top w:w="0" w:type="dxa"/>
              <w:left w:w="0" w:type="dxa"/>
              <w:bottom w:w="0" w:type="dxa"/>
              <w:right w:w="0" w:type="dxa"/>
            </w:tcMar>
          </w:tcPr>
          <w:p w14:paraId="173AB54C" w14:textId="77777777" w:rsidR="00B71518" w:rsidRDefault="00B71518">
            <w:pPr>
              <w:pStyle w:val="ConsPlusNormal"/>
            </w:pPr>
          </w:p>
        </w:tc>
      </w:tr>
      <w:tr w:rsidR="00B71518" w14:paraId="25CE5054" w14:textId="77777777">
        <w:tc>
          <w:tcPr>
            <w:tcW w:w="4290" w:type="dxa"/>
            <w:tcMar>
              <w:top w:w="0" w:type="dxa"/>
              <w:left w:w="0" w:type="dxa"/>
              <w:bottom w:w="0" w:type="dxa"/>
              <w:right w:w="0" w:type="dxa"/>
            </w:tcMar>
          </w:tcPr>
          <w:p w14:paraId="24F0E14E" w14:textId="77777777" w:rsidR="00B71518" w:rsidRDefault="00B71518">
            <w:pPr>
              <w:pStyle w:val="ConsPlusNormal"/>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tc>
        <w:tc>
          <w:tcPr>
            <w:tcW w:w="4185" w:type="dxa"/>
            <w:tcMar>
              <w:top w:w="0" w:type="dxa"/>
              <w:left w:w="0" w:type="dxa"/>
              <w:bottom w:w="0" w:type="dxa"/>
              <w:right w:w="0" w:type="dxa"/>
            </w:tcMar>
          </w:tcPr>
          <w:p w14:paraId="480039FD" w14:textId="77777777" w:rsidR="00B71518" w:rsidRDefault="00B71518">
            <w:pPr>
              <w:pStyle w:val="ConsPlusNormal"/>
            </w:pPr>
            <w:r>
              <w:t>Продажа табачных изделий 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 не осуществлялась</w:t>
            </w:r>
          </w:p>
        </w:tc>
        <w:tc>
          <w:tcPr>
            <w:tcW w:w="3615" w:type="dxa"/>
            <w:tcMar>
              <w:top w:w="0" w:type="dxa"/>
              <w:left w:w="0" w:type="dxa"/>
              <w:bottom w:w="0" w:type="dxa"/>
              <w:right w:w="0" w:type="dxa"/>
            </w:tcMar>
          </w:tcPr>
          <w:p w14:paraId="4BBD71C8" w14:textId="77777777" w:rsidR="00B71518" w:rsidRDefault="00986D19">
            <w:pPr>
              <w:pStyle w:val="ConsPlusNormal"/>
            </w:pPr>
            <w:hyperlink r:id="rId853">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3DC2DB73" w14:textId="77777777" w:rsidR="00B71518" w:rsidRDefault="00B71518">
            <w:pPr>
              <w:pStyle w:val="ConsPlusNormal"/>
            </w:pPr>
          </w:p>
        </w:tc>
        <w:tc>
          <w:tcPr>
            <w:tcW w:w="1245" w:type="dxa"/>
            <w:tcMar>
              <w:top w:w="0" w:type="dxa"/>
              <w:left w:w="0" w:type="dxa"/>
              <w:bottom w:w="0" w:type="dxa"/>
              <w:right w:w="0" w:type="dxa"/>
            </w:tcMar>
          </w:tcPr>
          <w:p w14:paraId="7769A3CA" w14:textId="77777777" w:rsidR="00B71518" w:rsidRDefault="00B71518">
            <w:pPr>
              <w:pStyle w:val="ConsPlusNormal"/>
            </w:pPr>
          </w:p>
        </w:tc>
        <w:tc>
          <w:tcPr>
            <w:tcW w:w="2430" w:type="dxa"/>
            <w:tcMar>
              <w:top w:w="0" w:type="dxa"/>
              <w:left w:w="0" w:type="dxa"/>
              <w:bottom w:w="0" w:type="dxa"/>
              <w:right w:w="0" w:type="dxa"/>
            </w:tcMar>
          </w:tcPr>
          <w:p w14:paraId="2ABD747F" w14:textId="77777777" w:rsidR="00B71518" w:rsidRDefault="00B71518">
            <w:pPr>
              <w:pStyle w:val="ConsPlusNormal"/>
            </w:pPr>
          </w:p>
        </w:tc>
        <w:tc>
          <w:tcPr>
            <w:tcW w:w="2595" w:type="dxa"/>
            <w:tcMar>
              <w:top w:w="0" w:type="dxa"/>
              <w:left w:w="0" w:type="dxa"/>
              <w:bottom w:w="0" w:type="dxa"/>
              <w:right w:w="0" w:type="dxa"/>
            </w:tcMar>
          </w:tcPr>
          <w:p w14:paraId="412AE635" w14:textId="77777777" w:rsidR="00B71518" w:rsidRDefault="00B71518">
            <w:pPr>
              <w:pStyle w:val="ConsPlusNormal"/>
            </w:pPr>
          </w:p>
        </w:tc>
      </w:tr>
      <w:tr w:rsidR="00B71518" w14:paraId="7D294FEE" w14:textId="77777777">
        <w:tc>
          <w:tcPr>
            <w:tcW w:w="4290" w:type="dxa"/>
            <w:tcMar>
              <w:top w:w="0" w:type="dxa"/>
              <w:left w:w="0" w:type="dxa"/>
              <w:bottom w:w="0" w:type="dxa"/>
              <w:right w:w="0" w:type="dxa"/>
            </w:tcMar>
          </w:tcPr>
          <w:p w14:paraId="76EC6E85" w14:textId="77777777" w:rsidR="00B71518" w:rsidRDefault="00B71518">
            <w:pPr>
              <w:pStyle w:val="ConsPlusNormal"/>
            </w:pPr>
            <w:r>
              <w:t>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w:t>
            </w:r>
          </w:p>
        </w:tc>
        <w:tc>
          <w:tcPr>
            <w:tcW w:w="4185" w:type="dxa"/>
            <w:tcMar>
              <w:top w:w="0" w:type="dxa"/>
              <w:left w:w="0" w:type="dxa"/>
              <w:bottom w:w="0" w:type="dxa"/>
              <w:right w:w="0" w:type="dxa"/>
            </w:tcMar>
          </w:tcPr>
          <w:p w14:paraId="6758D382" w14:textId="77777777" w:rsidR="00B71518" w:rsidRDefault="00B71518">
            <w:pPr>
              <w:pStyle w:val="ConsPlusNormal"/>
            </w:pPr>
            <w:r>
              <w:t>Продажа табачных изделий 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не осуществлялась</w:t>
            </w:r>
          </w:p>
        </w:tc>
        <w:tc>
          <w:tcPr>
            <w:tcW w:w="3615" w:type="dxa"/>
            <w:tcMar>
              <w:top w:w="0" w:type="dxa"/>
              <w:left w:w="0" w:type="dxa"/>
              <w:bottom w:w="0" w:type="dxa"/>
              <w:right w:w="0" w:type="dxa"/>
            </w:tcMar>
          </w:tcPr>
          <w:p w14:paraId="55B71158" w14:textId="77777777" w:rsidR="00B71518" w:rsidRDefault="00986D19">
            <w:pPr>
              <w:pStyle w:val="ConsPlusNormal"/>
            </w:pPr>
            <w:hyperlink r:id="rId854">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6B21451E" w14:textId="77777777" w:rsidR="00B71518" w:rsidRDefault="00B71518">
            <w:pPr>
              <w:pStyle w:val="ConsPlusNormal"/>
            </w:pPr>
          </w:p>
        </w:tc>
        <w:tc>
          <w:tcPr>
            <w:tcW w:w="1245" w:type="dxa"/>
            <w:tcMar>
              <w:top w:w="0" w:type="dxa"/>
              <w:left w:w="0" w:type="dxa"/>
              <w:bottom w:w="0" w:type="dxa"/>
              <w:right w:w="0" w:type="dxa"/>
            </w:tcMar>
          </w:tcPr>
          <w:p w14:paraId="76657C2B" w14:textId="77777777" w:rsidR="00B71518" w:rsidRDefault="00B71518">
            <w:pPr>
              <w:pStyle w:val="ConsPlusNormal"/>
            </w:pPr>
          </w:p>
        </w:tc>
        <w:tc>
          <w:tcPr>
            <w:tcW w:w="2430" w:type="dxa"/>
            <w:tcMar>
              <w:top w:w="0" w:type="dxa"/>
              <w:left w:w="0" w:type="dxa"/>
              <w:bottom w:w="0" w:type="dxa"/>
              <w:right w:w="0" w:type="dxa"/>
            </w:tcMar>
          </w:tcPr>
          <w:p w14:paraId="2E596998" w14:textId="77777777" w:rsidR="00B71518" w:rsidRDefault="00B71518">
            <w:pPr>
              <w:pStyle w:val="ConsPlusNormal"/>
            </w:pPr>
          </w:p>
        </w:tc>
        <w:tc>
          <w:tcPr>
            <w:tcW w:w="2595" w:type="dxa"/>
            <w:tcMar>
              <w:top w:w="0" w:type="dxa"/>
              <w:left w:w="0" w:type="dxa"/>
              <w:bottom w:w="0" w:type="dxa"/>
              <w:right w:w="0" w:type="dxa"/>
            </w:tcMar>
          </w:tcPr>
          <w:p w14:paraId="3734BC51" w14:textId="77777777" w:rsidR="00B71518" w:rsidRDefault="00B71518">
            <w:pPr>
              <w:pStyle w:val="ConsPlusNormal"/>
            </w:pPr>
          </w:p>
        </w:tc>
      </w:tr>
      <w:tr w:rsidR="00B71518" w14:paraId="22D7DC5B" w14:textId="77777777">
        <w:tc>
          <w:tcPr>
            <w:tcW w:w="4290" w:type="dxa"/>
            <w:tcMar>
              <w:top w:w="0" w:type="dxa"/>
              <w:left w:w="0" w:type="dxa"/>
              <w:bottom w:w="0" w:type="dxa"/>
              <w:right w:w="0" w:type="dxa"/>
            </w:tcMar>
          </w:tcPr>
          <w:p w14:paraId="34EC5BDE" w14:textId="77777777" w:rsidR="00B71518" w:rsidRDefault="00B71518">
            <w:pPr>
              <w:pStyle w:val="ConsPlusNormal"/>
            </w:pPr>
            <w:r>
              <w:t xml:space="preserve">В витринах, на (в) ином торговом оборудовании не допускается открытая выкладка табачных изделий (их образцов), за исключением витрин, иного торгового оборудования магазинов беспошлинной торговли. Информация о табачных изделиях, </w:t>
            </w:r>
            <w:r>
              <w:lastRenderedPageBreak/>
              <w:t>реализуемых в торговых объектах, объектах общественного питания, может размещаться в виде перечня табачных изделий с указанием их наименования и цены</w:t>
            </w:r>
          </w:p>
        </w:tc>
        <w:tc>
          <w:tcPr>
            <w:tcW w:w="4185" w:type="dxa"/>
            <w:tcMar>
              <w:top w:w="0" w:type="dxa"/>
              <w:left w:w="0" w:type="dxa"/>
              <w:bottom w:w="0" w:type="dxa"/>
              <w:right w:w="0" w:type="dxa"/>
            </w:tcMar>
          </w:tcPr>
          <w:p w14:paraId="6A8D179B" w14:textId="77777777" w:rsidR="00B71518" w:rsidRDefault="00B71518">
            <w:pPr>
              <w:pStyle w:val="ConsPlusNormal"/>
            </w:pPr>
            <w:r>
              <w:lastRenderedPageBreak/>
              <w:t>В витринах, на (в) ином торговом оборудовании открытая выкладка табачных изделий (их образцов) не осуществлялась</w:t>
            </w:r>
          </w:p>
        </w:tc>
        <w:tc>
          <w:tcPr>
            <w:tcW w:w="3615" w:type="dxa"/>
            <w:tcMar>
              <w:top w:w="0" w:type="dxa"/>
              <w:left w:w="0" w:type="dxa"/>
              <w:bottom w:w="0" w:type="dxa"/>
              <w:right w:w="0" w:type="dxa"/>
            </w:tcMar>
          </w:tcPr>
          <w:p w14:paraId="41CF8BD8" w14:textId="77777777" w:rsidR="00B71518" w:rsidRDefault="00986D19">
            <w:pPr>
              <w:pStyle w:val="ConsPlusNormal"/>
            </w:pPr>
            <w:hyperlink r:id="rId855">
              <w:r w:rsidR="00B71518">
                <w:rPr>
                  <w:color w:val="0000FF"/>
                </w:rPr>
                <w:t>Пункт 33</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5234C4F2" w14:textId="77777777" w:rsidR="00B71518" w:rsidRDefault="00B71518">
            <w:pPr>
              <w:pStyle w:val="ConsPlusNormal"/>
            </w:pPr>
          </w:p>
        </w:tc>
        <w:tc>
          <w:tcPr>
            <w:tcW w:w="1245" w:type="dxa"/>
            <w:tcMar>
              <w:top w:w="0" w:type="dxa"/>
              <w:left w:w="0" w:type="dxa"/>
              <w:bottom w:w="0" w:type="dxa"/>
              <w:right w:w="0" w:type="dxa"/>
            </w:tcMar>
          </w:tcPr>
          <w:p w14:paraId="4D744BD5" w14:textId="77777777" w:rsidR="00B71518" w:rsidRDefault="00B71518">
            <w:pPr>
              <w:pStyle w:val="ConsPlusNormal"/>
            </w:pPr>
          </w:p>
        </w:tc>
        <w:tc>
          <w:tcPr>
            <w:tcW w:w="2430" w:type="dxa"/>
            <w:tcMar>
              <w:top w:w="0" w:type="dxa"/>
              <w:left w:w="0" w:type="dxa"/>
              <w:bottom w:w="0" w:type="dxa"/>
              <w:right w:w="0" w:type="dxa"/>
            </w:tcMar>
          </w:tcPr>
          <w:p w14:paraId="018E1502" w14:textId="77777777" w:rsidR="00B71518" w:rsidRDefault="00B71518">
            <w:pPr>
              <w:pStyle w:val="ConsPlusNormal"/>
            </w:pPr>
          </w:p>
        </w:tc>
        <w:tc>
          <w:tcPr>
            <w:tcW w:w="2595" w:type="dxa"/>
            <w:tcMar>
              <w:top w:w="0" w:type="dxa"/>
              <w:left w:w="0" w:type="dxa"/>
              <w:bottom w:w="0" w:type="dxa"/>
              <w:right w:w="0" w:type="dxa"/>
            </w:tcMar>
          </w:tcPr>
          <w:p w14:paraId="42C88D0C" w14:textId="77777777" w:rsidR="00B71518" w:rsidRDefault="00B71518">
            <w:pPr>
              <w:pStyle w:val="ConsPlusNormal"/>
            </w:pPr>
          </w:p>
        </w:tc>
      </w:tr>
      <w:tr w:rsidR="00B71518" w14:paraId="070908D3" w14:textId="77777777">
        <w:tc>
          <w:tcPr>
            <w:tcW w:w="4290" w:type="dxa"/>
            <w:tcMar>
              <w:top w:w="0" w:type="dxa"/>
              <w:left w:w="0" w:type="dxa"/>
              <w:bottom w:w="0" w:type="dxa"/>
              <w:right w:w="0" w:type="dxa"/>
            </w:tcMar>
          </w:tcPr>
          <w:p w14:paraId="4E2D4994" w14:textId="77777777" w:rsidR="00B71518" w:rsidRDefault="00B71518">
            <w:pPr>
              <w:pStyle w:val="ConsPlusNormal"/>
            </w:pPr>
            <w:r>
              <w:t>Запрещается продажа табачных изделий лицам моложе 18 лет</w:t>
            </w:r>
          </w:p>
        </w:tc>
        <w:tc>
          <w:tcPr>
            <w:tcW w:w="4185" w:type="dxa"/>
            <w:tcMar>
              <w:top w:w="0" w:type="dxa"/>
              <w:left w:w="0" w:type="dxa"/>
              <w:bottom w:w="0" w:type="dxa"/>
              <w:right w:w="0" w:type="dxa"/>
            </w:tcMar>
          </w:tcPr>
          <w:p w14:paraId="3A6C8749" w14:textId="77777777" w:rsidR="00B71518" w:rsidRDefault="00B71518">
            <w:pPr>
              <w:pStyle w:val="ConsPlusNormal"/>
            </w:pPr>
            <w:r>
              <w:t>Продажа табачных изделий лицам моложе 18 лет не осуществлялась</w:t>
            </w:r>
          </w:p>
        </w:tc>
        <w:tc>
          <w:tcPr>
            <w:tcW w:w="3615" w:type="dxa"/>
            <w:tcMar>
              <w:top w:w="0" w:type="dxa"/>
              <w:left w:w="0" w:type="dxa"/>
              <w:bottom w:w="0" w:type="dxa"/>
              <w:right w:w="0" w:type="dxa"/>
            </w:tcMar>
          </w:tcPr>
          <w:p w14:paraId="708ED129" w14:textId="77777777" w:rsidR="00B71518" w:rsidRDefault="00986D19">
            <w:pPr>
              <w:pStyle w:val="ConsPlusNormal"/>
            </w:pPr>
            <w:hyperlink r:id="rId856">
              <w:r w:rsidR="00B71518">
                <w:rPr>
                  <w:color w:val="0000FF"/>
                </w:rPr>
                <w:t>Пункт 34</w:t>
              </w:r>
            </w:hyperlink>
            <w:r w:rsidR="00B71518">
              <w:t xml:space="preserve"> </w:t>
            </w:r>
            <w:hyperlink w:anchor="P3304">
              <w:r w:rsidR="00B71518">
                <w:rPr>
                  <w:color w:val="0000FF"/>
                </w:rPr>
                <w:t>(3)</w:t>
              </w:r>
            </w:hyperlink>
          </w:p>
        </w:tc>
        <w:tc>
          <w:tcPr>
            <w:tcW w:w="1155" w:type="dxa"/>
            <w:tcMar>
              <w:top w:w="0" w:type="dxa"/>
              <w:left w:w="0" w:type="dxa"/>
              <w:bottom w:w="0" w:type="dxa"/>
              <w:right w:w="0" w:type="dxa"/>
            </w:tcMar>
          </w:tcPr>
          <w:p w14:paraId="31FB0356" w14:textId="77777777" w:rsidR="00B71518" w:rsidRDefault="00B71518">
            <w:pPr>
              <w:pStyle w:val="ConsPlusNormal"/>
            </w:pPr>
          </w:p>
        </w:tc>
        <w:tc>
          <w:tcPr>
            <w:tcW w:w="1245" w:type="dxa"/>
            <w:tcMar>
              <w:top w:w="0" w:type="dxa"/>
              <w:left w:w="0" w:type="dxa"/>
              <w:bottom w:w="0" w:type="dxa"/>
              <w:right w:w="0" w:type="dxa"/>
            </w:tcMar>
          </w:tcPr>
          <w:p w14:paraId="05BBD463" w14:textId="77777777" w:rsidR="00B71518" w:rsidRDefault="00B71518">
            <w:pPr>
              <w:pStyle w:val="ConsPlusNormal"/>
            </w:pPr>
          </w:p>
        </w:tc>
        <w:tc>
          <w:tcPr>
            <w:tcW w:w="2430" w:type="dxa"/>
            <w:tcMar>
              <w:top w:w="0" w:type="dxa"/>
              <w:left w:w="0" w:type="dxa"/>
              <w:bottom w:w="0" w:type="dxa"/>
              <w:right w:w="0" w:type="dxa"/>
            </w:tcMar>
          </w:tcPr>
          <w:p w14:paraId="11CF7AC9" w14:textId="77777777" w:rsidR="00B71518" w:rsidRDefault="00B71518">
            <w:pPr>
              <w:pStyle w:val="ConsPlusNormal"/>
            </w:pPr>
          </w:p>
        </w:tc>
        <w:tc>
          <w:tcPr>
            <w:tcW w:w="2595" w:type="dxa"/>
            <w:tcMar>
              <w:top w:w="0" w:type="dxa"/>
              <w:left w:w="0" w:type="dxa"/>
              <w:bottom w:w="0" w:type="dxa"/>
              <w:right w:w="0" w:type="dxa"/>
            </w:tcMar>
          </w:tcPr>
          <w:p w14:paraId="5FA639EC" w14:textId="77777777" w:rsidR="00B71518" w:rsidRDefault="00B71518">
            <w:pPr>
              <w:pStyle w:val="ConsPlusNormal"/>
            </w:pPr>
          </w:p>
        </w:tc>
      </w:tr>
    </w:tbl>
    <w:p w14:paraId="00A44453" w14:textId="77777777" w:rsidR="00B71518" w:rsidRDefault="00B71518">
      <w:pPr>
        <w:pStyle w:val="ConsPlusNormal"/>
        <w:sectPr w:rsidR="00B71518">
          <w:pgSz w:w="16838" w:h="11905" w:orient="landscape"/>
          <w:pgMar w:top="1701" w:right="1134" w:bottom="850" w:left="1134" w:header="0" w:footer="0" w:gutter="0"/>
          <w:cols w:space="720"/>
          <w:titlePg/>
        </w:sectPr>
      </w:pPr>
    </w:p>
    <w:p w14:paraId="38DDC413" w14:textId="77777777" w:rsidR="00B71518" w:rsidRDefault="00B71518">
      <w:pPr>
        <w:pStyle w:val="ConsPlusNormal"/>
      </w:pPr>
    </w:p>
    <w:p w14:paraId="2EB7CEEB" w14:textId="77777777" w:rsidR="00B71518" w:rsidRDefault="00B71518">
      <w:pPr>
        <w:pStyle w:val="ConsPlusNonformat"/>
        <w:jc w:val="both"/>
      </w:pPr>
      <w:r>
        <w:t>______________     ________________________________________________________</w:t>
      </w:r>
    </w:p>
    <w:p w14:paraId="5C89CD49"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государственная гражданская</w:t>
      </w:r>
    </w:p>
    <w:p w14:paraId="2D95410A" w14:textId="77777777" w:rsidR="00B71518" w:rsidRDefault="00B71518">
      <w:pPr>
        <w:pStyle w:val="ConsPlusNonformat"/>
        <w:jc w:val="both"/>
      </w:pPr>
      <w:r>
        <w:t xml:space="preserve">                        должность проверяющего (руководителя проверки))</w:t>
      </w:r>
    </w:p>
    <w:p w14:paraId="51ECD61A" w14:textId="77777777" w:rsidR="00B71518" w:rsidRDefault="00B71518">
      <w:pPr>
        <w:pStyle w:val="ConsPlusNonformat"/>
        <w:jc w:val="both"/>
      </w:pPr>
      <w:r>
        <w:t>___ ________________ 20__ г.</w:t>
      </w:r>
    </w:p>
    <w:p w14:paraId="05DE8980" w14:textId="77777777" w:rsidR="00B71518" w:rsidRDefault="00B71518">
      <w:pPr>
        <w:pStyle w:val="ConsPlusNonformat"/>
        <w:jc w:val="both"/>
      </w:pPr>
    </w:p>
    <w:p w14:paraId="454DB61C" w14:textId="77777777" w:rsidR="00B71518" w:rsidRDefault="00B71518">
      <w:pPr>
        <w:pStyle w:val="ConsPlusNonformat"/>
        <w:jc w:val="both"/>
      </w:pPr>
      <w:r>
        <w:t>______________     ________________________________________________________</w:t>
      </w:r>
    </w:p>
    <w:p w14:paraId="51503C5E"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должность служащего представителя</w:t>
      </w:r>
    </w:p>
    <w:p w14:paraId="0E28C715" w14:textId="77777777" w:rsidR="00B71518" w:rsidRDefault="00B71518">
      <w:pPr>
        <w:pStyle w:val="ConsPlusNonformat"/>
        <w:jc w:val="both"/>
      </w:pPr>
      <w:r>
        <w:t xml:space="preserve">                                   проверяемого субъекта)</w:t>
      </w:r>
    </w:p>
    <w:p w14:paraId="4D6A1771" w14:textId="77777777" w:rsidR="00B71518" w:rsidRDefault="00B71518">
      <w:pPr>
        <w:pStyle w:val="ConsPlusNonformat"/>
        <w:jc w:val="both"/>
      </w:pPr>
      <w:r>
        <w:t>___ ________________ 20__ г.</w:t>
      </w:r>
    </w:p>
    <w:p w14:paraId="7A122755" w14:textId="77777777" w:rsidR="00B71518" w:rsidRDefault="00B71518">
      <w:pPr>
        <w:pStyle w:val="ConsPlusNormal"/>
      </w:pPr>
    </w:p>
    <w:p w14:paraId="257BED8E" w14:textId="77777777" w:rsidR="00B71518" w:rsidRDefault="00B71518">
      <w:pPr>
        <w:pStyle w:val="ConsPlusNormal"/>
        <w:ind w:firstLine="540"/>
        <w:jc w:val="both"/>
      </w:pPr>
      <w:r>
        <w:t xml:space="preserve">Примечание. </w:t>
      </w:r>
      <w:hyperlink w:anchor="P3312">
        <w:r>
          <w:rPr>
            <w:color w:val="0000FF"/>
          </w:rPr>
          <w:t>Графы 4</w:t>
        </w:r>
      </w:hyperlink>
      <w:r>
        <w:t xml:space="preserve"> - </w:t>
      </w:r>
      <w:hyperlink w:anchor="P3315">
        <w:r>
          <w:rPr>
            <w:color w:val="0000FF"/>
          </w:rPr>
          <w:t>7</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14:paraId="1E5515DD" w14:textId="77777777" w:rsidR="00B71518" w:rsidRDefault="00B71518">
      <w:pPr>
        <w:pStyle w:val="ConsPlusNormal"/>
        <w:spacing w:before="220"/>
        <w:ind w:firstLine="540"/>
        <w:jc w:val="both"/>
      </w:pPr>
      <w:r>
        <w:t>Отметка проставляется:</w:t>
      </w:r>
    </w:p>
    <w:p w14:paraId="41347861" w14:textId="77777777" w:rsidR="00B71518" w:rsidRDefault="00B71518">
      <w:pPr>
        <w:pStyle w:val="ConsPlusNormal"/>
        <w:spacing w:before="220"/>
        <w:ind w:firstLine="540"/>
        <w:jc w:val="both"/>
      </w:pPr>
      <w:r>
        <w:t xml:space="preserve">в </w:t>
      </w:r>
      <w:hyperlink w:anchor="P3312">
        <w:r>
          <w:rPr>
            <w:color w:val="0000FF"/>
          </w:rPr>
          <w:t>графе</w:t>
        </w:r>
      </w:hyperlink>
      <w:r>
        <w:t xml:space="preserve"> "Да" - если предъявляемое требование реализовано в полном объеме;</w:t>
      </w:r>
    </w:p>
    <w:p w14:paraId="14FB0AD1" w14:textId="77777777" w:rsidR="00B71518" w:rsidRDefault="00B71518">
      <w:pPr>
        <w:pStyle w:val="ConsPlusNormal"/>
        <w:spacing w:before="220"/>
        <w:ind w:firstLine="540"/>
        <w:jc w:val="both"/>
      </w:pPr>
      <w:r>
        <w:t xml:space="preserve">в </w:t>
      </w:r>
      <w:hyperlink w:anchor="P3313">
        <w:r>
          <w:rPr>
            <w:color w:val="0000FF"/>
          </w:rPr>
          <w:t>графе</w:t>
        </w:r>
      </w:hyperlink>
      <w:r>
        <w:t xml:space="preserve"> "Нет" - если предъявляемое требование не реализовано или реализовано не в полном объеме;</w:t>
      </w:r>
    </w:p>
    <w:p w14:paraId="7DDAA4C7" w14:textId="77777777" w:rsidR="00B71518" w:rsidRDefault="00B71518">
      <w:pPr>
        <w:pStyle w:val="ConsPlusNormal"/>
        <w:spacing w:before="220"/>
        <w:ind w:firstLine="540"/>
        <w:jc w:val="both"/>
      </w:pPr>
      <w:r>
        <w:t xml:space="preserve">в </w:t>
      </w:r>
      <w:hyperlink w:anchor="P3314">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47F0509E" w14:textId="77777777" w:rsidR="00B71518" w:rsidRDefault="00B71518">
      <w:pPr>
        <w:pStyle w:val="ConsPlusNormal"/>
        <w:spacing w:before="220"/>
        <w:ind w:firstLine="540"/>
        <w:jc w:val="both"/>
      </w:pPr>
      <w:r>
        <w:t xml:space="preserve">в </w:t>
      </w:r>
      <w:hyperlink w:anchor="P3315">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14:paraId="69518DA5" w14:textId="77777777" w:rsidR="00B71518" w:rsidRDefault="00B71518">
      <w:pPr>
        <w:pStyle w:val="ConsPlusNormal"/>
      </w:pPr>
    </w:p>
    <w:p w14:paraId="78B3E162" w14:textId="77777777" w:rsidR="00B71518" w:rsidRDefault="00B71518">
      <w:pPr>
        <w:pStyle w:val="ConsPlusNormal"/>
      </w:pPr>
    </w:p>
    <w:p w14:paraId="27DA62C4" w14:textId="77777777" w:rsidR="00B71518" w:rsidRDefault="00B71518">
      <w:pPr>
        <w:pStyle w:val="ConsPlusNormal"/>
      </w:pPr>
    </w:p>
    <w:p w14:paraId="000BBDEB" w14:textId="77777777" w:rsidR="00B71518" w:rsidRDefault="00B71518">
      <w:pPr>
        <w:pStyle w:val="ConsPlusNormal"/>
      </w:pPr>
    </w:p>
    <w:p w14:paraId="5D818323" w14:textId="77777777" w:rsidR="00B71518" w:rsidRDefault="00B71518">
      <w:pPr>
        <w:pStyle w:val="ConsPlusNormal"/>
      </w:pPr>
    </w:p>
    <w:p w14:paraId="4C90BA58" w14:textId="77777777" w:rsidR="00B71518" w:rsidRDefault="00B71518">
      <w:pPr>
        <w:pStyle w:val="ConsPlusNormal"/>
        <w:jc w:val="right"/>
        <w:outlineLvl w:val="0"/>
      </w:pPr>
      <w:r>
        <w:t>Приложение 4</w:t>
      </w:r>
    </w:p>
    <w:p w14:paraId="6749A745" w14:textId="77777777" w:rsidR="00B71518" w:rsidRDefault="00B71518">
      <w:pPr>
        <w:pStyle w:val="ConsPlusNormal"/>
        <w:jc w:val="right"/>
      </w:pPr>
      <w:r>
        <w:t>к приказу Министерства по налогам и</w:t>
      </w:r>
    </w:p>
    <w:p w14:paraId="0FA2F216" w14:textId="77777777" w:rsidR="00B71518" w:rsidRDefault="00B71518">
      <w:pPr>
        <w:pStyle w:val="ConsPlusNormal"/>
        <w:jc w:val="right"/>
      </w:pPr>
      <w:r>
        <w:t>сборам Республики Беларусь</w:t>
      </w:r>
    </w:p>
    <w:p w14:paraId="792DFEAB" w14:textId="77777777" w:rsidR="00B71518" w:rsidRDefault="00B71518">
      <w:pPr>
        <w:pStyle w:val="ConsPlusNormal"/>
        <w:jc w:val="right"/>
      </w:pPr>
      <w:r>
        <w:t>15.04.2013 N 32</w:t>
      </w:r>
    </w:p>
    <w:p w14:paraId="748FEDAA" w14:textId="77777777" w:rsidR="00B71518" w:rsidRDefault="00B71518">
      <w:pPr>
        <w:pStyle w:val="ConsPlusNormal"/>
        <w:jc w:val="right"/>
      </w:pPr>
      <w:r>
        <w:t>(в редакции приказа Министерства по</w:t>
      </w:r>
    </w:p>
    <w:p w14:paraId="509D8339" w14:textId="77777777" w:rsidR="00B71518" w:rsidRDefault="00B71518">
      <w:pPr>
        <w:pStyle w:val="ConsPlusNormal"/>
        <w:jc w:val="right"/>
      </w:pPr>
      <w:r>
        <w:t>налогам и сборам Республики Беларусь</w:t>
      </w:r>
    </w:p>
    <w:p w14:paraId="45C01446" w14:textId="77777777" w:rsidR="00B71518" w:rsidRDefault="00B71518">
      <w:pPr>
        <w:pStyle w:val="ConsPlusNormal"/>
        <w:jc w:val="right"/>
      </w:pPr>
      <w:r>
        <w:t>26.06.2023 N 80)</w:t>
      </w:r>
    </w:p>
    <w:p w14:paraId="74D690DA" w14:textId="77777777" w:rsidR="00B71518" w:rsidRDefault="00B71518">
      <w:pPr>
        <w:pStyle w:val="ConsPlusNormal"/>
        <w:jc w:val="center"/>
      </w:pPr>
      <w:r>
        <w:t xml:space="preserve">(в ред. </w:t>
      </w:r>
      <w:hyperlink r:id="rId857">
        <w:r>
          <w:rPr>
            <w:color w:val="0000FF"/>
          </w:rPr>
          <w:t>приказа</w:t>
        </w:r>
      </w:hyperlink>
      <w:r>
        <w:t xml:space="preserve"> МНС от 26.06.2023 N 80)</w:t>
      </w:r>
    </w:p>
    <w:p w14:paraId="667FE9B6" w14:textId="77777777" w:rsidR="00B71518" w:rsidRDefault="00B71518">
      <w:pPr>
        <w:pStyle w:val="ConsPlusNormal"/>
        <w:ind w:left="540"/>
        <w:jc w:val="both"/>
      </w:pPr>
    </w:p>
    <w:p w14:paraId="5435E852" w14:textId="77777777" w:rsidR="00B71518" w:rsidRDefault="00B71518">
      <w:pPr>
        <w:pStyle w:val="ConsPlusNonformat"/>
        <w:jc w:val="both"/>
      </w:pPr>
      <w:bookmarkStart w:id="97" w:name="P3588"/>
      <w:bookmarkEnd w:id="97"/>
      <w:r>
        <w:t>КОНТРОЛЬНЫЙ СПИСОК ВОПРОСОВ (ЧЕК-ЛИСТ) N ______</w:t>
      </w:r>
    </w:p>
    <w:p w14:paraId="331E7FA3" w14:textId="77777777" w:rsidR="00B71518" w:rsidRDefault="00B71518">
      <w:pPr>
        <w:pStyle w:val="ConsPlusNonformat"/>
        <w:jc w:val="both"/>
      </w:pPr>
      <w:r>
        <w:t>в сфере контроля за деятельностью в сфере игорного бизнеса и соблюдением</w:t>
      </w:r>
    </w:p>
    <w:p w14:paraId="34134EA2" w14:textId="77777777" w:rsidR="00B71518" w:rsidRDefault="00B71518">
      <w:pPr>
        <w:pStyle w:val="ConsPlusNonformat"/>
        <w:jc w:val="both"/>
      </w:pPr>
      <w:r>
        <w:t>законодательства при осуществлении деятельности в этой сфере для</w:t>
      </w:r>
    </w:p>
    <w:p w14:paraId="63BC5C17" w14:textId="77777777" w:rsidR="00B71518" w:rsidRDefault="00B71518">
      <w:pPr>
        <w:pStyle w:val="ConsPlusNonformat"/>
        <w:jc w:val="both"/>
      </w:pPr>
      <w:r>
        <w:t>использования при проведении внеплановых тематических оперативных проверок</w:t>
      </w:r>
    </w:p>
    <w:p w14:paraId="4C25C3E2" w14:textId="77777777" w:rsidR="00B71518" w:rsidRDefault="00B71518">
      <w:pPr>
        <w:pStyle w:val="ConsPlusNonformat"/>
        <w:jc w:val="both"/>
      </w:pPr>
    </w:p>
    <w:p w14:paraId="5FD893A9" w14:textId="77777777" w:rsidR="00B71518" w:rsidRDefault="00B71518">
      <w:pPr>
        <w:pStyle w:val="ConsPlusNonformat"/>
        <w:jc w:val="both"/>
      </w:pPr>
      <w:r>
        <w:t>Дата начала заполнения ___ ____________ 20__ г.</w:t>
      </w:r>
    </w:p>
    <w:p w14:paraId="12A59D14" w14:textId="77777777" w:rsidR="00B71518" w:rsidRDefault="00B71518">
      <w:pPr>
        <w:pStyle w:val="ConsPlusNonformat"/>
        <w:jc w:val="both"/>
      </w:pPr>
      <w:r>
        <w:t>Дата завершения заполнения ___ ____________ 20__ г.</w:t>
      </w:r>
    </w:p>
    <w:p w14:paraId="7687C435" w14:textId="77777777" w:rsidR="00B71518" w:rsidRDefault="00B71518">
      <w:pPr>
        <w:pStyle w:val="ConsPlusNonformat"/>
        <w:jc w:val="both"/>
      </w:pPr>
    </w:p>
    <w:p w14:paraId="517F0B15" w14:textId="77777777" w:rsidR="00B71518" w:rsidRDefault="00B71518">
      <w:pPr>
        <w:pStyle w:val="ConsPlusNonformat"/>
        <w:jc w:val="both"/>
      </w:pPr>
      <w:r>
        <w:t>СВЕДЕНИЯ О КОНТРОЛИРУЮЩЕМ (НАДЗОРНОМ) ОРГАНЕ</w:t>
      </w:r>
    </w:p>
    <w:p w14:paraId="11D8F8C7" w14:textId="77777777" w:rsidR="00B71518" w:rsidRDefault="00B71518">
      <w:pPr>
        <w:pStyle w:val="ConsPlusNonformat"/>
        <w:jc w:val="both"/>
      </w:pPr>
      <w:r>
        <w:t>Наименование контролирующего (надзорного) органа, его ведомственная</w:t>
      </w:r>
    </w:p>
    <w:p w14:paraId="4BCC9D18" w14:textId="77777777" w:rsidR="00B71518" w:rsidRDefault="00B71518">
      <w:pPr>
        <w:pStyle w:val="ConsPlusNonformat"/>
        <w:jc w:val="both"/>
      </w:pPr>
      <w:r>
        <w:t>принадлежность (при наличии)</w:t>
      </w:r>
    </w:p>
    <w:p w14:paraId="03B38168" w14:textId="77777777" w:rsidR="00B71518" w:rsidRDefault="00B71518">
      <w:pPr>
        <w:pStyle w:val="ConsPlusNonformat"/>
        <w:jc w:val="both"/>
      </w:pPr>
      <w:r>
        <w:t>___________________________________________________________________________</w:t>
      </w:r>
    </w:p>
    <w:p w14:paraId="18782489" w14:textId="77777777" w:rsidR="00B71518" w:rsidRDefault="00B71518">
      <w:pPr>
        <w:pStyle w:val="ConsPlusNonformat"/>
        <w:jc w:val="both"/>
      </w:pPr>
    </w:p>
    <w:p w14:paraId="541E669F" w14:textId="77777777" w:rsidR="00B71518" w:rsidRDefault="00B71518">
      <w:pPr>
        <w:pStyle w:val="ConsPlusNonformat"/>
        <w:jc w:val="both"/>
      </w:pPr>
      <w:proofErr w:type="gramStart"/>
      <w:r>
        <w:t xml:space="preserve">Инициалы,   </w:t>
      </w:r>
      <w:proofErr w:type="gramEnd"/>
      <w:r>
        <w:t>фамилия,  государственная   гражданская  должность,  контактный</w:t>
      </w:r>
    </w:p>
    <w:p w14:paraId="2D53CD36" w14:textId="77777777" w:rsidR="00B71518" w:rsidRDefault="00B71518">
      <w:pPr>
        <w:pStyle w:val="ConsPlusNonformat"/>
        <w:jc w:val="both"/>
      </w:pPr>
      <w:r>
        <w:t>телефон проверяющего (руководителя проверки)</w:t>
      </w:r>
    </w:p>
    <w:p w14:paraId="02F4563B" w14:textId="77777777" w:rsidR="00B71518" w:rsidRDefault="00B71518">
      <w:pPr>
        <w:pStyle w:val="ConsPlusNonformat"/>
        <w:jc w:val="both"/>
      </w:pPr>
      <w:r>
        <w:t>___________________________________________________________________________</w:t>
      </w:r>
    </w:p>
    <w:p w14:paraId="729CBF17" w14:textId="77777777" w:rsidR="00B71518" w:rsidRDefault="00B71518">
      <w:pPr>
        <w:pStyle w:val="ConsPlusNonformat"/>
        <w:jc w:val="both"/>
      </w:pPr>
      <w:r>
        <w:t>или должностного лица, направившего контрольный список вопросов (чек-лист)</w:t>
      </w:r>
    </w:p>
    <w:p w14:paraId="025BD544" w14:textId="77777777" w:rsidR="00B71518" w:rsidRDefault="00B71518">
      <w:pPr>
        <w:pStyle w:val="ConsPlusNonformat"/>
        <w:jc w:val="both"/>
      </w:pPr>
      <w:r>
        <w:t>___________________________________________________________________________</w:t>
      </w:r>
    </w:p>
    <w:p w14:paraId="18113825" w14:textId="77777777" w:rsidR="00B71518" w:rsidRDefault="00B71518">
      <w:pPr>
        <w:pStyle w:val="ConsPlusNormal"/>
      </w:pPr>
    </w:p>
    <w:p w14:paraId="67A39DE3" w14:textId="77777777" w:rsidR="00B71518" w:rsidRDefault="00B71518">
      <w:pPr>
        <w:pStyle w:val="ConsPlusNormal"/>
      </w:pPr>
      <w:r>
        <w:t>СВЕДЕНИЯ О ПРОВЕРЯЕМОМ СУБЪЕКТЕ</w:t>
      </w:r>
    </w:p>
    <w:p w14:paraId="0AECF206" w14:textId="77777777" w:rsidR="00B71518" w:rsidRDefault="00B71518">
      <w:pPr>
        <w:pStyle w:val="ConsPlusNormal"/>
      </w:pPr>
    </w:p>
    <w:tbl>
      <w:tblPr>
        <w:tblW w:w="0" w:type="auto"/>
        <w:tblInd w:w="-1" w:type="dxa"/>
        <w:tblBorders>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60"/>
        <w:gridCol w:w="4560"/>
      </w:tblGrid>
      <w:tr w:rsidR="00B71518" w14:paraId="466D7D1E" w14:textId="77777777">
        <w:tc>
          <w:tcPr>
            <w:tcW w:w="4560" w:type="dxa"/>
            <w:tcBorders>
              <w:top w:val="nil"/>
              <w:left w:val="nil"/>
              <w:bottom w:val="nil"/>
            </w:tcBorders>
            <w:tcMar>
              <w:top w:w="0" w:type="dxa"/>
              <w:left w:w="0" w:type="dxa"/>
              <w:bottom w:w="0" w:type="dxa"/>
              <w:right w:w="0" w:type="dxa"/>
            </w:tcMar>
          </w:tcPr>
          <w:p w14:paraId="3F0D7A84" w14:textId="77777777" w:rsidR="00B71518" w:rsidRDefault="00B71518">
            <w:pPr>
              <w:pStyle w:val="ConsPlusNormal"/>
            </w:pPr>
          </w:p>
        </w:tc>
        <w:tc>
          <w:tcPr>
            <w:tcW w:w="4560" w:type="dxa"/>
            <w:tcBorders>
              <w:top w:val="single" w:sz="4" w:space="0" w:color="auto"/>
              <w:bottom w:val="single" w:sz="4" w:space="0" w:color="auto"/>
            </w:tcBorders>
            <w:tcMar>
              <w:top w:w="0" w:type="dxa"/>
              <w:left w:w="0" w:type="dxa"/>
              <w:bottom w:w="0" w:type="dxa"/>
              <w:right w:w="0" w:type="dxa"/>
            </w:tcMar>
          </w:tcPr>
          <w:p w14:paraId="0321E57C" w14:textId="77777777" w:rsidR="00B71518" w:rsidRDefault="00B71518">
            <w:pPr>
              <w:pStyle w:val="ConsPlusNormal"/>
            </w:pPr>
          </w:p>
        </w:tc>
      </w:tr>
    </w:tbl>
    <w:p w14:paraId="7165D525" w14:textId="77777777" w:rsidR="00B71518" w:rsidRDefault="00B71518">
      <w:pPr>
        <w:pStyle w:val="ConsPlusNormal"/>
      </w:pPr>
    </w:p>
    <w:p w14:paraId="6AAED6D6" w14:textId="77777777" w:rsidR="00B71518" w:rsidRDefault="00B71518">
      <w:pPr>
        <w:pStyle w:val="ConsPlusNonformat"/>
        <w:jc w:val="both"/>
      </w:pPr>
      <w:r>
        <w:t>Учетный номер плательщика</w:t>
      </w:r>
    </w:p>
    <w:p w14:paraId="5074CD3F" w14:textId="77777777" w:rsidR="00B71518" w:rsidRDefault="00B71518">
      <w:pPr>
        <w:pStyle w:val="ConsPlusNonformat"/>
        <w:jc w:val="both"/>
      </w:pPr>
    </w:p>
    <w:p w14:paraId="2BF2CD3E" w14:textId="77777777" w:rsidR="00B71518" w:rsidRDefault="00B71518">
      <w:pPr>
        <w:pStyle w:val="ConsPlusNonformat"/>
        <w:jc w:val="both"/>
      </w:pPr>
      <w:r>
        <w:t>Наименование проверяемого субъекта</w:t>
      </w:r>
    </w:p>
    <w:p w14:paraId="1CB897D2" w14:textId="77777777" w:rsidR="00B71518" w:rsidRDefault="00B71518">
      <w:pPr>
        <w:pStyle w:val="ConsPlusNonformat"/>
        <w:jc w:val="both"/>
      </w:pPr>
      <w:r>
        <w:t>___________________________________________________________________________</w:t>
      </w:r>
    </w:p>
    <w:p w14:paraId="70A51406" w14:textId="77777777" w:rsidR="00B71518" w:rsidRDefault="00B71518">
      <w:pPr>
        <w:pStyle w:val="ConsPlusNonformat"/>
        <w:jc w:val="both"/>
      </w:pPr>
    </w:p>
    <w:p w14:paraId="07FE27FD" w14:textId="77777777" w:rsidR="00B71518" w:rsidRDefault="00B71518">
      <w:pPr>
        <w:pStyle w:val="ConsPlusNonformat"/>
        <w:jc w:val="both"/>
      </w:pPr>
      <w:r>
        <w:t>Место нахождения проверяемого субъекта</w:t>
      </w:r>
    </w:p>
    <w:p w14:paraId="3C50C77D" w14:textId="77777777" w:rsidR="00B71518" w:rsidRDefault="00B71518">
      <w:pPr>
        <w:pStyle w:val="ConsPlusNonformat"/>
        <w:jc w:val="both"/>
      </w:pPr>
      <w:r>
        <w:t>___________________________________________________________________________</w:t>
      </w:r>
    </w:p>
    <w:p w14:paraId="0201D131" w14:textId="77777777" w:rsidR="00B71518" w:rsidRDefault="00B71518">
      <w:pPr>
        <w:pStyle w:val="ConsPlusNonformat"/>
        <w:jc w:val="both"/>
      </w:pPr>
    </w:p>
    <w:p w14:paraId="1AC302EB" w14:textId="77777777" w:rsidR="00B71518" w:rsidRDefault="00B71518">
      <w:pPr>
        <w:pStyle w:val="ConsPlusNonformat"/>
        <w:jc w:val="both"/>
      </w:pPr>
      <w:r>
        <w:t>Место осуществления деятельности __________________________________________</w:t>
      </w:r>
    </w:p>
    <w:p w14:paraId="4653BB1A" w14:textId="77777777" w:rsidR="00B71518" w:rsidRDefault="00B71518">
      <w:pPr>
        <w:pStyle w:val="ConsPlusNonformat"/>
        <w:jc w:val="both"/>
      </w:pPr>
      <w:r>
        <w:t>___________________________________________________________________________</w:t>
      </w:r>
    </w:p>
    <w:p w14:paraId="153DBB1A" w14:textId="77777777" w:rsidR="00B71518" w:rsidRDefault="00B71518">
      <w:pPr>
        <w:pStyle w:val="ConsPlusNonformat"/>
        <w:jc w:val="both"/>
      </w:pPr>
    </w:p>
    <w:p w14:paraId="7C3F8213" w14:textId="77777777" w:rsidR="00B71518" w:rsidRDefault="00B71518">
      <w:pPr>
        <w:pStyle w:val="ConsPlusNonformat"/>
        <w:jc w:val="both"/>
      </w:pPr>
      <w:r>
        <w:t>Характеристики объекта проверяемого субъекта ______________________________</w:t>
      </w:r>
    </w:p>
    <w:p w14:paraId="2B6E047F" w14:textId="77777777" w:rsidR="00B71518" w:rsidRDefault="00B71518">
      <w:pPr>
        <w:pStyle w:val="ConsPlusNonformat"/>
        <w:jc w:val="both"/>
      </w:pPr>
    </w:p>
    <w:p w14:paraId="36AF3DB3" w14:textId="77777777" w:rsidR="00B71518" w:rsidRDefault="00B71518">
      <w:pPr>
        <w:pStyle w:val="ConsPlusNonformat"/>
        <w:jc w:val="both"/>
      </w:pPr>
      <w:r>
        <w:t>Инициалы, фамилия, должность служащего, контактный телефон представителя</w:t>
      </w:r>
    </w:p>
    <w:p w14:paraId="7BDED364" w14:textId="77777777" w:rsidR="00B71518" w:rsidRDefault="00B71518">
      <w:pPr>
        <w:pStyle w:val="ConsPlusNonformat"/>
        <w:jc w:val="both"/>
      </w:pPr>
      <w:r>
        <w:t>(представителей) проверяемого субъекта_____________________________________</w:t>
      </w:r>
    </w:p>
    <w:p w14:paraId="2E609B97" w14:textId="77777777" w:rsidR="00B71518" w:rsidRDefault="00B71518">
      <w:pPr>
        <w:pStyle w:val="ConsPlusNonformat"/>
        <w:jc w:val="both"/>
      </w:pPr>
    </w:p>
    <w:p w14:paraId="4B3DB7DC" w14:textId="77777777" w:rsidR="00B71518" w:rsidRDefault="00B71518">
      <w:pPr>
        <w:pStyle w:val="ConsPlusNonformat"/>
        <w:jc w:val="both"/>
      </w:pPr>
      <w:r>
        <w:t>СВЕДЕНИЯ О СОБЛЮДЕНИИ ПРОВЕРЯЕМЫМ СУБЪЕКТОМ ТРЕБОВАНИЙ ЗАКОНОДАТЕЛЬСТВА</w:t>
      </w:r>
    </w:p>
    <w:p w14:paraId="19C3621E" w14:textId="77777777" w:rsidR="00B71518" w:rsidRDefault="00986D19">
      <w:pPr>
        <w:pStyle w:val="ConsPlusNonformat"/>
        <w:jc w:val="both"/>
      </w:pPr>
      <w:hyperlink w:anchor="P3636">
        <w:r w:rsidR="00B71518">
          <w:rPr>
            <w:color w:val="0000FF"/>
          </w:rPr>
          <w:t>&lt;*&gt;</w:t>
        </w:r>
      </w:hyperlink>
      <w:r w:rsidR="00B71518">
        <w:t>:</w:t>
      </w:r>
    </w:p>
    <w:p w14:paraId="7797E1A7" w14:textId="77777777" w:rsidR="00B71518" w:rsidRDefault="00B71518">
      <w:pPr>
        <w:pStyle w:val="ConsPlusNonformat"/>
        <w:jc w:val="both"/>
      </w:pPr>
      <w:r>
        <w:t xml:space="preserve">     о деятельности в сфере игорного бизнеса </w:t>
      </w:r>
      <w:r>
        <w:rPr>
          <w:noProof/>
        </w:rPr>
        <w:drawing>
          <wp:inline distT="0" distB="0" distL="0" distR="0" wp14:anchorId="20EB92FD" wp14:editId="0872BC38">
            <wp:extent cx="71755" cy="71755"/>
            <wp:effectExtent l="0" t="0" r="0" b="0"/>
            <wp:docPr id="4934428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p>
    <w:p w14:paraId="18B8ABD2" w14:textId="77777777" w:rsidR="00B71518" w:rsidRDefault="00B71518">
      <w:pPr>
        <w:pStyle w:val="ConsPlusNonformat"/>
        <w:jc w:val="both"/>
      </w:pPr>
      <w:r>
        <w:t xml:space="preserve">     по отдельным вопросам </w:t>
      </w:r>
      <w:r>
        <w:rPr>
          <w:noProof/>
        </w:rPr>
        <w:drawing>
          <wp:inline distT="0" distB="0" distL="0" distR="0" wp14:anchorId="34AB6EAF" wp14:editId="2FC20E36">
            <wp:extent cx="71755" cy="71755"/>
            <wp:effectExtent l="0" t="0" r="0" b="0"/>
            <wp:docPr id="65733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r>
        <w:t xml:space="preserve"> ______________________________________________</w:t>
      </w:r>
    </w:p>
    <w:p w14:paraId="7FA45D58" w14:textId="77777777" w:rsidR="00B71518" w:rsidRDefault="00B71518">
      <w:pPr>
        <w:pStyle w:val="ConsPlusNonformat"/>
        <w:jc w:val="both"/>
      </w:pPr>
      <w:r>
        <w:t xml:space="preserve">                              (указываются пункты (подпункты) разделов</w:t>
      </w:r>
    </w:p>
    <w:p w14:paraId="5F9DF2CD" w14:textId="77777777" w:rsidR="00B71518" w:rsidRDefault="00B71518">
      <w:pPr>
        <w:pStyle w:val="ConsPlusNonformat"/>
        <w:jc w:val="both"/>
      </w:pPr>
      <w:r>
        <w:t xml:space="preserve">                                  вопросов, подлежащих проверке)</w:t>
      </w:r>
    </w:p>
    <w:p w14:paraId="497889CC" w14:textId="77777777" w:rsidR="00B71518" w:rsidRDefault="00B71518">
      <w:pPr>
        <w:pStyle w:val="ConsPlusNormal"/>
        <w:ind w:firstLine="540"/>
        <w:jc w:val="both"/>
      </w:pPr>
    </w:p>
    <w:p w14:paraId="304B4375" w14:textId="77777777" w:rsidR="00B71518" w:rsidRDefault="00B71518">
      <w:pPr>
        <w:pStyle w:val="ConsPlusNormal"/>
        <w:ind w:firstLine="540"/>
        <w:jc w:val="both"/>
      </w:pPr>
      <w:r>
        <w:t>--------------------------------</w:t>
      </w:r>
    </w:p>
    <w:p w14:paraId="5267AC01" w14:textId="77777777" w:rsidR="00B71518" w:rsidRDefault="00B71518">
      <w:pPr>
        <w:pStyle w:val="ConsPlusNormal"/>
        <w:spacing w:before="220"/>
        <w:ind w:firstLine="540"/>
        <w:jc w:val="both"/>
      </w:pPr>
      <w:bookmarkStart w:id="98" w:name="P3636"/>
      <w:bookmarkEnd w:id="98"/>
      <w:r>
        <w:t>&lt;*&gt; Заполняется путем проставления в соответствующей ячейке знака "Х".</w:t>
      </w:r>
    </w:p>
    <w:p w14:paraId="6E3E8DA8" w14:textId="77777777" w:rsidR="00B71518" w:rsidRDefault="00B71518">
      <w:pPr>
        <w:pStyle w:val="ConsPlusNormal"/>
        <w:ind w:firstLine="540"/>
        <w:jc w:val="both"/>
      </w:pPr>
    </w:p>
    <w:p w14:paraId="70CD6A6D" w14:textId="77777777" w:rsidR="00B71518" w:rsidRDefault="00B71518">
      <w:pPr>
        <w:pStyle w:val="ConsPlusNormal"/>
        <w:jc w:val="center"/>
        <w:outlineLvl w:val="1"/>
      </w:pPr>
      <w:r>
        <w:t>Перечень нормативных правовых актов, на основании которых составлен контрольный список вопросов (чек-лист)</w:t>
      </w:r>
    </w:p>
    <w:p w14:paraId="1378D64E" w14:textId="77777777" w:rsidR="00B71518" w:rsidRDefault="00B71518">
      <w:pPr>
        <w:pStyle w:val="ConsPlusNormal"/>
        <w:jc w:val="center"/>
      </w:pPr>
    </w:p>
    <w:p w14:paraId="1DC227CF" w14:textId="77777777" w:rsidR="00B71518" w:rsidRDefault="00B71518">
      <w:pPr>
        <w:pStyle w:val="ConsPlusNormal"/>
        <w:ind w:firstLine="540"/>
        <w:jc w:val="both"/>
      </w:pPr>
      <w:bookmarkStart w:id="99" w:name="P3640"/>
      <w:bookmarkEnd w:id="99"/>
      <w:r>
        <w:t xml:space="preserve">1. Налоговый </w:t>
      </w:r>
      <w:hyperlink r:id="rId858">
        <w:r>
          <w:rPr>
            <w:color w:val="0000FF"/>
          </w:rPr>
          <w:t>кодекс</w:t>
        </w:r>
      </w:hyperlink>
      <w:r>
        <w:t xml:space="preserve"> Республики Беларусь.</w:t>
      </w:r>
    </w:p>
    <w:p w14:paraId="3C7DEFE4" w14:textId="77777777" w:rsidR="00B71518" w:rsidRDefault="00B71518">
      <w:pPr>
        <w:pStyle w:val="ConsPlusNormal"/>
        <w:spacing w:before="220"/>
        <w:ind w:firstLine="540"/>
        <w:jc w:val="both"/>
      </w:pPr>
      <w:bookmarkStart w:id="100" w:name="P3641"/>
      <w:bookmarkEnd w:id="100"/>
      <w:r>
        <w:t xml:space="preserve">2. </w:t>
      </w:r>
      <w:hyperlink r:id="rId859">
        <w:r>
          <w:rPr>
            <w:color w:val="0000FF"/>
          </w:rPr>
          <w:t>Закон</w:t>
        </w:r>
      </w:hyperlink>
      <w:r>
        <w:t xml:space="preserve"> Республики Беларусь от 14 октября 2022 г. N 213-З "О лицензировании".</w:t>
      </w:r>
    </w:p>
    <w:p w14:paraId="4668C070" w14:textId="77777777" w:rsidR="00B71518" w:rsidRDefault="00B71518">
      <w:pPr>
        <w:pStyle w:val="ConsPlusNormal"/>
        <w:spacing w:before="220"/>
        <w:ind w:firstLine="540"/>
        <w:jc w:val="both"/>
      </w:pPr>
      <w:bookmarkStart w:id="101" w:name="P3642"/>
      <w:bookmarkEnd w:id="101"/>
      <w:r>
        <w:t xml:space="preserve">3. </w:t>
      </w:r>
      <w:hyperlink r:id="rId860">
        <w:r>
          <w:rPr>
            <w:color w:val="0000FF"/>
          </w:rPr>
          <w:t>Положение</w:t>
        </w:r>
      </w:hyperlink>
      <w:r>
        <w:t xml:space="preserve"> об осуществлении деятельности в сфере игорного бизнеса, утвержденное Указом Президента Республики Беларусь от 10 января 2005 г. N 9.</w:t>
      </w:r>
    </w:p>
    <w:p w14:paraId="3BAB74E2" w14:textId="77777777" w:rsidR="00B71518" w:rsidRDefault="00B71518">
      <w:pPr>
        <w:pStyle w:val="ConsPlusNormal"/>
        <w:spacing w:before="220"/>
        <w:ind w:firstLine="540"/>
        <w:jc w:val="both"/>
      </w:pPr>
      <w:bookmarkStart w:id="102" w:name="P3643"/>
      <w:bookmarkEnd w:id="102"/>
      <w:r>
        <w:t xml:space="preserve">4. </w:t>
      </w:r>
      <w:hyperlink r:id="rId861">
        <w:r>
          <w:rPr>
            <w:color w:val="0000FF"/>
          </w:rPr>
          <w:t>Указ</w:t>
        </w:r>
      </w:hyperlink>
      <w:r>
        <w:t xml:space="preserve"> Президента Республики Беларусь от 19 ноября 2010 г. N 599 "О некоторых мерах по совершенствованию порядка осуществления деятельности в сфере игорного бизнеса".</w:t>
      </w:r>
    </w:p>
    <w:p w14:paraId="3BAFE708" w14:textId="77777777" w:rsidR="00B71518" w:rsidRDefault="00B71518">
      <w:pPr>
        <w:pStyle w:val="ConsPlusNormal"/>
        <w:spacing w:before="220"/>
        <w:ind w:firstLine="540"/>
        <w:jc w:val="both"/>
      </w:pPr>
      <w:bookmarkStart w:id="103" w:name="P3644"/>
      <w:bookmarkEnd w:id="103"/>
      <w:r>
        <w:t xml:space="preserve">5. </w:t>
      </w:r>
      <w:hyperlink r:id="rId862">
        <w:r>
          <w:rPr>
            <w:color w:val="0000FF"/>
          </w:rPr>
          <w:t>Указ</w:t>
        </w:r>
      </w:hyperlink>
      <w:r>
        <w:t xml:space="preserve"> Президента Республики Беларусь от 7 августа 2018 г. N 305 "О совершенствовании правового регулирования игорного бизнеса".</w:t>
      </w:r>
    </w:p>
    <w:p w14:paraId="663EEB15" w14:textId="77777777" w:rsidR="00B71518" w:rsidRDefault="00B71518">
      <w:pPr>
        <w:pStyle w:val="ConsPlusNormal"/>
        <w:spacing w:before="220"/>
        <w:ind w:firstLine="540"/>
        <w:jc w:val="both"/>
      </w:pPr>
      <w:bookmarkStart w:id="104" w:name="P3645"/>
      <w:bookmarkEnd w:id="104"/>
      <w:r>
        <w:t xml:space="preserve">6. </w:t>
      </w:r>
      <w:hyperlink r:id="rId863">
        <w:r>
          <w:rPr>
            <w:color w:val="0000FF"/>
          </w:rPr>
          <w:t>Положение</w:t>
        </w:r>
      </w:hyperlink>
      <w:r>
        <w:t xml:space="preserve"> о порядке осуществления деятельности в сфере игорного бизнеса по содержанию казино, утвержденное постановлением Совета Министров Республики Беларусь от 18 февраля 2011 г. N 211.</w:t>
      </w:r>
    </w:p>
    <w:p w14:paraId="16CD61EB" w14:textId="77777777" w:rsidR="00B71518" w:rsidRDefault="00B71518">
      <w:pPr>
        <w:pStyle w:val="ConsPlusNormal"/>
        <w:spacing w:before="220"/>
        <w:ind w:firstLine="540"/>
        <w:jc w:val="both"/>
      </w:pPr>
      <w:bookmarkStart w:id="105" w:name="P3646"/>
      <w:bookmarkEnd w:id="105"/>
      <w:r>
        <w:t xml:space="preserve">7. </w:t>
      </w:r>
      <w:hyperlink r:id="rId864">
        <w:r>
          <w:rPr>
            <w:color w:val="0000FF"/>
          </w:rPr>
          <w:t>Положение</w:t>
        </w:r>
      </w:hyperlink>
      <w:r>
        <w:t xml:space="preserve"> о порядке осуществления деятельности в сфере игорного бизнеса по содержанию зала игровых автоматов, утвержденное постановлением Совета Министров Республики Беларусь от 18 февраля 2011 г. N 211.</w:t>
      </w:r>
    </w:p>
    <w:p w14:paraId="60322D51" w14:textId="77777777" w:rsidR="00B71518" w:rsidRDefault="00B71518">
      <w:pPr>
        <w:pStyle w:val="ConsPlusNormal"/>
        <w:spacing w:before="220"/>
        <w:ind w:firstLine="540"/>
        <w:jc w:val="both"/>
      </w:pPr>
      <w:bookmarkStart w:id="106" w:name="P3647"/>
      <w:bookmarkEnd w:id="106"/>
      <w:r>
        <w:t xml:space="preserve">8. </w:t>
      </w:r>
      <w:hyperlink r:id="rId865">
        <w:r>
          <w:rPr>
            <w:color w:val="0000FF"/>
          </w:rPr>
          <w:t>Положение</w:t>
        </w:r>
      </w:hyperlink>
      <w:r>
        <w:t xml:space="preserve"> о порядке осуществления деятельности в сфере игорного бизнеса по содержанию тотализатора, утвержденное постановлением Совета Министров Республики Беларусь от 18 февраля 2011 г. N 211.</w:t>
      </w:r>
    </w:p>
    <w:p w14:paraId="00015811" w14:textId="77777777" w:rsidR="00B71518" w:rsidRDefault="00B71518">
      <w:pPr>
        <w:pStyle w:val="ConsPlusNormal"/>
        <w:spacing w:before="220"/>
        <w:ind w:firstLine="540"/>
        <w:jc w:val="both"/>
      </w:pPr>
      <w:bookmarkStart w:id="107" w:name="P3648"/>
      <w:bookmarkEnd w:id="107"/>
      <w:r>
        <w:lastRenderedPageBreak/>
        <w:t xml:space="preserve">9. </w:t>
      </w:r>
      <w:hyperlink r:id="rId866">
        <w:r>
          <w:rPr>
            <w:color w:val="0000FF"/>
          </w:rPr>
          <w:t>Положение</w:t>
        </w:r>
      </w:hyperlink>
      <w:r>
        <w:t xml:space="preserve"> о порядке осуществления деятельности в сфере игорного бизнеса по содержанию букмекерской конторы, утвержденное постановлением Совета Министров Республики Беларусь от 18 февраля 2011 г. N 211.</w:t>
      </w:r>
    </w:p>
    <w:p w14:paraId="4E9C3D45" w14:textId="77777777" w:rsidR="00B71518" w:rsidRDefault="00B71518">
      <w:pPr>
        <w:pStyle w:val="ConsPlusNormal"/>
        <w:spacing w:before="220"/>
        <w:ind w:firstLine="540"/>
        <w:jc w:val="both"/>
      </w:pPr>
      <w:bookmarkStart w:id="108" w:name="P3649"/>
      <w:bookmarkEnd w:id="108"/>
      <w:r>
        <w:t xml:space="preserve">10. </w:t>
      </w:r>
      <w:hyperlink r:id="rId867">
        <w:r>
          <w:rPr>
            <w:color w:val="0000FF"/>
          </w:rPr>
          <w:t>Положение</w:t>
        </w:r>
      </w:hyperlink>
      <w:r>
        <w:t xml:space="preserve"> об использовании кассового и иного оборудования при приеме средств платежа, утвержденное постановлением Совета Министров Республики Беларусь и Национального банка Республики Беларусь от 6 июля 2011 г. N 924/16.</w:t>
      </w:r>
    </w:p>
    <w:p w14:paraId="5AE769A4" w14:textId="77777777" w:rsidR="00B71518" w:rsidRDefault="00B71518">
      <w:pPr>
        <w:pStyle w:val="ConsPlusNormal"/>
        <w:spacing w:before="220"/>
        <w:ind w:firstLine="540"/>
        <w:jc w:val="both"/>
      </w:pPr>
      <w:r>
        <w:t xml:space="preserve">11. </w:t>
      </w:r>
      <w:hyperlink r:id="rId868">
        <w:r>
          <w:rPr>
            <w:color w:val="0000FF"/>
          </w:rPr>
          <w:t>Положение</w:t>
        </w:r>
      </w:hyperlink>
      <w:r>
        <w:t xml:space="preserve">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утвержденное постановлением Совета Министров Республики Беларусь от 29 декабря 2011 г. N 1762.</w:t>
      </w:r>
    </w:p>
    <w:p w14:paraId="7ACC9DA7" w14:textId="77777777" w:rsidR="00B71518" w:rsidRDefault="00B71518">
      <w:pPr>
        <w:pStyle w:val="ConsPlusNormal"/>
        <w:spacing w:before="220"/>
        <w:ind w:firstLine="540"/>
        <w:jc w:val="both"/>
      </w:pPr>
      <w:bookmarkStart w:id="109" w:name="P3651"/>
      <w:bookmarkEnd w:id="109"/>
      <w:r>
        <w:t xml:space="preserve">12. </w:t>
      </w:r>
      <w:hyperlink r:id="rId869">
        <w:r>
          <w:rPr>
            <w:color w:val="0000FF"/>
          </w:rPr>
          <w:t>Положение</w:t>
        </w:r>
      </w:hyperlink>
      <w:r>
        <w:t xml:space="preserve"> о порядке осуществления деятельности в сфере игорного бизнеса по содержанию виртуального игорного заведения, утвержденное постановлением Совета Министров Республики Беларусь от 1 марта 2019 г. N 139.</w:t>
      </w:r>
    </w:p>
    <w:p w14:paraId="16C91126" w14:textId="77777777" w:rsidR="00B71518" w:rsidRDefault="00B71518">
      <w:pPr>
        <w:pStyle w:val="ConsPlusNormal"/>
        <w:spacing w:before="220"/>
        <w:ind w:firstLine="540"/>
        <w:jc w:val="both"/>
      </w:pPr>
      <w:bookmarkStart w:id="110" w:name="P3652"/>
      <w:bookmarkEnd w:id="110"/>
      <w:r>
        <w:t xml:space="preserve">13. </w:t>
      </w:r>
      <w:hyperlink r:id="rId870">
        <w:r>
          <w:rPr>
            <w:color w:val="0000FF"/>
          </w:rPr>
          <w:t>Инструкция</w:t>
        </w:r>
      </w:hyperlink>
      <w:r>
        <w:t xml:space="preserve"> о порядке внесения сведений в перечень физических лиц, ограниченных в посещении игорных заведений, виртуальных игорных заведений и участии в азартных играх, ведения и доведения его до сведения организаторов азартных игр, а также предоставления доступа к нему, утвержденная постановлением Министерства по налогам и сборам Республики Беларусь от 27 декабря 2016 г. N 33.</w:t>
      </w:r>
    </w:p>
    <w:p w14:paraId="3AA38D7C" w14:textId="77777777" w:rsidR="00B71518" w:rsidRDefault="00B71518">
      <w:pPr>
        <w:pStyle w:val="ConsPlusNormal"/>
      </w:pPr>
    </w:p>
    <w:p w14:paraId="2F77AE1B" w14:textId="77777777" w:rsidR="00B71518" w:rsidRDefault="00B71518">
      <w:pPr>
        <w:pStyle w:val="ConsPlusNormal"/>
        <w:sectPr w:rsidR="00B71518">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45"/>
        <w:gridCol w:w="3210"/>
        <w:gridCol w:w="3225"/>
        <w:gridCol w:w="2550"/>
        <w:gridCol w:w="990"/>
        <w:gridCol w:w="990"/>
        <w:gridCol w:w="1395"/>
        <w:gridCol w:w="1695"/>
      </w:tblGrid>
      <w:tr w:rsidR="00B71518" w14:paraId="337E61FA" w14:textId="77777777">
        <w:tc>
          <w:tcPr>
            <w:tcW w:w="645" w:type="dxa"/>
            <w:tcBorders>
              <w:left w:val="single" w:sz="4" w:space="0" w:color="auto"/>
              <w:right w:val="single" w:sz="4" w:space="0" w:color="auto"/>
            </w:tcBorders>
            <w:tcMar>
              <w:top w:w="0" w:type="dxa"/>
              <w:left w:w="0" w:type="dxa"/>
              <w:bottom w:w="0" w:type="dxa"/>
              <w:right w:w="0" w:type="dxa"/>
            </w:tcMar>
            <w:vAlign w:val="center"/>
          </w:tcPr>
          <w:p w14:paraId="1D5F1668" w14:textId="77777777" w:rsidR="00B71518" w:rsidRDefault="00B71518">
            <w:pPr>
              <w:pStyle w:val="ConsPlusNormal"/>
              <w:jc w:val="center"/>
            </w:pPr>
            <w:r>
              <w:lastRenderedPageBreak/>
              <w:t>N п/п</w:t>
            </w:r>
          </w:p>
        </w:tc>
        <w:tc>
          <w:tcPr>
            <w:tcW w:w="3210" w:type="dxa"/>
            <w:tcBorders>
              <w:left w:val="nil"/>
              <w:right w:val="single" w:sz="4" w:space="0" w:color="auto"/>
            </w:tcBorders>
            <w:tcMar>
              <w:top w:w="0" w:type="dxa"/>
              <w:left w:w="0" w:type="dxa"/>
              <w:bottom w:w="0" w:type="dxa"/>
              <w:right w:w="0" w:type="dxa"/>
            </w:tcMar>
            <w:vAlign w:val="center"/>
          </w:tcPr>
          <w:p w14:paraId="63EB4A07" w14:textId="77777777" w:rsidR="00B71518" w:rsidRDefault="00B71518">
            <w:pPr>
              <w:pStyle w:val="ConsPlusNormal"/>
              <w:jc w:val="center"/>
              <w:outlineLvl w:val="1"/>
            </w:pPr>
            <w:r>
              <w:t>Перечень предъявляемых требований</w:t>
            </w:r>
          </w:p>
        </w:tc>
        <w:tc>
          <w:tcPr>
            <w:tcW w:w="3225" w:type="dxa"/>
            <w:tcBorders>
              <w:left w:val="nil"/>
              <w:right w:val="single" w:sz="4" w:space="0" w:color="auto"/>
            </w:tcBorders>
            <w:tcMar>
              <w:top w:w="0" w:type="dxa"/>
              <w:left w:w="0" w:type="dxa"/>
              <w:bottom w:w="0" w:type="dxa"/>
              <w:right w:w="0" w:type="dxa"/>
            </w:tcMar>
            <w:vAlign w:val="center"/>
          </w:tcPr>
          <w:p w14:paraId="5483DBDD" w14:textId="77777777" w:rsidR="00B71518" w:rsidRDefault="00B71518">
            <w:pPr>
              <w:pStyle w:val="ConsPlusNormal"/>
              <w:jc w:val="center"/>
            </w:pPr>
            <w:r>
              <w:t>Пояснение</w:t>
            </w:r>
          </w:p>
        </w:tc>
        <w:tc>
          <w:tcPr>
            <w:tcW w:w="2550" w:type="dxa"/>
            <w:tcBorders>
              <w:left w:val="nil"/>
              <w:right w:val="single" w:sz="4" w:space="0" w:color="auto"/>
            </w:tcBorders>
            <w:tcMar>
              <w:top w:w="0" w:type="dxa"/>
              <w:left w:w="0" w:type="dxa"/>
              <w:bottom w:w="0" w:type="dxa"/>
              <w:right w:w="0" w:type="dxa"/>
            </w:tcMar>
            <w:vAlign w:val="center"/>
          </w:tcPr>
          <w:p w14:paraId="619687A6" w14:textId="77777777" w:rsidR="00B71518" w:rsidRDefault="00B71518">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список вопросов (чек-лист), период действия требования (при необходимости)</w:t>
            </w:r>
          </w:p>
        </w:tc>
        <w:tc>
          <w:tcPr>
            <w:tcW w:w="990" w:type="dxa"/>
            <w:tcBorders>
              <w:left w:val="nil"/>
              <w:right w:val="single" w:sz="4" w:space="0" w:color="auto"/>
            </w:tcBorders>
            <w:tcMar>
              <w:top w:w="0" w:type="dxa"/>
              <w:left w:w="0" w:type="dxa"/>
              <w:bottom w:w="0" w:type="dxa"/>
              <w:right w:w="0" w:type="dxa"/>
            </w:tcMar>
            <w:vAlign w:val="center"/>
          </w:tcPr>
          <w:p w14:paraId="66DEC764" w14:textId="77777777" w:rsidR="00B71518" w:rsidRDefault="00B71518">
            <w:pPr>
              <w:pStyle w:val="ConsPlusNormal"/>
              <w:jc w:val="center"/>
            </w:pPr>
            <w:bookmarkStart w:id="111" w:name="P3658"/>
            <w:bookmarkEnd w:id="111"/>
            <w:r>
              <w:t>Да</w:t>
            </w:r>
          </w:p>
        </w:tc>
        <w:tc>
          <w:tcPr>
            <w:tcW w:w="990" w:type="dxa"/>
            <w:tcBorders>
              <w:left w:val="nil"/>
              <w:right w:val="single" w:sz="4" w:space="0" w:color="auto"/>
            </w:tcBorders>
            <w:tcMar>
              <w:top w:w="0" w:type="dxa"/>
              <w:left w:w="0" w:type="dxa"/>
              <w:bottom w:w="0" w:type="dxa"/>
              <w:right w:w="0" w:type="dxa"/>
            </w:tcMar>
            <w:vAlign w:val="center"/>
          </w:tcPr>
          <w:p w14:paraId="0B942A3D" w14:textId="77777777" w:rsidR="00B71518" w:rsidRDefault="00B71518">
            <w:pPr>
              <w:pStyle w:val="ConsPlusNormal"/>
              <w:jc w:val="center"/>
            </w:pPr>
            <w:bookmarkStart w:id="112" w:name="P3659"/>
            <w:bookmarkEnd w:id="112"/>
            <w:r>
              <w:t>Нет</w:t>
            </w:r>
          </w:p>
        </w:tc>
        <w:tc>
          <w:tcPr>
            <w:tcW w:w="1395" w:type="dxa"/>
            <w:tcBorders>
              <w:left w:val="nil"/>
              <w:right w:val="single" w:sz="4" w:space="0" w:color="auto"/>
            </w:tcBorders>
            <w:tcMar>
              <w:top w:w="0" w:type="dxa"/>
              <w:left w:w="0" w:type="dxa"/>
              <w:bottom w:w="0" w:type="dxa"/>
              <w:right w:w="0" w:type="dxa"/>
            </w:tcMar>
            <w:vAlign w:val="center"/>
          </w:tcPr>
          <w:p w14:paraId="4E2510A5" w14:textId="77777777" w:rsidR="00B71518" w:rsidRDefault="00B71518">
            <w:pPr>
              <w:pStyle w:val="ConsPlusNormal"/>
              <w:jc w:val="center"/>
            </w:pPr>
            <w:bookmarkStart w:id="113" w:name="P3660"/>
            <w:bookmarkEnd w:id="113"/>
            <w:r>
              <w:t>Не требуется</w:t>
            </w:r>
          </w:p>
        </w:tc>
        <w:tc>
          <w:tcPr>
            <w:tcW w:w="1695" w:type="dxa"/>
            <w:tcBorders>
              <w:left w:val="nil"/>
              <w:right w:val="single" w:sz="4" w:space="0" w:color="auto"/>
            </w:tcBorders>
            <w:tcMar>
              <w:top w:w="0" w:type="dxa"/>
              <w:left w:w="0" w:type="dxa"/>
              <w:bottom w:w="0" w:type="dxa"/>
              <w:right w:w="0" w:type="dxa"/>
            </w:tcMar>
            <w:vAlign w:val="center"/>
          </w:tcPr>
          <w:p w14:paraId="7EFC6367" w14:textId="77777777" w:rsidR="00B71518" w:rsidRDefault="00B71518">
            <w:pPr>
              <w:pStyle w:val="ConsPlusNormal"/>
              <w:jc w:val="center"/>
            </w:pPr>
            <w:bookmarkStart w:id="114" w:name="P3661"/>
            <w:bookmarkEnd w:id="114"/>
            <w:r>
              <w:t>Примечание</w:t>
            </w:r>
          </w:p>
        </w:tc>
      </w:tr>
      <w:tr w:rsidR="00B71518" w14:paraId="018DF2BC" w14:textId="77777777">
        <w:tc>
          <w:tcPr>
            <w:tcW w:w="645" w:type="dxa"/>
            <w:tcBorders>
              <w:left w:val="single" w:sz="4" w:space="0" w:color="auto"/>
              <w:right w:val="single" w:sz="4" w:space="0" w:color="auto"/>
            </w:tcBorders>
            <w:tcMar>
              <w:top w:w="0" w:type="dxa"/>
              <w:left w:w="0" w:type="dxa"/>
              <w:bottom w:w="0" w:type="dxa"/>
              <w:right w:w="0" w:type="dxa"/>
            </w:tcMar>
            <w:vAlign w:val="center"/>
          </w:tcPr>
          <w:p w14:paraId="12817B88" w14:textId="77777777" w:rsidR="00B71518" w:rsidRDefault="00B71518">
            <w:pPr>
              <w:pStyle w:val="ConsPlusNormal"/>
              <w:jc w:val="center"/>
            </w:pPr>
            <w:r>
              <w:t>1</w:t>
            </w:r>
          </w:p>
        </w:tc>
        <w:tc>
          <w:tcPr>
            <w:tcW w:w="3210" w:type="dxa"/>
            <w:tcBorders>
              <w:left w:val="nil"/>
              <w:right w:val="single" w:sz="4" w:space="0" w:color="auto"/>
            </w:tcBorders>
            <w:tcMar>
              <w:top w:w="0" w:type="dxa"/>
              <w:left w:w="0" w:type="dxa"/>
              <w:bottom w:w="0" w:type="dxa"/>
              <w:right w:w="0" w:type="dxa"/>
            </w:tcMar>
            <w:vAlign w:val="center"/>
          </w:tcPr>
          <w:p w14:paraId="0C6CBD5E" w14:textId="77777777" w:rsidR="00B71518" w:rsidRDefault="00B71518">
            <w:pPr>
              <w:pStyle w:val="ConsPlusNormal"/>
              <w:jc w:val="center"/>
            </w:pPr>
            <w:r>
              <w:t>2</w:t>
            </w:r>
          </w:p>
        </w:tc>
        <w:tc>
          <w:tcPr>
            <w:tcW w:w="3225" w:type="dxa"/>
            <w:tcBorders>
              <w:left w:val="nil"/>
              <w:right w:val="single" w:sz="4" w:space="0" w:color="auto"/>
            </w:tcBorders>
            <w:tcMar>
              <w:top w:w="0" w:type="dxa"/>
              <w:left w:w="0" w:type="dxa"/>
              <w:bottom w:w="0" w:type="dxa"/>
              <w:right w:w="0" w:type="dxa"/>
            </w:tcMar>
            <w:vAlign w:val="center"/>
          </w:tcPr>
          <w:p w14:paraId="42A97206" w14:textId="77777777" w:rsidR="00B71518" w:rsidRDefault="00B71518">
            <w:pPr>
              <w:pStyle w:val="ConsPlusNormal"/>
              <w:jc w:val="center"/>
            </w:pPr>
            <w:r>
              <w:t>3</w:t>
            </w:r>
          </w:p>
        </w:tc>
        <w:tc>
          <w:tcPr>
            <w:tcW w:w="2550" w:type="dxa"/>
            <w:tcBorders>
              <w:left w:val="nil"/>
              <w:right w:val="single" w:sz="4" w:space="0" w:color="auto"/>
            </w:tcBorders>
            <w:tcMar>
              <w:top w:w="0" w:type="dxa"/>
              <w:left w:w="0" w:type="dxa"/>
              <w:bottom w:w="0" w:type="dxa"/>
              <w:right w:w="0" w:type="dxa"/>
            </w:tcMar>
            <w:vAlign w:val="center"/>
          </w:tcPr>
          <w:p w14:paraId="798836D4" w14:textId="77777777" w:rsidR="00B71518" w:rsidRDefault="00B71518">
            <w:pPr>
              <w:pStyle w:val="ConsPlusNormal"/>
              <w:jc w:val="center"/>
            </w:pPr>
            <w:r>
              <w:t>4</w:t>
            </w:r>
          </w:p>
        </w:tc>
        <w:tc>
          <w:tcPr>
            <w:tcW w:w="990" w:type="dxa"/>
            <w:tcBorders>
              <w:left w:val="nil"/>
              <w:right w:val="single" w:sz="4" w:space="0" w:color="auto"/>
            </w:tcBorders>
            <w:tcMar>
              <w:top w:w="0" w:type="dxa"/>
              <w:left w:w="0" w:type="dxa"/>
              <w:bottom w:w="0" w:type="dxa"/>
              <w:right w:w="0" w:type="dxa"/>
            </w:tcMar>
            <w:vAlign w:val="center"/>
          </w:tcPr>
          <w:p w14:paraId="79AC5D5F" w14:textId="77777777" w:rsidR="00B71518" w:rsidRDefault="00B71518">
            <w:pPr>
              <w:pStyle w:val="ConsPlusNormal"/>
              <w:jc w:val="center"/>
            </w:pPr>
            <w:r>
              <w:t>5</w:t>
            </w:r>
          </w:p>
        </w:tc>
        <w:tc>
          <w:tcPr>
            <w:tcW w:w="990" w:type="dxa"/>
            <w:tcBorders>
              <w:left w:val="nil"/>
              <w:right w:val="single" w:sz="4" w:space="0" w:color="auto"/>
            </w:tcBorders>
            <w:tcMar>
              <w:top w:w="0" w:type="dxa"/>
              <w:left w:w="0" w:type="dxa"/>
              <w:bottom w:w="0" w:type="dxa"/>
              <w:right w:w="0" w:type="dxa"/>
            </w:tcMar>
            <w:vAlign w:val="center"/>
          </w:tcPr>
          <w:p w14:paraId="6486F72D" w14:textId="77777777" w:rsidR="00B71518" w:rsidRDefault="00B71518">
            <w:pPr>
              <w:pStyle w:val="ConsPlusNormal"/>
              <w:jc w:val="center"/>
            </w:pPr>
            <w:r>
              <w:t>6</w:t>
            </w:r>
          </w:p>
        </w:tc>
        <w:tc>
          <w:tcPr>
            <w:tcW w:w="1395" w:type="dxa"/>
            <w:tcBorders>
              <w:left w:val="nil"/>
              <w:right w:val="single" w:sz="4" w:space="0" w:color="auto"/>
            </w:tcBorders>
            <w:tcMar>
              <w:top w:w="0" w:type="dxa"/>
              <w:left w:w="0" w:type="dxa"/>
              <w:bottom w:w="0" w:type="dxa"/>
              <w:right w:w="0" w:type="dxa"/>
            </w:tcMar>
            <w:vAlign w:val="center"/>
          </w:tcPr>
          <w:p w14:paraId="28C56851" w14:textId="77777777" w:rsidR="00B71518" w:rsidRDefault="00B71518">
            <w:pPr>
              <w:pStyle w:val="ConsPlusNormal"/>
              <w:jc w:val="center"/>
            </w:pPr>
            <w:r>
              <w:t>7</w:t>
            </w:r>
          </w:p>
        </w:tc>
        <w:tc>
          <w:tcPr>
            <w:tcW w:w="1695" w:type="dxa"/>
            <w:tcBorders>
              <w:left w:val="nil"/>
              <w:right w:val="single" w:sz="4" w:space="0" w:color="auto"/>
            </w:tcBorders>
            <w:tcMar>
              <w:top w:w="0" w:type="dxa"/>
              <w:left w:w="0" w:type="dxa"/>
              <w:bottom w:w="0" w:type="dxa"/>
              <w:right w:w="0" w:type="dxa"/>
            </w:tcMar>
            <w:vAlign w:val="center"/>
          </w:tcPr>
          <w:p w14:paraId="383FC5A4" w14:textId="77777777" w:rsidR="00B71518" w:rsidRDefault="00B71518">
            <w:pPr>
              <w:pStyle w:val="ConsPlusNormal"/>
              <w:jc w:val="center"/>
            </w:pPr>
            <w:r>
              <w:t>8</w:t>
            </w:r>
          </w:p>
        </w:tc>
      </w:tr>
      <w:tr w:rsidR="00B71518" w14:paraId="0066F787" w14:textId="77777777">
        <w:tc>
          <w:tcPr>
            <w:tcW w:w="645" w:type="dxa"/>
            <w:tcBorders>
              <w:left w:val="single" w:sz="4" w:space="0" w:color="auto"/>
              <w:right w:val="single" w:sz="4" w:space="0" w:color="auto"/>
            </w:tcBorders>
            <w:tcMar>
              <w:top w:w="0" w:type="dxa"/>
              <w:left w:w="0" w:type="dxa"/>
              <w:bottom w:w="0" w:type="dxa"/>
              <w:right w:w="0" w:type="dxa"/>
            </w:tcMar>
          </w:tcPr>
          <w:p w14:paraId="3DA5B4B8"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1912C6F2" w14:textId="77777777" w:rsidR="00B71518" w:rsidRDefault="00B71518">
            <w:pPr>
              <w:pStyle w:val="ConsPlusNormal"/>
              <w:jc w:val="center"/>
              <w:outlineLvl w:val="2"/>
            </w:pPr>
            <w:r>
              <w:t>1. Право на осуществление деятельности в сфере игорного бизнеса</w:t>
            </w:r>
          </w:p>
        </w:tc>
      </w:tr>
      <w:tr w:rsidR="00B71518" w14:paraId="1E76B3FD" w14:textId="77777777">
        <w:tc>
          <w:tcPr>
            <w:tcW w:w="645" w:type="dxa"/>
            <w:tcBorders>
              <w:left w:val="single" w:sz="4" w:space="0" w:color="auto"/>
              <w:right w:val="single" w:sz="4" w:space="0" w:color="auto"/>
            </w:tcBorders>
            <w:tcMar>
              <w:top w:w="0" w:type="dxa"/>
              <w:left w:w="0" w:type="dxa"/>
              <w:bottom w:w="0" w:type="dxa"/>
              <w:right w:w="0" w:type="dxa"/>
            </w:tcMar>
          </w:tcPr>
          <w:p w14:paraId="09329FB5" w14:textId="77777777" w:rsidR="00B71518" w:rsidRDefault="00B71518">
            <w:pPr>
              <w:pStyle w:val="ConsPlusNormal"/>
              <w:jc w:val="both"/>
            </w:pPr>
            <w:r>
              <w:t>1.1</w:t>
            </w:r>
          </w:p>
        </w:tc>
        <w:tc>
          <w:tcPr>
            <w:tcW w:w="3210" w:type="dxa"/>
            <w:tcBorders>
              <w:left w:val="nil"/>
              <w:right w:val="single" w:sz="4" w:space="0" w:color="auto"/>
            </w:tcBorders>
            <w:tcMar>
              <w:top w:w="0" w:type="dxa"/>
              <w:left w:w="0" w:type="dxa"/>
              <w:bottom w:w="0" w:type="dxa"/>
              <w:right w:w="0" w:type="dxa"/>
            </w:tcMar>
          </w:tcPr>
          <w:p w14:paraId="762595EE" w14:textId="77777777" w:rsidR="00B71518" w:rsidRDefault="00B71518">
            <w:pPr>
              <w:pStyle w:val="ConsPlusNormal"/>
            </w:pPr>
            <w:r>
              <w:t>Деятельность в сфере игорного бизнеса осуществляется исключительно юридическими лицами Республики Беларусь</w:t>
            </w:r>
          </w:p>
        </w:tc>
        <w:tc>
          <w:tcPr>
            <w:tcW w:w="3225" w:type="dxa"/>
            <w:tcBorders>
              <w:left w:val="nil"/>
              <w:right w:val="single" w:sz="4" w:space="0" w:color="auto"/>
            </w:tcBorders>
            <w:tcMar>
              <w:top w:w="0" w:type="dxa"/>
              <w:left w:w="0" w:type="dxa"/>
              <w:bottom w:w="0" w:type="dxa"/>
              <w:right w:w="0" w:type="dxa"/>
            </w:tcMar>
          </w:tcPr>
          <w:p w14:paraId="1AF5B601" w14:textId="77777777" w:rsidR="00B71518" w:rsidRDefault="00B71518">
            <w:pPr>
              <w:pStyle w:val="ConsPlusNormal"/>
            </w:pPr>
            <w:r>
              <w:t>Деятельность в сфере игорного бизнеса осуществляется юридическим лицом Республики Беларусь</w:t>
            </w:r>
          </w:p>
        </w:tc>
        <w:tc>
          <w:tcPr>
            <w:tcW w:w="2550" w:type="dxa"/>
            <w:tcBorders>
              <w:left w:val="nil"/>
              <w:right w:val="single" w:sz="4" w:space="0" w:color="auto"/>
            </w:tcBorders>
            <w:tcMar>
              <w:top w:w="0" w:type="dxa"/>
              <w:left w:w="0" w:type="dxa"/>
              <w:bottom w:w="0" w:type="dxa"/>
              <w:right w:w="0" w:type="dxa"/>
            </w:tcMar>
          </w:tcPr>
          <w:p w14:paraId="5F53F3F1" w14:textId="77777777" w:rsidR="00B71518" w:rsidRDefault="00986D19">
            <w:pPr>
              <w:pStyle w:val="ConsPlusNormal"/>
            </w:pPr>
            <w:hyperlink r:id="rId871">
              <w:r w:rsidR="00B71518">
                <w:rPr>
                  <w:color w:val="0000FF"/>
                </w:rPr>
                <w:t>Часть первая пункта 1</w:t>
              </w:r>
            </w:hyperlink>
            <w:r w:rsidR="00B71518">
              <w:t xml:space="preserve"> </w:t>
            </w:r>
            <w:hyperlink w:anchor="P3643">
              <w:r w:rsidR="00B71518">
                <w:rPr>
                  <w:color w:val="0000FF"/>
                </w:rPr>
                <w:t>(4)</w:t>
              </w:r>
            </w:hyperlink>
          </w:p>
        </w:tc>
        <w:tc>
          <w:tcPr>
            <w:tcW w:w="990" w:type="dxa"/>
            <w:tcBorders>
              <w:left w:val="nil"/>
              <w:right w:val="single" w:sz="4" w:space="0" w:color="auto"/>
            </w:tcBorders>
            <w:tcMar>
              <w:top w:w="0" w:type="dxa"/>
              <w:left w:w="0" w:type="dxa"/>
              <w:bottom w:w="0" w:type="dxa"/>
              <w:right w:w="0" w:type="dxa"/>
            </w:tcMar>
          </w:tcPr>
          <w:p w14:paraId="32C24B81"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2D75D5E"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7B25C041"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724D6709" w14:textId="77777777" w:rsidR="00B71518" w:rsidRDefault="00B71518">
            <w:pPr>
              <w:pStyle w:val="ConsPlusNormal"/>
              <w:jc w:val="both"/>
            </w:pPr>
          </w:p>
        </w:tc>
      </w:tr>
      <w:tr w:rsidR="00B71518" w14:paraId="173048F8" w14:textId="77777777">
        <w:tc>
          <w:tcPr>
            <w:tcW w:w="645" w:type="dxa"/>
            <w:tcBorders>
              <w:left w:val="single" w:sz="4" w:space="0" w:color="auto"/>
              <w:right w:val="single" w:sz="4" w:space="0" w:color="auto"/>
            </w:tcBorders>
            <w:tcMar>
              <w:top w:w="0" w:type="dxa"/>
              <w:left w:w="0" w:type="dxa"/>
              <w:bottom w:w="0" w:type="dxa"/>
              <w:right w:w="0" w:type="dxa"/>
            </w:tcMar>
          </w:tcPr>
          <w:p w14:paraId="4AE3C428" w14:textId="77777777" w:rsidR="00B71518" w:rsidRDefault="00B71518">
            <w:pPr>
              <w:pStyle w:val="ConsPlusNormal"/>
              <w:jc w:val="both"/>
            </w:pPr>
            <w:r>
              <w:t>1.2</w:t>
            </w:r>
          </w:p>
        </w:tc>
        <w:tc>
          <w:tcPr>
            <w:tcW w:w="3210" w:type="dxa"/>
            <w:tcBorders>
              <w:left w:val="nil"/>
              <w:right w:val="single" w:sz="4" w:space="0" w:color="auto"/>
            </w:tcBorders>
            <w:tcMar>
              <w:top w:w="0" w:type="dxa"/>
              <w:left w:w="0" w:type="dxa"/>
              <w:bottom w:w="0" w:type="dxa"/>
              <w:right w:w="0" w:type="dxa"/>
            </w:tcMar>
          </w:tcPr>
          <w:p w14:paraId="1EE904CE" w14:textId="77777777" w:rsidR="00B71518" w:rsidRDefault="00B71518">
            <w:pPr>
              <w:pStyle w:val="ConsPlusNormal"/>
            </w:pPr>
            <w:r>
              <w:t>Юридические лица вправе осуществлять деятельность в сфере игорного бизнеса на основании лицензии, предоставленной в соответствии с законодательством о лицензировании, с соблюдением требований осуществления лицензируемой деятельности в сфере игорного бизнеса</w:t>
            </w:r>
          </w:p>
        </w:tc>
        <w:tc>
          <w:tcPr>
            <w:tcW w:w="3225" w:type="dxa"/>
            <w:tcBorders>
              <w:left w:val="nil"/>
              <w:right w:val="single" w:sz="4" w:space="0" w:color="auto"/>
            </w:tcBorders>
            <w:tcMar>
              <w:top w:w="0" w:type="dxa"/>
              <w:left w:w="0" w:type="dxa"/>
              <w:bottom w:w="0" w:type="dxa"/>
              <w:right w:w="0" w:type="dxa"/>
            </w:tcMar>
          </w:tcPr>
          <w:p w14:paraId="6C6A173E" w14:textId="77777777" w:rsidR="00B71518" w:rsidRDefault="00B71518">
            <w:pPr>
              <w:pStyle w:val="ConsPlusNormal"/>
            </w:pPr>
            <w:r>
              <w:t>Деятельность в сфере игорного бизнеса осуществляется юридическим лицом Республики Беларусь на основании лицензии на осуществление деятельности в сфере игорного бизнеса с соблюдением требований осуществления лицензируемой деятельности в сфере игорного бизнеса</w:t>
            </w:r>
          </w:p>
        </w:tc>
        <w:tc>
          <w:tcPr>
            <w:tcW w:w="2550" w:type="dxa"/>
            <w:tcBorders>
              <w:left w:val="nil"/>
              <w:right w:val="single" w:sz="4" w:space="0" w:color="auto"/>
            </w:tcBorders>
            <w:tcMar>
              <w:top w:w="0" w:type="dxa"/>
              <w:left w:w="0" w:type="dxa"/>
              <w:bottom w:w="0" w:type="dxa"/>
              <w:right w:w="0" w:type="dxa"/>
            </w:tcMar>
          </w:tcPr>
          <w:p w14:paraId="3D0A9F82" w14:textId="77777777" w:rsidR="00B71518" w:rsidRDefault="00986D19">
            <w:pPr>
              <w:pStyle w:val="ConsPlusNormal"/>
            </w:pPr>
            <w:hyperlink r:id="rId872">
              <w:r w:rsidR="00B71518">
                <w:rPr>
                  <w:color w:val="0000FF"/>
                </w:rPr>
                <w:t>Статьи 13</w:t>
              </w:r>
            </w:hyperlink>
            <w:r w:rsidR="00B71518">
              <w:t xml:space="preserve">, </w:t>
            </w:r>
            <w:hyperlink r:id="rId873">
              <w:r w:rsidR="00B71518">
                <w:rPr>
                  <w:color w:val="0000FF"/>
                </w:rPr>
                <w:t>105</w:t>
              </w:r>
            </w:hyperlink>
            <w:r w:rsidR="00B71518">
              <w:t xml:space="preserve">, </w:t>
            </w:r>
            <w:hyperlink r:id="rId874">
              <w:r w:rsidR="00B71518">
                <w:rPr>
                  <w:color w:val="0000FF"/>
                </w:rPr>
                <w:t>106</w:t>
              </w:r>
            </w:hyperlink>
            <w:r w:rsidR="00B71518">
              <w:t xml:space="preserve">, </w:t>
            </w:r>
            <w:hyperlink r:id="rId875">
              <w:r w:rsidR="00B71518">
                <w:rPr>
                  <w:color w:val="0000FF"/>
                </w:rPr>
                <w:t>109</w:t>
              </w:r>
            </w:hyperlink>
            <w:r w:rsidR="00B71518">
              <w:t xml:space="preserve"> </w:t>
            </w:r>
            <w:hyperlink w:anchor="P3641">
              <w:r w:rsidR="00B71518">
                <w:rPr>
                  <w:color w:val="0000FF"/>
                </w:rPr>
                <w:t>(2)</w:t>
              </w:r>
            </w:hyperlink>
            <w:r w:rsidR="00B71518">
              <w:t xml:space="preserve">, </w:t>
            </w:r>
            <w:hyperlink r:id="rId876">
              <w:r w:rsidR="00B71518">
                <w:rPr>
                  <w:color w:val="0000FF"/>
                </w:rPr>
                <w:t>пункт 3</w:t>
              </w:r>
            </w:hyperlink>
            <w:r w:rsidR="00B71518">
              <w:t xml:space="preserve"> </w:t>
            </w:r>
            <w:hyperlink w:anchor="P3645">
              <w:r w:rsidR="00B71518">
                <w:rPr>
                  <w:color w:val="0000FF"/>
                </w:rPr>
                <w:t>(6)</w:t>
              </w:r>
            </w:hyperlink>
            <w:r w:rsidR="00B71518">
              <w:t xml:space="preserve">, </w:t>
            </w:r>
            <w:hyperlink r:id="rId877">
              <w:r w:rsidR="00B71518">
                <w:rPr>
                  <w:color w:val="0000FF"/>
                </w:rPr>
                <w:t>пункт 3</w:t>
              </w:r>
            </w:hyperlink>
            <w:r w:rsidR="00B71518">
              <w:t xml:space="preserve"> </w:t>
            </w:r>
            <w:hyperlink w:anchor="P3646">
              <w:r w:rsidR="00B71518">
                <w:rPr>
                  <w:color w:val="0000FF"/>
                </w:rPr>
                <w:t>(7)</w:t>
              </w:r>
            </w:hyperlink>
            <w:r w:rsidR="00B71518">
              <w:t xml:space="preserve">, </w:t>
            </w:r>
            <w:hyperlink r:id="rId878">
              <w:r w:rsidR="00B71518">
                <w:rPr>
                  <w:color w:val="0000FF"/>
                </w:rPr>
                <w:t>пункт 3</w:t>
              </w:r>
            </w:hyperlink>
            <w:r w:rsidR="00B71518">
              <w:t xml:space="preserve"> </w:t>
            </w:r>
            <w:hyperlink w:anchor="P3647">
              <w:r w:rsidR="00B71518">
                <w:rPr>
                  <w:color w:val="0000FF"/>
                </w:rPr>
                <w:t>(8)</w:t>
              </w:r>
            </w:hyperlink>
            <w:r w:rsidR="00B71518">
              <w:t xml:space="preserve">, </w:t>
            </w:r>
            <w:hyperlink r:id="rId879">
              <w:r w:rsidR="00B71518">
                <w:rPr>
                  <w:color w:val="0000FF"/>
                </w:rPr>
                <w:t>пункт 3</w:t>
              </w:r>
            </w:hyperlink>
            <w:r w:rsidR="00B71518">
              <w:t xml:space="preserve"> </w:t>
            </w:r>
            <w:hyperlink w:anchor="P3648">
              <w:r w:rsidR="00B71518">
                <w:rPr>
                  <w:color w:val="0000FF"/>
                </w:rPr>
                <w:t>(9)</w:t>
              </w:r>
            </w:hyperlink>
            <w:r w:rsidR="00B71518">
              <w:t xml:space="preserve">, </w:t>
            </w:r>
            <w:hyperlink r:id="rId880">
              <w:r w:rsidR="00B71518">
                <w:rPr>
                  <w:color w:val="0000FF"/>
                </w:rPr>
                <w:t>части первая</w:t>
              </w:r>
            </w:hyperlink>
            <w:r w:rsidR="00B71518">
              <w:t xml:space="preserve">, </w:t>
            </w:r>
            <w:hyperlink r:id="rId881">
              <w:r w:rsidR="00B71518">
                <w:rPr>
                  <w:color w:val="0000FF"/>
                </w:rPr>
                <w:t>вторая пункта 3</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5B960CFA"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67CA8FD"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176BC768"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1CCD9DED" w14:textId="77777777" w:rsidR="00B71518" w:rsidRDefault="00B71518">
            <w:pPr>
              <w:pStyle w:val="ConsPlusNormal"/>
              <w:jc w:val="both"/>
            </w:pPr>
          </w:p>
        </w:tc>
      </w:tr>
      <w:tr w:rsidR="00B71518" w14:paraId="0B1D6D2F" w14:textId="77777777">
        <w:tc>
          <w:tcPr>
            <w:tcW w:w="645" w:type="dxa"/>
            <w:tcBorders>
              <w:left w:val="single" w:sz="4" w:space="0" w:color="auto"/>
              <w:right w:val="single" w:sz="4" w:space="0" w:color="auto"/>
            </w:tcBorders>
            <w:tcMar>
              <w:top w:w="0" w:type="dxa"/>
              <w:left w:w="0" w:type="dxa"/>
              <w:bottom w:w="0" w:type="dxa"/>
              <w:right w:w="0" w:type="dxa"/>
            </w:tcMar>
          </w:tcPr>
          <w:p w14:paraId="326C0A97"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75DF1B0B" w14:textId="77777777" w:rsidR="00B71518" w:rsidRDefault="00B71518">
            <w:pPr>
              <w:pStyle w:val="ConsPlusNormal"/>
              <w:jc w:val="center"/>
              <w:outlineLvl w:val="2"/>
            </w:pPr>
            <w:r>
              <w:t>2. Ограничения при осуществлении деятельности в сфере игорного бизнеса</w:t>
            </w:r>
          </w:p>
        </w:tc>
      </w:tr>
      <w:tr w:rsidR="00B71518" w14:paraId="394B9BFD" w14:textId="77777777">
        <w:tc>
          <w:tcPr>
            <w:tcW w:w="645" w:type="dxa"/>
            <w:tcBorders>
              <w:left w:val="single" w:sz="4" w:space="0" w:color="auto"/>
              <w:right w:val="single" w:sz="4" w:space="0" w:color="auto"/>
            </w:tcBorders>
            <w:tcMar>
              <w:top w:w="0" w:type="dxa"/>
              <w:left w:w="0" w:type="dxa"/>
              <w:bottom w:w="0" w:type="dxa"/>
              <w:right w:w="0" w:type="dxa"/>
            </w:tcMar>
          </w:tcPr>
          <w:p w14:paraId="02F2650B" w14:textId="77777777" w:rsidR="00B71518" w:rsidRDefault="00B71518">
            <w:pPr>
              <w:pStyle w:val="ConsPlusNormal"/>
            </w:pPr>
            <w:r>
              <w:t>2.1</w:t>
            </w:r>
          </w:p>
        </w:tc>
        <w:tc>
          <w:tcPr>
            <w:tcW w:w="3210" w:type="dxa"/>
            <w:tcBorders>
              <w:left w:val="nil"/>
              <w:right w:val="single" w:sz="4" w:space="0" w:color="auto"/>
            </w:tcBorders>
            <w:tcMar>
              <w:top w:w="0" w:type="dxa"/>
              <w:left w:w="0" w:type="dxa"/>
              <w:bottom w:w="0" w:type="dxa"/>
              <w:right w:w="0" w:type="dxa"/>
            </w:tcMar>
          </w:tcPr>
          <w:p w14:paraId="281AF69E" w14:textId="77777777" w:rsidR="00B71518" w:rsidRDefault="00B71518">
            <w:pPr>
              <w:pStyle w:val="ConsPlusNormal"/>
            </w:pPr>
            <w:r>
              <w:t xml:space="preserve">На территории Республики Беларусь разрешено осуществление следующих видов деятельности в сфере игорного </w:t>
            </w:r>
            <w:r>
              <w:lastRenderedPageBreak/>
              <w:t>бизнеса:</w:t>
            </w:r>
          </w:p>
        </w:tc>
        <w:tc>
          <w:tcPr>
            <w:tcW w:w="3225" w:type="dxa"/>
            <w:tcBorders>
              <w:left w:val="nil"/>
              <w:right w:val="single" w:sz="4" w:space="0" w:color="auto"/>
            </w:tcBorders>
            <w:tcMar>
              <w:top w:w="0" w:type="dxa"/>
              <w:left w:w="0" w:type="dxa"/>
              <w:bottom w:w="0" w:type="dxa"/>
              <w:right w:w="0" w:type="dxa"/>
            </w:tcMar>
          </w:tcPr>
          <w:p w14:paraId="2D73D7E7" w14:textId="77777777" w:rsidR="00B71518" w:rsidRDefault="00B71518">
            <w:pPr>
              <w:pStyle w:val="ConsPlusNormal"/>
            </w:pPr>
            <w:r>
              <w:lastRenderedPageBreak/>
              <w:t>На территории Республики Беларусь осуществляются следующие виды деятельности в сфере игорного бизнеса:</w:t>
            </w:r>
          </w:p>
        </w:tc>
        <w:tc>
          <w:tcPr>
            <w:tcW w:w="2550" w:type="dxa"/>
            <w:tcBorders>
              <w:left w:val="nil"/>
              <w:right w:val="single" w:sz="4" w:space="0" w:color="auto"/>
            </w:tcBorders>
            <w:tcMar>
              <w:top w:w="0" w:type="dxa"/>
              <w:left w:w="0" w:type="dxa"/>
              <w:bottom w:w="0" w:type="dxa"/>
              <w:right w:w="0" w:type="dxa"/>
            </w:tcMar>
          </w:tcPr>
          <w:p w14:paraId="502E94DB" w14:textId="77777777" w:rsidR="00B71518" w:rsidRDefault="00986D19">
            <w:pPr>
              <w:pStyle w:val="ConsPlusNormal"/>
            </w:pPr>
            <w:hyperlink r:id="rId882">
              <w:r w:rsidR="00B71518">
                <w:rPr>
                  <w:color w:val="0000FF"/>
                </w:rPr>
                <w:t>Пункт 3</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6116A8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5309623"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33FC6F11"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763DBB69" w14:textId="77777777" w:rsidR="00B71518" w:rsidRDefault="00B71518">
            <w:pPr>
              <w:pStyle w:val="ConsPlusNormal"/>
              <w:jc w:val="both"/>
            </w:pPr>
          </w:p>
        </w:tc>
      </w:tr>
      <w:tr w:rsidR="00B71518" w14:paraId="27B6A665" w14:textId="77777777">
        <w:tc>
          <w:tcPr>
            <w:tcW w:w="645" w:type="dxa"/>
            <w:tcBorders>
              <w:left w:val="single" w:sz="4" w:space="0" w:color="auto"/>
              <w:right w:val="single" w:sz="4" w:space="0" w:color="auto"/>
            </w:tcBorders>
            <w:tcMar>
              <w:top w:w="0" w:type="dxa"/>
              <w:left w:w="0" w:type="dxa"/>
              <w:bottom w:w="0" w:type="dxa"/>
              <w:right w:w="0" w:type="dxa"/>
            </w:tcMar>
          </w:tcPr>
          <w:p w14:paraId="24AC01AB"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5C8BEE8" w14:textId="77777777" w:rsidR="00B71518" w:rsidRDefault="00B71518">
            <w:pPr>
              <w:pStyle w:val="ConsPlusNormal"/>
            </w:pPr>
            <w:r>
              <w:t>содержание букмекерской конторы</w:t>
            </w:r>
          </w:p>
        </w:tc>
        <w:tc>
          <w:tcPr>
            <w:tcW w:w="3225" w:type="dxa"/>
            <w:tcBorders>
              <w:left w:val="nil"/>
              <w:right w:val="single" w:sz="4" w:space="0" w:color="auto"/>
            </w:tcBorders>
            <w:tcMar>
              <w:top w:w="0" w:type="dxa"/>
              <w:left w:w="0" w:type="dxa"/>
              <w:bottom w:w="0" w:type="dxa"/>
              <w:right w:w="0" w:type="dxa"/>
            </w:tcMar>
          </w:tcPr>
          <w:p w14:paraId="3150B68E" w14:textId="77777777" w:rsidR="00B71518" w:rsidRDefault="00B71518">
            <w:pPr>
              <w:pStyle w:val="ConsPlusNormal"/>
            </w:pPr>
            <w:r>
              <w:t>содержание букмекерской конторы</w:t>
            </w:r>
          </w:p>
        </w:tc>
        <w:tc>
          <w:tcPr>
            <w:tcW w:w="2550" w:type="dxa"/>
            <w:tcBorders>
              <w:left w:val="nil"/>
              <w:right w:val="single" w:sz="4" w:space="0" w:color="auto"/>
            </w:tcBorders>
            <w:tcMar>
              <w:top w:w="0" w:type="dxa"/>
              <w:left w:w="0" w:type="dxa"/>
              <w:bottom w:w="0" w:type="dxa"/>
              <w:right w:w="0" w:type="dxa"/>
            </w:tcMar>
          </w:tcPr>
          <w:p w14:paraId="00782B33"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D1DED31"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02123FB"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326E157C"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443B0835" w14:textId="77777777" w:rsidR="00B71518" w:rsidRDefault="00B71518">
            <w:pPr>
              <w:pStyle w:val="ConsPlusNormal"/>
              <w:jc w:val="both"/>
            </w:pPr>
          </w:p>
        </w:tc>
      </w:tr>
      <w:tr w:rsidR="00B71518" w14:paraId="651C8948" w14:textId="77777777">
        <w:tc>
          <w:tcPr>
            <w:tcW w:w="645" w:type="dxa"/>
            <w:tcBorders>
              <w:left w:val="single" w:sz="4" w:space="0" w:color="auto"/>
              <w:right w:val="single" w:sz="4" w:space="0" w:color="auto"/>
            </w:tcBorders>
            <w:tcMar>
              <w:top w:w="0" w:type="dxa"/>
              <w:left w:w="0" w:type="dxa"/>
              <w:bottom w:w="0" w:type="dxa"/>
              <w:right w:w="0" w:type="dxa"/>
            </w:tcMar>
          </w:tcPr>
          <w:p w14:paraId="251A3747"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9C75650" w14:textId="77777777" w:rsidR="00B71518" w:rsidRDefault="00B71518">
            <w:pPr>
              <w:pStyle w:val="ConsPlusNormal"/>
            </w:pPr>
            <w:r>
              <w:t>содержание виртуального игорного заведения</w:t>
            </w:r>
          </w:p>
        </w:tc>
        <w:tc>
          <w:tcPr>
            <w:tcW w:w="3225" w:type="dxa"/>
            <w:tcBorders>
              <w:left w:val="nil"/>
              <w:right w:val="single" w:sz="4" w:space="0" w:color="auto"/>
            </w:tcBorders>
            <w:tcMar>
              <w:top w:w="0" w:type="dxa"/>
              <w:left w:w="0" w:type="dxa"/>
              <w:bottom w:w="0" w:type="dxa"/>
              <w:right w:w="0" w:type="dxa"/>
            </w:tcMar>
          </w:tcPr>
          <w:p w14:paraId="6F472BC1" w14:textId="77777777" w:rsidR="00B71518" w:rsidRDefault="00B71518">
            <w:pPr>
              <w:pStyle w:val="ConsPlusNormal"/>
            </w:pPr>
            <w:r>
              <w:t>содержание виртуального игорного заведения</w:t>
            </w:r>
          </w:p>
        </w:tc>
        <w:tc>
          <w:tcPr>
            <w:tcW w:w="2550" w:type="dxa"/>
            <w:tcBorders>
              <w:left w:val="nil"/>
              <w:right w:val="single" w:sz="4" w:space="0" w:color="auto"/>
            </w:tcBorders>
            <w:tcMar>
              <w:top w:w="0" w:type="dxa"/>
              <w:left w:w="0" w:type="dxa"/>
              <w:bottom w:w="0" w:type="dxa"/>
              <w:right w:w="0" w:type="dxa"/>
            </w:tcMar>
          </w:tcPr>
          <w:p w14:paraId="18666C26"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C4FA9F9"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73889D5"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1F0C51B9"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36A7F987" w14:textId="77777777" w:rsidR="00B71518" w:rsidRDefault="00B71518">
            <w:pPr>
              <w:pStyle w:val="ConsPlusNormal"/>
              <w:jc w:val="both"/>
            </w:pPr>
          </w:p>
        </w:tc>
      </w:tr>
      <w:tr w:rsidR="00B71518" w14:paraId="0843743A" w14:textId="77777777">
        <w:tc>
          <w:tcPr>
            <w:tcW w:w="645" w:type="dxa"/>
            <w:tcBorders>
              <w:left w:val="single" w:sz="4" w:space="0" w:color="auto"/>
              <w:right w:val="single" w:sz="4" w:space="0" w:color="auto"/>
            </w:tcBorders>
            <w:tcMar>
              <w:top w:w="0" w:type="dxa"/>
              <w:left w:w="0" w:type="dxa"/>
              <w:bottom w:w="0" w:type="dxa"/>
              <w:right w:w="0" w:type="dxa"/>
            </w:tcMar>
          </w:tcPr>
          <w:p w14:paraId="12CB75D0"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22735A32" w14:textId="77777777" w:rsidR="00B71518" w:rsidRDefault="00B71518">
            <w:pPr>
              <w:pStyle w:val="ConsPlusNormal"/>
            </w:pPr>
            <w:r>
              <w:t>содержание зала игровых автоматов</w:t>
            </w:r>
          </w:p>
        </w:tc>
        <w:tc>
          <w:tcPr>
            <w:tcW w:w="3225" w:type="dxa"/>
            <w:tcBorders>
              <w:left w:val="nil"/>
              <w:right w:val="single" w:sz="4" w:space="0" w:color="auto"/>
            </w:tcBorders>
            <w:tcMar>
              <w:top w:w="0" w:type="dxa"/>
              <w:left w:w="0" w:type="dxa"/>
              <w:bottom w:w="0" w:type="dxa"/>
              <w:right w:w="0" w:type="dxa"/>
            </w:tcMar>
          </w:tcPr>
          <w:p w14:paraId="3E57FB64" w14:textId="77777777" w:rsidR="00B71518" w:rsidRDefault="00B71518">
            <w:pPr>
              <w:pStyle w:val="ConsPlusNormal"/>
            </w:pPr>
            <w:r>
              <w:t>содержание зала игровых автоматов</w:t>
            </w:r>
          </w:p>
        </w:tc>
        <w:tc>
          <w:tcPr>
            <w:tcW w:w="2550" w:type="dxa"/>
            <w:tcBorders>
              <w:left w:val="nil"/>
              <w:right w:val="single" w:sz="4" w:space="0" w:color="auto"/>
            </w:tcBorders>
            <w:tcMar>
              <w:top w:w="0" w:type="dxa"/>
              <w:left w:w="0" w:type="dxa"/>
              <w:bottom w:w="0" w:type="dxa"/>
              <w:right w:w="0" w:type="dxa"/>
            </w:tcMar>
          </w:tcPr>
          <w:p w14:paraId="50541341"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4737BF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D681E15"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E56D38F"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3FEFD2D" w14:textId="77777777" w:rsidR="00B71518" w:rsidRDefault="00B71518">
            <w:pPr>
              <w:pStyle w:val="ConsPlusNormal"/>
            </w:pPr>
          </w:p>
        </w:tc>
      </w:tr>
      <w:tr w:rsidR="00B71518" w14:paraId="79B5FDD8" w14:textId="77777777">
        <w:tc>
          <w:tcPr>
            <w:tcW w:w="645" w:type="dxa"/>
            <w:tcBorders>
              <w:left w:val="single" w:sz="4" w:space="0" w:color="auto"/>
              <w:right w:val="single" w:sz="4" w:space="0" w:color="auto"/>
            </w:tcBorders>
            <w:tcMar>
              <w:top w:w="0" w:type="dxa"/>
              <w:left w:w="0" w:type="dxa"/>
              <w:bottom w:w="0" w:type="dxa"/>
              <w:right w:w="0" w:type="dxa"/>
            </w:tcMar>
          </w:tcPr>
          <w:p w14:paraId="1ECE967C"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66FDC79" w14:textId="77777777" w:rsidR="00B71518" w:rsidRDefault="00B71518">
            <w:pPr>
              <w:pStyle w:val="ConsPlusNormal"/>
            </w:pPr>
            <w:r>
              <w:t>содержание казино</w:t>
            </w:r>
          </w:p>
        </w:tc>
        <w:tc>
          <w:tcPr>
            <w:tcW w:w="3225" w:type="dxa"/>
            <w:tcBorders>
              <w:left w:val="nil"/>
              <w:right w:val="single" w:sz="4" w:space="0" w:color="auto"/>
            </w:tcBorders>
            <w:tcMar>
              <w:top w:w="0" w:type="dxa"/>
              <w:left w:w="0" w:type="dxa"/>
              <w:bottom w:w="0" w:type="dxa"/>
              <w:right w:w="0" w:type="dxa"/>
            </w:tcMar>
          </w:tcPr>
          <w:p w14:paraId="3C6A0E76" w14:textId="77777777" w:rsidR="00B71518" w:rsidRDefault="00B71518">
            <w:pPr>
              <w:pStyle w:val="ConsPlusNormal"/>
            </w:pPr>
            <w:r>
              <w:t>содержание казино</w:t>
            </w:r>
          </w:p>
        </w:tc>
        <w:tc>
          <w:tcPr>
            <w:tcW w:w="2550" w:type="dxa"/>
            <w:tcBorders>
              <w:left w:val="nil"/>
              <w:right w:val="single" w:sz="4" w:space="0" w:color="auto"/>
            </w:tcBorders>
            <w:tcMar>
              <w:top w:w="0" w:type="dxa"/>
              <w:left w:w="0" w:type="dxa"/>
              <w:bottom w:w="0" w:type="dxa"/>
              <w:right w:w="0" w:type="dxa"/>
            </w:tcMar>
          </w:tcPr>
          <w:p w14:paraId="4BB98C2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841778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292351A"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6E0C0AD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F090FF4" w14:textId="77777777" w:rsidR="00B71518" w:rsidRDefault="00B71518">
            <w:pPr>
              <w:pStyle w:val="ConsPlusNormal"/>
            </w:pPr>
          </w:p>
        </w:tc>
      </w:tr>
      <w:tr w:rsidR="00B71518" w14:paraId="33FDE8F6" w14:textId="77777777">
        <w:tc>
          <w:tcPr>
            <w:tcW w:w="645" w:type="dxa"/>
            <w:tcBorders>
              <w:left w:val="single" w:sz="4" w:space="0" w:color="auto"/>
              <w:right w:val="single" w:sz="4" w:space="0" w:color="auto"/>
            </w:tcBorders>
            <w:tcMar>
              <w:top w:w="0" w:type="dxa"/>
              <w:left w:w="0" w:type="dxa"/>
              <w:bottom w:w="0" w:type="dxa"/>
              <w:right w:w="0" w:type="dxa"/>
            </w:tcMar>
          </w:tcPr>
          <w:p w14:paraId="55D8517C"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66BAF25D" w14:textId="77777777" w:rsidR="00B71518" w:rsidRDefault="00B71518">
            <w:pPr>
              <w:pStyle w:val="ConsPlusNormal"/>
            </w:pPr>
            <w:r>
              <w:t>содержание тотализатора</w:t>
            </w:r>
          </w:p>
        </w:tc>
        <w:tc>
          <w:tcPr>
            <w:tcW w:w="3225" w:type="dxa"/>
            <w:tcBorders>
              <w:left w:val="nil"/>
              <w:right w:val="single" w:sz="4" w:space="0" w:color="auto"/>
            </w:tcBorders>
            <w:tcMar>
              <w:top w:w="0" w:type="dxa"/>
              <w:left w:w="0" w:type="dxa"/>
              <w:bottom w:w="0" w:type="dxa"/>
              <w:right w:w="0" w:type="dxa"/>
            </w:tcMar>
          </w:tcPr>
          <w:p w14:paraId="2CF0BE57" w14:textId="77777777" w:rsidR="00B71518" w:rsidRDefault="00B71518">
            <w:pPr>
              <w:pStyle w:val="ConsPlusNormal"/>
            </w:pPr>
            <w:r>
              <w:t>содержание тотализатора</w:t>
            </w:r>
          </w:p>
        </w:tc>
        <w:tc>
          <w:tcPr>
            <w:tcW w:w="2550" w:type="dxa"/>
            <w:tcBorders>
              <w:left w:val="nil"/>
              <w:right w:val="single" w:sz="4" w:space="0" w:color="auto"/>
            </w:tcBorders>
            <w:tcMar>
              <w:top w:w="0" w:type="dxa"/>
              <w:left w:w="0" w:type="dxa"/>
              <w:bottom w:w="0" w:type="dxa"/>
              <w:right w:w="0" w:type="dxa"/>
            </w:tcMar>
          </w:tcPr>
          <w:p w14:paraId="2AC2E04E"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123DBDE"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7B68AB9"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0F4A217"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3FB1FC0" w14:textId="77777777" w:rsidR="00B71518" w:rsidRDefault="00B71518">
            <w:pPr>
              <w:pStyle w:val="ConsPlusNormal"/>
            </w:pPr>
          </w:p>
        </w:tc>
      </w:tr>
      <w:tr w:rsidR="00B71518" w14:paraId="045A64B1" w14:textId="77777777">
        <w:tc>
          <w:tcPr>
            <w:tcW w:w="645" w:type="dxa"/>
            <w:tcBorders>
              <w:left w:val="single" w:sz="4" w:space="0" w:color="auto"/>
              <w:right w:val="single" w:sz="4" w:space="0" w:color="auto"/>
            </w:tcBorders>
            <w:tcMar>
              <w:top w:w="0" w:type="dxa"/>
              <w:left w:w="0" w:type="dxa"/>
              <w:bottom w:w="0" w:type="dxa"/>
              <w:right w:w="0" w:type="dxa"/>
            </w:tcMar>
          </w:tcPr>
          <w:p w14:paraId="2EDEE189" w14:textId="77777777" w:rsidR="00B71518" w:rsidRDefault="00B71518">
            <w:pPr>
              <w:pStyle w:val="ConsPlusNormal"/>
            </w:pPr>
            <w:r>
              <w:t>2.2</w:t>
            </w:r>
          </w:p>
        </w:tc>
        <w:tc>
          <w:tcPr>
            <w:tcW w:w="3210" w:type="dxa"/>
            <w:tcBorders>
              <w:left w:val="nil"/>
              <w:right w:val="single" w:sz="4" w:space="0" w:color="auto"/>
            </w:tcBorders>
            <w:tcMar>
              <w:top w:w="0" w:type="dxa"/>
              <w:left w:w="0" w:type="dxa"/>
              <w:bottom w:w="0" w:type="dxa"/>
              <w:right w:w="0" w:type="dxa"/>
            </w:tcMar>
          </w:tcPr>
          <w:p w14:paraId="377F1924" w14:textId="77777777" w:rsidR="00B71518" w:rsidRDefault="00B71518">
            <w:pPr>
              <w:pStyle w:val="ConsPlusNormal"/>
            </w:pPr>
            <w:r>
              <w:t>На территории Республики Беларусь разрешены организация и проведение следующих видов азартных игр:</w:t>
            </w:r>
          </w:p>
        </w:tc>
        <w:tc>
          <w:tcPr>
            <w:tcW w:w="3225" w:type="dxa"/>
            <w:tcBorders>
              <w:left w:val="nil"/>
              <w:right w:val="single" w:sz="4" w:space="0" w:color="auto"/>
            </w:tcBorders>
            <w:tcMar>
              <w:top w:w="0" w:type="dxa"/>
              <w:left w:w="0" w:type="dxa"/>
              <w:bottom w:w="0" w:type="dxa"/>
              <w:right w:w="0" w:type="dxa"/>
            </w:tcMar>
          </w:tcPr>
          <w:p w14:paraId="21F441C9" w14:textId="77777777" w:rsidR="00B71518" w:rsidRDefault="00B71518">
            <w:pPr>
              <w:pStyle w:val="ConsPlusNormal"/>
            </w:pPr>
            <w:r>
              <w:t>На территории Республики Беларусь осуществляются организация и проведение следующих видов азартных игр:</w:t>
            </w:r>
          </w:p>
        </w:tc>
        <w:tc>
          <w:tcPr>
            <w:tcW w:w="2550" w:type="dxa"/>
            <w:tcBorders>
              <w:left w:val="nil"/>
              <w:right w:val="single" w:sz="4" w:space="0" w:color="auto"/>
            </w:tcBorders>
            <w:tcMar>
              <w:top w:w="0" w:type="dxa"/>
              <w:left w:w="0" w:type="dxa"/>
              <w:bottom w:w="0" w:type="dxa"/>
              <w:right w:w="0" w:type="dxa"/>
            </w:tcMar>
          </w:tcPr>
          <w:p w14:paraId="328C8F57" w14:textId="77777777" w:rsidR="00B71518" w:rsidRDefault="00986D19">
            <w:pPr>
              <w:pStyle w:val="ConsPlusNormal"/>
            </w:pPr>
            <w:hyperlink r:id="rId883">
              <w:r w:rsidR="00B71518">
                <w:rPr>
                  <w:color w:val="0000FF"/>
                </w:rPr>
                <w:t>Пункт 4</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563D5D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20FA61E"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D64C741"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E3CFA47" w14:textId="77777777" w:rsidR="00B71518" w:rsidRDefault="00B71518">
            <w:pPr>
              <w:pStyle w:val="ConsPlusNormal"/>
            </w:pPr>
          </w:p>
        </w:tc>
      </w:tr>
      <w:tr w:rsidR="00B71518" w14:paraId="5DC5AC26" w14:textId="77777777">
        <w:tc>
          <w:tcPr>
            <w:tcW w:w="645" w:type="dxa"/>
            <w:tcBorders>
              <w:left w:val="single" w:sz="4" w:space="0" w:color="auto"/>
              <w:right w:val="single" w:sz="4" w:space="0" w:color="auto"/>
            </w:tcBorders>
            <w:tcMar>
              <w:top w:w="0" w:type="dxa"/>
              <w:left w:w="0" w:type="dxa"/>
              <w:bottom w:w="0" w:type="dxa"/>
              <w:right w:w="0" w:type="dxa"/>
            </w:tcMar>
          </w:tcPr>
          <w:p w14:paraId="1AD5872F"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0CAFE859" w14:textId="77777777" w:rsidR="00B71518" w:rsidRDefault="00B71518">
            <w:pPr>
              <w:pStyle w:val="ConsPlusNormal"/>
            </w:pPr>
            <w:r>
              <w:t>букмекерская игра</w:t>
            </w:r>
          </w:p>
        </w:tc>
        <w:tc>
          <w:tcPr>
            <w:tcW w:w="3225" w:type="dxa"/>
            <w:tcBorders>
              <w:left w:val="nil"/>
              <w:right w:val="single" w:sz="4" w:space="0" w:color="auto"/>
            </w:tcBorders>
            <w:tcMar>
              <w:top w:w="0" w:type="dxa"/>
              <w:left w:w="0" w:type="dxa"/>
              <w:bottom w:w="0" w:type="dxa"/>
              <w:right w:w="0" w:type="dxa"/>
            </w:tcMar>
          </w:tcPr>
          <w:p w14:paraId="537162BE" w14:textId="77777777" w:rsidR="00B71518" w:rsidRDefault="00B71518">
            <w:pPr>
              <w:pStyle w:val="ConsPlusNormal"/>
            </w:pPr>
            <w:r>
              <w:t>букмекерская игра</w:t>
            </w:r>
          </w:p>
        </w:tc>
        <w:tc>
          <w:tcPr>
            <w:tcW w:w="2550" w:type="dxa"/>
            <w:tcBorders>
              <w:left w:val="nil"/>
              <w:right w:val="single" w:sz="4" w:space="0" w:color="auto"/>
            </w:tcBorders>
            <w:tcMar>
              <w:top w:w="0" w:type="dxa"/>
              <w:left w:w="0" w:type="dxa"/>
              <w:bottom w:w="0" w:type="dxa"/>
              <w:right w:w="0" w:type="dxa"/>
            </w:tcMar>
          </w:tcPr>
          <w:p w14:paraId="3FE5E6A5"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1CE16B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0A495A79"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B20833D"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957863C" w14:textId="77777777" w:rsidR="00B71518" w:rsidRDefault="00B71518">
            <w:pPr>
              <w:pStyle w:val="ConsPlusNormal"/>
            </w:pPr>
          </w:p>
        </w:tc>
      </w:tr>
      <w:tr w:rsidR="00B71518" w14:paraId="017AE9A1" w14:textId="77777777">
        <w:tc>
          <w:tcPr>
            <w:tcW w:w="645" w:type="dxa"/>
            <w:tcBorders>
              <w:left w:val="single" w:sz="4" w:space="0" w:color="auto"/>
              <w:right w:val="single" w:sz="4" w:space="0" w:color="auto"/>
            </w:tcBorders>
            <w:tcMar>
              <w:top w:w="0" w:type="dxa"/>
              <w:left w:w="0" w:type="dxa"/>
              <w:bottom w:w="0" w:type="dxa"/>
              <w:right w:w="0" w:type="dxa"/>
            </w:tcMar>
          </w:tcPr>
          <w:p w14:paraId="036A0D6B"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16916CA8" w14:textId="77777777" w:rsidR="00B71518" w:rsidRDefault="00B71518">
            <w:pPr>
              <w:pStyle w:val="ConsPlusNormal"/>
            </w:pPr>
            <w:r>
              <w:t>букмекерская онлайн-игра</w:t>
            </w:r>
          </w:p>
        </w:tc>
        <w:tc>
          <w:tcPr>
            <w:tcW w:w="3225" w:type="dxa"/>
            <w:tcBorders>
              <w:left w:val="nil"/>
              <w:right w:val="single" w:sz="4" w:space="0" w:color="auto"/>
            </w:tcBorders>
            <w:tcMar>
              <w:top w:w="0" w:type="dxa"/>
              <w:left w:w="0" w:type="dxa"/>
              <w:bottom w:w="0" w:type="dxa"/>
              <w:right w:w="0" w:type="dxa"/>
            </w:tcMar>
          </w:tcPr>
          <w:p w14:paraId="64023801" w14:textId="77777777" w:rsidR="00B71518" w:rsidRDefault="00B71518">
            <w:pPr>
              <w:pStyle w:val="ConsPlusNormal"/>
            </w:pPr>
            <w:r>
              <w:t>букмекерская онлайн-игра</w:t>
            </w:r>
          </w:p>
        </w:tc>
        <w:tc>
          <w:tcPr>
            <w:tcW w:w="2550" w:type="dxa"/>
            <w:tcBorders>
              <w:left w:val="nil"/>
              <w:right w:val="single" w:sz="4" w:space="0" w:color="auto"/>
            </w:tcBorders>
            <w:tcMar>
              <w:top w:w="0" w:type="dxa"/>
              <w:left w:w="0" w:type="dxa"/>
              <w:bottom w:w="0" w:type="dxa"/>
              <w:right w:w="0" w:type="dxa"/>
            </w:tcMar>
          </w:tcPr>
          <w:p w14:paraId="442B697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078B6D1"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20A548E"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15AA341"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D35BC05" w14:textId="77777777" w:rsidR="00B71518" w:rsidRDefault="00B71518">
            <w:pPr>
              <w:pStyle w:val="ConsPlusNormal"/>
            </w:pPr>
          </w:p>
        </w:tc>
      </w:tr>
      <w:tr w:rsidR="00B71518" w14:paraId="5F9C6489" w14:textId="77777777">
        <w:tc>
          <w:tcPr>
            <w:tcW w:w="645" w:type="dxa"/>
            <w:tcBorders>
              <w:left w:val="single" w:sz="4" w:space="0" w:color="auto"/>
              <w:right w:val="single" w:sz="4" w:space="0" w:color="auto"/>
            </w:tcBorders>
            <w:tcMar>
              <w:top w:w="0" w:type="dxa"/>
              <w:left w:w="0" w:type="dxa"/>
              <w:bottom w:w="0" w:type="dxa"/>
              <w:right w:w="0" w:type="dxa"/>
            </w:tcMar>
          </w:tcPr>
          <w:p w14:paraId="636188D9"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2FCBD1FD" w14:textId="77777777" w:rsidR="00B71518" w:rsidRDefault="00B71518">
            <w:pPr>
              <w:pStyle w:val="ConsPlusNormal"/>
            </w:pPr>
            <w:r>
              <w:t>игра "Бинго"</w:t>
            </w:r>
          </w:p>
        </w:tc>
        <w:tc>
          <w:tcPr>
            <w:tcW w:w="3225" w:type="dxa"/>
            <w:tcBorders>
              <w:left w:val="nil"/>
              <w:right w:val="single" w:sz="4" w:space="0" w:color="auto"/>
            </w:tcBorders>
            <w:tcMar>
              <w:top w:w="0" w:type="dxa"/>
              <w:left w:w="0" w:type="dxa"/>
              <w:bottom w:w="0" w:type="dxa"/>
              <w:right w:w="0" w:type="dxa"/>
            </w:tcMar>
          </w:tcPr>
          <w:p w14:paraId="39439E18" w14:textId="77777777" w:rsidR="00B71518" w:rsidRDefault="00B71518">
            <w:pPr>
              <w:pStyle w:val="ConsPlusNormal"/>
            </w:pPr>
            <w:r>
              <w:t>игра "Бинго"</w:t>
            </w:r>
          </w:p>
        </w:tc>
        <w:tc>
          <w:tcPr>
            <w:tcW w:w="2550" w:type="dxa"/>
            <w:tcBorders>
              <w:left w:val="nil"/>
              <w:right w:val="single" w:sz="4" w:space="0" w:color="auto"/>
            </w:tcBorders>
            <w:tcMar>
              <w:top w:w="0" w:type="dxa"/>
              <w:left w:w="0" w:type="dxa"/>
              <w:bottom w:w="0" w:type="dxa"/>
              <w:right w:w="0" w:type="dxa"/>
            </w:tcMar>
          </w:tcPr>
          <w:p w14:paraId="7214C79F"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23B14DA"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F9BACDC"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2436092"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DDC830E" w14:textId="77777777" w:rsidR="00B71518" w:rsidRDefault="00B71518">
            <w:pPr>
              <w:pStyle w:val="ConsPlusNormal"/>
            </w:pPr>
          </w:p>
        </w:tc>
      </w:tr>
      <w:tr w:rsidR="00B71518" w14:paraId="0DF1D42C" w14:textId="77777777">
        <w:tc>
          <w:tcPr>
            <w:tcW w:w="645" w:type="dxa"/>
            <w:tcBorders>
              <w:left w:val="single" w:sz="4" w:space="0" w:color="auto"/>
              <w:right w:val="single" w:sz="4" w:space="0" w:color="auto"/>
            </w:tcBorders>
            <w:tcMar>
              <w:top w:w="0" w:type="dxa"/>
              <w:left w:w="0" w:type="dxa"/>
              <w:bottom w:w="0" w:type="dxa"/>
              <w:right w:w="0" w:type="dxa"/>
            </w:tcMar>
          </w:tcPr>
          <w:p w14:paraId="0DC9BB4E"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0F236985" w14:textId="77777777" w:rsidR="00B71518" w:rsidRDefault="00B71518">
            <w:pPr>
              <w:pStyle w:val="ConsPlusNormal"/>
            </w:pPr>
            <w:r>
              <w:t>игра в карты</w:t>
            </w:r>
          </w:p>
        </w:tc>
        <w:tc>
          <w:tcPr>
            <w:tcW w:w="3225" w:type="dxa"/>
            <w:tcBorders>
              <w:left w:val="nil"/>
              <w:right w:val="single" w:sz="4" w:space="0" w:color="auto"/>
            </w:tcBorders>
            <w:tcMar>
              <w:top w:w="0" w:type="dxa"/>
              <w:left w:w="0" w:type="dxa"/>
              <w:bottom w:w="0" w:type="dxa"/>
              <w:right w:w="0" w:type="dxa"/>
            </w:tcMar>
          </w:tcPr>
          <w:p w14:paraId="5C93C00C" w14:textId="77777777" w:rsidR="00B71518" w:rsidRDefault="00B71518">
            <w:pPr>
              <w:pStyle w:val="ConsPlusNormal"/>
            </w:pPr>
            <w:r>
              <w:t>игра в карты</w:t>
            </w:r>
          </w:p>
        </w:tc>
        <w:tc>
          <w:tcPr>
            <w:tcW w:w="2550" w:type="dxa"/>
            <w:tcBorders>
              <w:left w:val="nil"/>
              <w:right w:val="single" w:sz="4" w:space="0" w:color="auto"/>
            </w:tcBorders>
            <w:tcMar>
              <w:top w:w="0" w:type="dxa"/>
              <w:left w:w="0" w:type="dxa"/>
              <w:bottom w:w="0" w:type="dxa"/>
              <w:right w:w="0" w:type="dxa"/>
            </w:tcMar>
          </w:tcPr>
          <w:p w14:paraId="2B3B770F"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353471A"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CDB8351"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C49903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4D2E8D5C" w14:textId="77777777" w:rsidR="00B71518" w:rsidRDefault="00B71518">
            <w:pPr>
              <w:pStyle w:val="ConsPlusNormal"/>
            </w:pPr>
          </w:p>
        </w:tc>
      </w:tr>
      <w:tr w:rsidR="00B71518" w14:paraId="1203C632" w14:textId="77777777">
        <w:tc>
          <w:tcPr>
            <w:tcW w:w="645" w:type="dxa"/>
            <w:tcBorders>
              <w:left w:val="single" w:sz="4" w:space="0" w:color="auto"/>
              <w:right w:val="single" w:sz="4" w:space="0" w:color="auto"/>
            </w:tcBorders>
            <w:tcMar>
              <w:top w:w="0" w:type="dxa"/>
              <w:left w:w="0" w:type="dxa"/>
              <w:bottom w:w="0" w:type="dxa"/>
              <w:right w:w="0" w:type="dxa"/>
            </w:tcMar>
          </w:tcPr>
          <w:p w14:paraId="116555FB"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7A04849" w14:textId="77777777" w:rsidR="00B71518" w:rsidRDefault="00B71518">
            <w:pPr>
              <w:pStyle w:val="ConsPlusNormal"/>
            </w:pPr>
            <w:r>
              <w:t>игра в кости</w:t>
            </w:r>
          </w:p>
        </w:tc>
        <w:tc>
          <w:tcPr>
            <w:tcW w:w="3225" w:type="dxa"/>
            <w:tcBorders>
              <w:left w:val="nil"/>
              <w:right w:val="single" w:sz="4" w:space="0" w:color="auto"/>
            </w:tcBorders>
            <w:tcMar>
              <w:top w:w="0" w:type="dxa"/>
              <w:left w:w="0" w:type="dxa"/>
              <w:bottom w:w="0" w:type="dxa"/>
              <w:right w:w="0" w:type="dxa"/>
            </w:tcMar>
          </w:tcPr>
          <w:p w14:paraId="5B020B02" w14:textId="77777777" w:rsidR="00B71518" w:rsidRDefault="00B71518">
            <w:pPr>
              <w:pStyle w:val="ConsPlusNormal"/>
            </w:pPr>
            <w:r>
              <w:t>игра в кости</w:t>
            </w:r>
          </w:p>
        </w:tc>
        <w:tc>
          <w:tcPr>
            <w:tcW w:w="2550" w:type="dxa"/>
            <w:tcBorders>
              <w:left w:val="nil"/>
              <w:right w:val="single" w:sz="4" w:space="0" w:color="auto"/>
            </w:tcBorders>
            <w:tcMar>
              <w:top w:w="0" w:type="dxa"/>
              <w:left w:w="0" w:type="dxa"/>
              <w:bottom w:w="0" w:type="dxa"/>
              <w:right w:w="0" w:type="dxa"/>
            </w:tcMar>
          </w:tcPr>
          <w:p w14:paraId="786D3A8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16BD924"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175EA41"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3A8B7F2"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AA5B455" w14:textId="77777777" w:rsidR="00B71518" w:rsidRDefault="00B71518">
            <w:pPr>
              <w:pStyle w:val="ConsPlusNormal"/>
            </w:pPr>
          </w:p>
        </w:tc>
      </w:tr>
      <w:tr w:rsidR="00B71518" w14:paraId="6DF61741" w14:textId="77777777">
        <w:tc>
          <w:tcPr>
            <w:tcW w:w="645" w:type="dxa"/>
            <w:tcBorders>
              <w:left w:val="single" w:sz="4" w:space="0" w:color="auto"/>
              <w:right w:val="single" w:sz="4" w:space="0" w:color="auto"/>
            </w:tcBorders>
            <w:tcMar>
              <w:top w:w="0" w:type="dxa"/>
              <w:left w:w="0" w:type="dxa"/>
              <w:bottom w:w="0" w:type="dxa"/>
              <w:right w:w="0" w:type="dxa"/>
            </w:tcMar>
          </w:tcPr>
          <w:p w14:paraId="35D7312D"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1B8649FE" w14:textId="77777777" w:rsidR="00B71518" w:rsidRDefault="00B71518">
            <w:pPr>
              <w:pStyle w:val="ConsPlusNormal"/>
            </w:pPr>
            <w:r>
              <w:t>игра на игровых автоматах</w:t>
            </w:r>
          </w:p>
        </w:tc>
        <w:tc>
          <w:tcPr>
            <w:tcW w:w="3225" w:type="dxa"/>
            <w:tcBorders>
              <w:left w:val="nil"/>
              <w:right w:val="single" w:sz="4" w:space="0" w:color="auto"/>
            </w:tcBorders>
            <w:tcMar>
              <w:top w:w="0" w:type="dxa"/>
              <w:left w:w="0" w:type="dxa"/>
              <w:bottom w:w="0" w:type="dxa"/>
              <w:right w:w="0" w:type="dxa"/>
            </w:tcMar>
          </w:tcPr>
          <w:p w14:paraId="09D1430F" w14:textId="77777777" w:rsidR="00B71518" w:rsidRDefault="00B71518">
            <w:pPr>
              <w:pStyle w:val="ConsPlusNormal"/>
            </w:pPr>
            <w:r>
              <w:t>игра на игровых автоматах</w:t>
            </w:r>
          </w:p>
        </w:tc>
        <w:tc>
          <w:tcPr>
            <w:tcW w:w="2550" w:type="dxa"/>
            <w:tcBorders>
              <w:left w:val="nil"/>
              <w:right w:val="single" w:sz="4" w:space="0" w:color="auto"/>
            </w:tcBorders>
            <w:tcMar>
              <w:top w:w="0" w:type="dxa"/>
              <w:left w:w="0" w:type="dxa"/>
              <w:bottom w:w="0" w:type="dxa"/>
              <w:right w:w="0" w:type="dxa"/>
            </w:tcMar>
          </w:tcPr>
          <w:p w14:paraId="3C06494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834FBEF"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03B1D7F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8B60367"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9AD71DD" w14:textId="77777777" w:rsidR="00B71518" w:rsidRDefault="00B71518">
            <w:pPr>
              <w:pStyle w:val="ConsPlusNormal"/>
            </w:pPr>
          </w:p>
        </w:tc>
      </w:tr>
      <w:tr w:rsidR="00B71518" w14:paraId="193DA63E" w14:textId="77777777">
        <w:tc>
          <w:tcPr>
            <w:tcW w:w="645" w:type="dxa"/>
            <w:tcBorders>
              <w:left w:val="single" w:sz="4" w:space="0" w:color="auto"/>
              <w:right w:val="single" w:sz="4" w:space="0" w:color="auto"/>
            </w:tcBorders>
            <w:tcMar>
              <w:top w:w="0" w:type="dxa"/>
              <w:left w:w="0" w:type="dxa"/>
              <w:bottom w:w="0" w:type="dxa"/>
              <w:right w:w="0" w:type="dxa"/>
            </w:tcMar>
          </w:tcPr>
          <w:p w14:paraId="14E70F01"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F374C89" w14:textId="77777777" w:rsidR="00B71518" w:rsidRDefault="00B71518">
            <w:pPr>
              <w:pStyle w:val="ConsPlusNormal"/>
            </w:pPr>
            <w:r>
              <w:t>игра тотализатора</w:t>
            </w:r>
          </w:p>
        </w:tc>
        <w:tc>
          <w:tcPr>
            <w:tcW w:w="3225" w:type="dxa"/>
            <w:tcBorders>
              <w:left w:val="nil"/>
              <w:right w:val="single" w:sz="4" w:space="0" w:color="auto"/>
            </w:tcBorders>
            <w:tcMar>
              <w:top w:w="0" w:type="dxa"/>
              <w:left w:w="0" w:type="dxa"/>
              <w:bottom w:w="0" w:type="dxa"/>
              <w:right w:w="0" w:type="dxa"/>
            </w:tcMar>
          </w:tcPr>
          <w:p w14:paraId="0780264C" w14:textId="77777777" w:rsidR="00B71518" w:rsidRDefault="00B71518">
            <w:pPr>
              <w:pStyle w:val="ConsPlusNormal"/>
            </w:pPr>
            <w:r>
              <w:t>игра тотализатора</w:t>
            </w:r>
          </w:p>
        </w:tc>
        <w:tc>
          <w:tcPr>
            <w:tcW w:w="2550" w:type="dxa"/>
            <w:tcBorders>
              <w:left w:val="nil"/>
              <w:right w:val="single" w:sz="4" w:space="0" w:color="auto"/>
            </w:tcBorders>
            <w:tcMar>
              <w:top w:w="0" w:type="dxa"/>
              <w:left w:w="0" w:type="dxa"/>
              <w:bottom w:w="0" w:type="dxa"/>
              <w:right w:w="0" w:type="dxa"/>
            </w:tcMar>
          </w:tcPr>
          <w:p w14:paraId="5A49F545"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625332BA"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CCE018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761D90D3"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749E75C" w14:textId="77777777" w:rsidR="00B71518" w:rsidRDefault="00B71518">
            <w:pPr>
              <w:pStyle w:val="ConsPlusNormal"/>
            </w:pPr>
          </w:p>
        </w:tc>
      </w:tr>
      <w:tr w:rsidR="00B71518" w14:paraId="18E63BE2" w14:textId="77777777">
        <w:tc>
          <w:tcPr>
            <w:tcW w:w="645" w:type="dxa"/>
            <w:tcBorders>
              <w:left w:val="single" w:sz="4" w:space="0" w:color="auto"/>
              <w:right w:val="single" w:sz="4" w:space="0" w:color="auto"/>
            </w:tcBorders>
            <w:tcMar>
              <w:top w:w="0" w:type="dxa"/>
              <w:left w:w="0" w:type="dxa"/>
              <w:bottom w:w="0" w:type="dxa"/>
              <w:right w:w="0" w:type="dxa"/>
            </w:tcMar>
          </w:tcPr>
          <w:p w14:paraId="6D1F48A0"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6432137D" w14:textId="77777777" w:rsidR="00B71518" w:rsidRDefault="00B71518">
            <w:pPr>
              <w:pStyle w:val="ConsPlusNormal"/>
            </w:pPr>
            <w:r>
              <w:t>онлайн-игра в карты</w:t>
            </w:r>
          </w:p>
        </w:tc>
        <w:tc>
          <w:tcPr>
            <w:tcW w:w="3225" w:type="dxa"/>
            <w:tcBorders>
              <w:left w:val="nil"/>
              <w:right w:val="single" w:sz="4" w:space="0" w:color="auto"/>
            </w:tcBorders>
            <w:tcMar>
              <w:top w:w="0" w:type="dxa"/>
              <w:left w:w="0" w:type="dxa"/>
              <w:bottom w:w="0" w:type="dxa"/>
              <w:right w:w="0" w:type="dxa"/>
            </w:tcMar>
          </w:tcPr>
          <w:p w14:paraId="70229BDE" w14:textId="77777777" w:rsidR="00B71518" w:rsidRDefault="00B71518">
            <w:pPr>
              <w:pStyle w:val="ConsPlusNormal"/>
            </w:pPr>
            <w:r>
              <w:t>онлайн-игра в карты</w:t>
            </w:r>
          </w:p>
        </w:tc>
        <w:tc>
          <w:tcPr>
            <w:tcW w:w="2550" w:type="dxa"/>
            <w:tcBorders>
              <w:left w:val="nil"/>
              <w:right w:val="single" w:sz="4" w:space="0" w:color="auto"/>
            </w:tcBorders>
            <w:tcMar>
              <w:top w:w="0" w:type="dxa"/>
              <w:left w:w="0" w:type="dxa"/>
              <w:bottom w:w="0" w:type="dxa"/>
              <w:right w:w="0" w:type="dxa"/>
            </w:tcMar>
          </w:tcPr>
          <w:p w14:paraId="7AC27E5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275E8FD"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077DE7E"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19F648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AE0B0A9" w14:textId="77777777" w:rsidR="00B71518" w:rsidRDefault="00B71518">
            <w:pPr>
              <w:pStyle w:val="ConsPlusNormal"/>
            </w:pPr>
          </w:p>
        </w:tc>
      </w:tr>
      <w:tr w:rsidR="00B71518" w14:paraId="14FA2C53" w14:textId="77777777">
        <w:tc>
          <w:tcPr>
            <w:tcW w:w="645" w:type="dxa"/>
            <w:tcBorders>
              <w:left w:val="single" w:sz="4" w:space="0" w:color="auto"/>
              <w:right w:val="single" w:sz="4" w:space="0" w:color="auto"/>
            </w:tcBorders>
            <w:tcMar>
              <w:top w:w="0" w:type="dxa"/>
              <w:left w:w="0" w:type="dxa"/>
              <w:bottom w:w="0" w:type="dxa"/>
              <w:right w:w="0" w:type="dxa"/>
            </w:tcMar>
          </w:tcPr>
          <w:p w14:paraId="53940393"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7059FA43" w14:textId="77777777" w:rsidR="00B71518" w:rsidRDefault="00B71518">
            <w:pPr>
              <w:pStyle w:val="ConsPlusNormal"/>
            </w:pPr>
            <w:r>
              <w:t>онлайн-игра тотализатора</w:t>
            </w:r>
          </w:p>
        </w:tc>
        <w:tc>
          <w:tcPr>
            <w:tcW w:w="3225" w:type="dxa"/>
            <w:tcBorders>
              <w:left w:val="nil"/>
              <w:right w:val="single" w:sz="4" w:space="0" w:color="auto"/>
            </w:tcBorders>
            <w:tcMar>
              <w:top w:w="0" w:type="dxa"/>
              <w:left w:w="0" w:type="dxa"/>
              <w:bottom w:w="0" w:type="dxa"/>
              <w:right w:w="0" w:type="dxa"/>
            </w:tcMar>
          </w:tcPr>
          <w:p w14:paraId="46E2D0B4" w14:textId="77777777" w:rsidR="00B71518" w:rsidRDefault="00B71518">
            <w:pPr>
              <w:pStyle w:val="ConsPlusNormal"/>
            </w:pPr>
            <w:r>
              <w:t>онлайн-игра тотализатора</w:t>
            </w:r>
          </w:p>
        </w:tc>
        <w:tc>
          <w:tcPr>
            <w:tcW w:w="2550" w:type="dxa"/>
            <w:tcBorders>
              <w:left w:val="nil"/>
              <w:right w:val="single" w:sz="4" w:space="0" w:color="auto"/>
            </w:tcBorders>
            <w:tcMar>
              <w:top w:w="0" w:type="dxa"/>
              <w:left w:w="0" w:type="dxa"/>
              <w:bottom w:w="0" w:type="dxa"/>
              <w:right w:w="0" w:type="dxa"/>
            </w:tcMar>
          </w:tcPr>
          <w:p w14:paraId="066D66AE"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E08DA2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4A60C2C"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12DAD15"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055C1D8" w14:textId="77777777" w:rsidR="00B71518" w:rsidRDefault="00B71518">
            <w:pPr>
              <w:pStyle w:val="ConsPlusNormal"/>
            </w:pPr>
          </w:p>
        </w:tc>
      </w:tr>
      <w:tr w:rsidR="00B71518" w14:paraId="098CCFFC" w14:textId="77777777">
        <w:tc>
          <w:tcPr>
            <w:tcW w:w="645" w:type="dxa"/>
            <w:tcBorders>
              <w:left w:val="single" w:sz="4" w:space="0" w:color="auto"/>
              <w:right w:val="single" w:sz="4" w:space="0" w:color="auto"/>
            </w:tcBorders>
            <w:tcMar>
              <w:top w:w="0" w:type="dxa"/>
              <w:left w:w="0" w:type="dxa"/>
              <w:bottom w:w="0" w:type="dxa"/>
              <w:right w:w="0" w:type="dxa"/>
            </w:tcMar>
          </w:tcPr>
          <w:p w14:paraId="5C83301C"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2FD998B6" w14:textId="77777777" w:rsidR="00B71518" w:rsidRDefault="00B71518">
            <w:pPr>
              <w:pStyle w:val="ConsPlusNormal"/>
            </w:pPr>
            <w:r>
              <w:t>слот-игра</w:t>
            </w:r>
          </w:p>
        </w:tc>
        <w:tc>
          <w:tcPr>
            <w:tcW w:w="3225" w:type="dxa"/>
            <w:tcBorders>
              <w:left w:val="nil"/>
              <w:right w:val="single" w:sz="4" w:space="0" w:color="auto"/>
            </w:tcBorders>
            <w:tcMar>
              <w:top w:w="0" w:type="dxa"/>
              <w:left w:w="0" w:type="dxa"/>
              <w:bottom w:w="0" w:type="dxa"/>
              <w:right w:w="0" w:type="dxa"/>
            </w:tcMar>
          </w:tcPr>
          <w:p w14:paraId="49C43F3B" w14:textId="77777777" w:rsidR="00B71518" w:rsidRDefault="00B71518">
            <w:pPr>
              <w:pStyle w:val="ConsPlusNormal"/>
            </w:pPr>
            <w:r>
              <w:t>слот-игра</w:t>
            </w:r>
          </w:p>
        </w:tc>
        <w:tc>
          <w:tcPr>
            <w:tcW w:w="2550" w:type="dxa"/>
            <w:tcBorders>
              <w:left w:val="nil"/>
              <w:right w:val="single" w:sz="4" w:space="0" w:color="auto"/>
            </w:tcBorders>
            <w:tcMar>
              <w:top w:w="0" w:type="dxa"/>
              <w:left w:w="0" w:type="dxa"/>
              <w:bottom w:w="0" w:type="dxa"/>
              <w:right w:w="0" w:type="dxa"/>
            </w:tcMar>
          </w:tcPr>
          <w:p w14:paraId="08BA8E5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7F3FD51"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6649F87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ECE111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272CF71" w14:textId="77777777" w:rsidR="00B71518" w:rsidRDefault="00B71518">
            <w:pPr>
              <w:pStyle w:val="ConsPlusNormal"/>
            </w:pPr>
          </w:p>
        </w:tc>
      </w:tr>
      <w:tr w:rsidR="00B71518" w14:paraId="0B6F2F47" w14:textId="77777777">
        <w:tc>
          <w:tcPr>
            <w:tcW w:w="645" w:type="dxa"/>
            <w:tcBorders>
              <w:left w:val="single" w:sz="4" w:space="0" w:color="auto"/>
              <w:right w:val="single" w:sz="4" w:space="0" w:color="auto"/>
            </w:tcBorders>
            <w:tcMar>
              <w:top w:w="0" w:type="dxa"/>
              <w:left w:w="0" w:type="dxa"/>
              <w:bottom w:w="0" w:type="dxa"/>
              <w:right w:w="0" w:type="dxa"/>
            </w:tcMar>
          </w:tcPr>
          <w:p w14:paraId="7A13B749" w14:textId="77777777" w:rsidR="00B71518" w:rsidRDefault="00B71518">
            <w:pPr>
              <w:pStyle w:val="ConsPlusNormal"/>
            </w:pPr>
          </w:p>
        </w:tc>
        <w:tc>
          <w:tcPr>
            <w:tcW w:w="3210" w:type="dxa"/>
            <w:tcBorders>
              <w:left w:val="nil"/>
              <w:right w:val="single" w:sz="4" w:space="0" w:color="auto"/>
            </w:tcBorders>
            <w:tcMar>
              <w:top w:w="0" w:type="dxa"/>
              <w:left w:w="0" w:type="dxa"/>
              <w:bottom w:w="0" w:type="dxa"/>
              <w:right w:w="0" w:type="dxa"/>
            </w:tcMar>
          </w:tcPr>
          <w:p w14:paraId="616B59F4" w14:textId="77777777" w:rsidR="00B71518" w:rsidRDefault="00B71518">
            <w:pPr>
              <w:pStyle w:val="ConsPlusNormal"/>
            </w:pPr>
            <w:r>
              <w:t>цилиндрическая игра (рулетка)</w:t>
            </w:r>
          </w:p>
        </w:tc>
        <w:tc>
          <w:tcPr>
            <w:tcW w:w="3225" w:type="dxa"/>
            <w:tcBorders>
              <w:left w:val="nil"/>
              <w:right w:val="single" w:sz="4" w:space="0" w:color="auto"/>
            </w:tcBorders>
            <w:tcMar>
              <w:top w:w="0" w:type="dxa"/>
              <w:left w:w="0" w:type="dxa"/>
              <w:bottom w:w="0" w:type="dxa"/>
              <w:right w:w="0" w:type="dxa"/>
            </w:tcMar>
          </w:tcPr>
          <w:p w14:paraId="6E66CCAA" w14:textId="77777777" w:rsidR="00B71518" w:rsidRDefault="00B71518">
            <w:pPr>
              <w:pStyle w:val="ConsPlusNormal"/>
            </w:pPr>
            <w:r>
              <w:t>цилиндрическая игра (рулетка)</w:t>
            </w:r>
          </w:p>
        </w:tc>
        <w:tc>
          <w:tcPr>
            <w:tcW w:w="2550" w:type="dxa"/>
            <w:tcBorders>
              <w:left w:val="nil"/>
              <w:right w:val="single" w:sz="4" w:space="0" w:color="auto"/>
            </w:tcBorders>
            <w:tcMar>
              <w:top w:w="0" w:type="dxa"/>
              <w:left w:w="0" w:type="dxa"/>
              <w:bottom w:w="0" w:type="dxa"/>
              <w:right w:w="0" w:type="dxa"/>
            </w:tcMar>
          </w:tcPr>
          <w:p w14:paraId="78C68C97"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40C805A"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EA4F48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944E3C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2E37794" w14:textId="77777777" w:rsidR="00B71518" w:rsidRDefault="00B71518">
            <w:pPr>
              <w:pStyle w:val="ConsPlusNormal"/>
            </w:pPr>
          </w:p>
        </w:tc>
      </w:tr>
      <w:tr w:rsidR="00B71518" w14:paraId="0362CFB5" w14:textId="77777777">
        <w:tc>
          <w:tcPr>
            <w:tcW w:w="645" w:type="dxa"/>
            <w:tcBorders>
              <w:left w:val="single" w:sz="4" w:space="0" w:color="auto"/>
              <w:right w:val="single" w:sz="4" w:space="0" w:color="auto"/>
            </w:tcBorders>
            <w:tcMar>
              <w:top w:w="0" w:type="dxa"/>
              <w:left w:w="0" w:type="dxa"/>
              <w:bottom w:w="0" w:type="dxa"/>
              <w:right w:w="0" w:type="dxa"/>
            </w:tcMar>
          </w:tcPr>
          <w:p w14:paraId="43756759" w14:textId="77777777" w:rsidR="00B71518" w:rsidRDefault="00B71518">
            <w:pPr>
              <w:pStyle w:val="ConsPlusNormal"/>
            </w:pPr>
            <w:r>
              <w:t>2.3</w:t>
            </w:r>
          </w:p>
        </w:tc>
        <w:tc>
          <w:tcPr>
            <w:tcW w:w="3210" w:type="dxa"/>
            <w:tcBorders>
              <w:left w:val="nil"/>
              <w:right w:val="single" w:sz="4" w:space="0" w:color="auto"/>
            </w:tcBorders>
            <w:tcMar>
              <w:top w:w="0" w:type="dxa"/>
              <w:left w:w="0" w:type="dxa"/>
              <w:bottom w:w="0" w:type="dxa"/>
              <w:right w:w="0" w:type="dxa"/>
            </w:tcMar>
          </w:tcPr>
          <w:p w14:paraId="0A0A8FC9" w14:textId="77777777" w:rsidR="00B71518" w:rsidRDefault="00B71518">
            <w:pPr>
              <w:pStyle w:val="ConsPlusNormal"/>
            </w:pPr>
            <w:r>
              <w:t>Запрещаются организация и (или) проведение азартных игр, не предусмотренных Положением об осуществлении деятельности в сфере игорного бизнеса</w:t>
            </w:r>
          </w:p>
        </w:tc>
        <w:tc>
          <w:tcPr>
            <w:tcW w:w="3225" w:type="dxa"/>
            <w:tcBorders>
              <w:left w:val="nil"/>
              <w:right w:val="single" w:sz="4" w:space="0" w:color="auto"/>
            </w:tcBorders>
            <w:tcMar>
              <w:top w:w="0" w:type="dxa"/>
              <w:left w:w="0" w:type="dxa"/>
              <w:bottom w:w="0" w:type="dxa"/>
              <w:right w:w="0" w:type="dxa"/>
            </w:tcMar>
          </w:tcPr>
          <w:p w14:paraId="523ACC50" w14:textId="77777777" w:rsidR="00B71518" w:rsidRDefault="00B71518">
            <w:pPr>
              <w:pStyle w:val="ConsPlusNormal"/>
            </w:pPr>
            <w:r>
              <w:t>На территории Республики Беларусь проводятся азартные игры, предусмотренные Положением об осуществлении деятельности в сфере игорного бизнеса</w:t>
            </w:r>
          </w:p>
        </w:tc>
        <w:tc>
          <w:tcPr>
            <w:tcW w:w="2550" w:type="dxa"/>
            <w:tcBorders>
              <w:left w:val="nil"/>
              <w:right w:val="single" w:sz="4" w:space="0" w:color="auto"/>
            </w:tcBorders>
            <w:tcMar>
              <w:top w:w="0" w:type="dxa"/>
              <w:left w:w="0" w:type="dxa"/>
              <w:bottom w:w="0" w:type="dxa"/>
              <w:right w:w="0" w:type="dxa"/>
            </w:tcMar>
          </w:tcPr>
          <w:p w14:paraId="34BCFF0A" w14:textId="77777777" w:rsidR="00B71518" w:rsidRDefault="00986D19">
            <w:pPr>
              <w:pStyle w:val="ConsPlusNormal"/>
            </w:pPr>
            <w:hyperlink r:id="rId884">
              <w:r w:rsidR="00B71518">
                <w:rPr>
                  <w:color w:val="0000FF"/>
                </w:rPr>
                <w:t>Подпункт 10.1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19104A3"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36BD18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A5232F6"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E79D810" w14:textId="77777777" w:rsidR="00B71518" w:rsidRDefault="00B71518">
            <w:pPr>
              <w:pStyle w:val="ConsPlusNormal"/>
            </w:pPr>
          </w:p>
        </w:tc>
      </w:tr>
      <w:tr w:rsidR="00B71518" w14:paraId="12C288A0" w14:textId="77777777">
        <w:tc>
          <w:tcPr>
            <w:tcW w:w="645" w:type="dxa"/>
            <w:tcBorders>
              <w:left w:val="single" w:sz="4" w:space="0" w:color="auto"/>
              <w:right w:val="single" w:sz="4" w:space="0" w:color="auto"/>
            </w:tcBorders>
            <w:tcMar>
              <w:top w:w="0" w:type="dxa"/>
              <w:left w:w="0" w:type="dxa"/>
              <w:bottom w:w="0" w:type="dxa"/>
              <w:right w:w="0" w:type="dxa"/>
            </w:tcMar>
          </w:tcPr>
          <w:p w14:paraId="00C709D5" w14:textId="77777777" w:rsidR="00B71518" w:rsidRDefault="00B71518">
            <w:pPr>
              <w:pStyle w:val="ConsPlusNormal"/>
            </w:pPr>
            <w:r>
              <w:t>2.4</w:t>
            </w:r>
          </w:p>
        </w:tc>
        <w:tc>
          <w:tcPr>
            <w:tcW w:w="3210" w:type="dxa"/>
            <w:tcBorders>
              <w:left w:val="nil"/>
              <w:right w:val="single" w:sz="4" w:space="0" w:color="auto"/>
            </w:tcBorders>
            <w:tcMar>
              <w:top w:w="0" w:type="dxa"/>
              <w:left w:w="0" w:type="dxa"/>
              <w:bottom w:w="0" w:type="dxa"/>
              <w:right w:w="0" w:type="dxa"/>
            </w:tcMar>
          </w:tcPr>
          <w:p w14:paraId="6ED0D0E5" w14:textId="77777777" w:rsidR="00B71518" w:rsidRDefault="00B71518">
            <w:pPr>
              <w:pStyle w:val="ConsPlusNormal"/>
            </w:pPr>
            <w:r>
              <w:t xml:space="preserve">Организация и проведение в Республике Беларусь азартных игр должны осуществляться только работниками </w:t>
            </w:r>
            <w:r>
              <w:lastRenderedPageBreak/>
              <w:t>организатора азартных игр</w:t>
            </w:r>
          </w:p>
        </w:tc>
        <w:tc>
          <w:tcPr>
            <w:tcW w:w="3225" w:type="dxa"/>
            <w:tcBorders>
              <w:left w:val="nil"/>
              <w:right w:val="single" w:sz="4" w:space="0" w:color="auto"/>
            </w:tcBorders>
            <w:tcMar>
              <w:top w:w="0" w:type="dxa"/>
              <w:left w:w="0" w:type="dxa"/>
              <w:bottom w:w="0" w:type="dxa"/>
              <w:right w:w="0" w:type="dxa"/>
            </w:tcMar>
          </w:tcPr>
          <w:p w14:paraId="5BEADAF3" w14:textId="77777777" w:rsidR="00B71518" w:rsidRDefault="00B71518">
            <w:pPr>
              <w:pStyle w:val="ConsPlusNormal"/>
            </w:pPr>
            <w:r>
              <w:lastRenderedPageBreak/>
              <w:t xml:space="preserve">Организация и проведение в Республике Беларусь азартных игр осуществляются только работниками организатора </w:t>
            </w:r>
            <w:r>
              <w:lastRenderedPageBreak/>
              <w:t>азартных игр</w:t>
            </w:r>
          </w:p>
        </w:tc>
        <w:tc>
          <w:tcPr>
            <w:tcW w:w="2550" w:type="dxa"/>
            <w:tcBorders>
              <w:left w:val="nil"/>
              <w:right w:val="single" w:sz="4" w:space="0" w:color="auto"/>
            </w:tcBorders>
            <w:tcMar>
              <w:top w:w="0" w:type="dxa"/>
              <w:left w:w="0" w:type="dxa"/>
              <w:bottom w:w="0" w:type="dxa"/>
              <w:right w:w="0" w:type="dxa"/>
            </w:tcMar>
          </w:tcPr>
          <w:p w14:paraId="5BDE8819" w14:textId="77777777" w:rsidR="00B71518" w:rsidRDefault="00986D19">
            <w:pPr>
              <w:pStyle w:val="ConsPlusNormal"/>
            </w:pPr>
            <w:hyperlink r:id="rId885">
              <w:r w:rsidR="00B71518">
                <w:rPr>
                  <w:color w:val="0000FF"/>
                </w:rPr>
                <w:t>Часть вторая пункта 5</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03180F89"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D18B630"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8122ADA"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C02CEC0" w14:textId="77777777" w:rsidR="00B71518" w:rsidRDefault="00B71518">
            <w:pPr>
              <w:pStyle w:val="ConsPlusNormal"/>
            </w:pPr>
          </w:p>
        </w:tc>
      </w:tr>
      <w:tr w:rsidR="00B71518" w14:paraId="5A5E7E29" w14:textId="77777777">
        <w:tc>
          <w:tcPr>
            <w:tcW w:w="645" w:type="dxa"/>
            <w:tcBorders>
              <w:left w:val="single" w:sz="4" w:space="0" w:color="auto"/>
              <w:right w:val="single" w:sz="4" w:space="0" w:color="auto"/>
            </w:tcBorders>
            <w:tcMar>
              <w:top w:w="0" w:type="dxa"/>
              <w:left w:w="0" w:type="dxa"/>
              <w:bottom w:w="0" w:type="dxa"/>
              <w:right w:w="0" w:type="dxa"/>
            </w:tcMar>
          </w:tcPr>
          <w:p w14:paraId="4C0012C1" w14:textId="77777777" w:rsidR="00B71518" w:rsidRDefault="00B71518">
            <w:pPr>
              <w:pStyle w:val="ConsPlusNormal"/>
            </w:pPr>
            <w:r>
              <w:t>2.5</w:t>
            </w:r>
          </w:p>
        </w:tc>
        <w:tc>
          <w:tcPr>
            <w:tcW w:w="3210" w:type="dxa"/>
            <w:tcBorders>
              <w:left w:val="nil"/>
              <w:right w:val="single" w:sz="4" w:space="0" w:color="auto"/>
            </w:tcBorders>
            <w:tcMar>
              <w:top w:w="0" w:type="dxa"/>
              <w:left w:w="0" w:type="dxa"/>
              <w:bottom w:w="0" w:type="dxa"/>
              <w:right w:w="0" w:type="dxa"/>
            </w:tcMar>
          </w:tcPr>
          <w:p w14:paraId="39DC4B88" w14:textId="77777777" w:rsidR="00B71518" w:rsidRDefault="00B71518">
            <w:pPr>
              <w:pStyle w:val="ConsPlusNormal"/>
            </w:pPr>
            <w:r>
              <w:t>Игорное заведение может располагаться только в капитальных строениях (зданиях, сооружениях), занимать эти строения полностью либо их изолированные помещения</w:t>
            </w:r>
          </w:p>
        </w:tc>
        <w:tc>
          <w:tcPr>
            <w:tcW w:w="3225" w:type="dxa"/>
            <w:tcBorders>
              <w:left w:val="nil"/>
              <w:right w:val="single" w:sz="4" w:space="0" w:color="auto"/>
            </w:tcBorders>
            <w:tcMar>
              <w:top w:w="0" w:type="dxa"/>
              <w:left w:w="0" w:type="dxa"/>
              <w:bottom w:w="0" w:type="dxa"/>
              <w:right w:w="0" w:type="dxa"/>
            </w:tcMar>
          </w:tcPr>
          <w:p w14:paraId="534A7CF1" w14:textId="77777777" w:rsidR="00B71518" w:rsidRDefault="00B71518">
            <w:pPr>
              <w:pStyle w:val="ConsPlusNormal"/>
            </w:pPr>
            <w:r>
              <w:t>Игорное заведение располагается в капитальном строении (здании, сооружении), занимает это строение полностью либо его изолированные помещения</w:t>
            </w:r>
          </w:p>
        </w:tc>
        <w:tc>
          <w:tcPr>
            <w:tcW w:w="2550" w:type="dxa"/>
            <w:tcBorders>
              <w:left w:val="nil"/>
              <w:right w:val="single" w:sz="4" w:space="0" w:color="auto"/>
            </w:tcBorders>
            <w:tcMar>
              <w:top w:w="0" w:type="dxa"/>
              <w:left w:w="0" w:type="dxa"/>
              <w:bottom w:w="0" w:type="dxa"/>
              <w:right w:w="0" w:type="dxa"/>
            </w:tcMar>
          </w:tcPr>
          <w:p w14:paraId="6BA80FE7" w14:textId="77777777" w:rsidR="00B71518" w:rsidRDefault="00986D19">
            <w:pPr>
              <w:pStyle w:val="ConsPlusNormal"/>
            </w:pPr>
            <w:hyperlink r:id="rId886">
              <w:r w:rsidR="00B71518">
                <w:rPr>
                  <w:color w:val="0000FF"/>
                </w:rPr>
                <w:t>Часть первая пункта 6</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976EF67"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2CB1E34"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5529E4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D8F37DA" w14:textId="77777777" w:rsidR="00B71518" w:rsidRDefault="00B71518">
            <w:pPr>
              <w:pStyle w:val="ConsPlusNormal"/>
            </w:pPr>
          </w:p>
        </w:tc>
      </w:tr>
      <w:tr w:rsidR="00B71518" w14:paraId="3A5A7C18" w14:textId="77777777">
        <w:tc>
          <w:tcPr>
            <w:tcW w:w="645" w:type="dxa"/>
            <w:tcBorders>
              <w:left w:val="single" w:sz="4" w:space="0" w:color="auto"/>
              <w:right w:val="single" w:sz="4" w:space="0" w:color="auto"/>
            </w:tcBorders>
            <w:tcMar>
              <w:top w:w="0" w:type="dxa"/>
              <w:left w:w="0" w:type="dxa"/>
              <w:bottom w:w="0" w:type="dxa"/>
              <w:right w:w="0" w:type="dxa"/>
            </w:tcMar>
          </w:tcPr>
          <w:p w14:paraId="761ACE2C" w14:textId="77777777" w:rsidR="00B71518" w:rsidRDefault="00B71518">
            <w:pPr>
              <w:pStyle w:val="ConsPlusNormal"/>
            </w:pPr>
            <w:r>
              <w:t>2.6</w:t>
            </w:r>
          </w:p>
        </w:tc>
        <w:tc>
          <w:tcPr>
            <w:tcW w:w="3210" w:type="dxa"/>
            <w:tcBorders>
              <w:left w:val="nil"/>
              <w:right w:val="single" w:sz="4" w:space="0" w:color="auto"/>
            </w:tcBorders>
            <w:tcMar>
              <w:top w:w="0" w:type="dxa"/>
              <w:left w:w="0" w:type="dxa"/>
              <w:bottom w:w="0" w:type="dxa"/>
              <w:right w:w="0" w:type="dxa"/>
            </w:tcMar>
          </w:tcPr>
          <w:p w14:paraId="7D6461AC" w14:textId="77777777" w:rsidR="00B71518" w:rsidRDefault="00B71518">
            <w:pPr>
              <w:pStyle w:val="ConsPlusNormal"/>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3225" w:type="dxa"/>
            <w:tcBorders>
              <w:left w:val="nil"/>
              <w:right w:val="single" w:sz="4" w:space="0" w:color="auto"/>
            </w:tcBorders>
            <w:tcMar>
              <w:top w:w="0" w:type="dxa"/>
              <w:left w:w="0" w:type="dxa"/>
              <w:bottom w:w="0" w:type="dxa"/>
              <w:right w:w="0" w:type="dxa"/>
            </w:tcMar>
          </w:tcPr>
          <w:p w14:paraId="0F03EEB6" w14:textId="77777777" w:rsidR="00B71518" w:rsidRDefault="00B71518">
            <w:pPr>
              <w:pStyle w:val="ConsPlusNormal"/>
            </w:pPr>
            <w:r>
              <w:t>Для размещения зала игровых автоматов используются помещения, общая площадь которых, включая служебную зону игорного заведения, составляет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2550" w:type="dxa"/>
            <w:tcBorders>
              <w:left w:val="nil"/>
              <w:right w:val="single" w:sz="4" w:space="0" w:color="auto"/>
            </w:tcBorders>
            <w:tcMar>
              <w:top w:w="0" w:type="dxa"/>
              <w:left w:w="0" w:type="dxa"/>
              <w:bottom w:w="0" w:type="dxa"/>
              <w:right w:w="0" w:type="dxa"/>
            </w:tcMar>
          </w:tcPr>
          <w:p w14:paraId="24E96CE6" w14:textId="77777777" w:rsidR="00B71518" w:rsidRDefault="00986D19">
            <w:pPr>
              <w:pStyle w:val="ConsPlusNormal"/>
            </w:pPr>
            <w:hyperlink r:id="rId887">
              <w:r w:rsidR="00B71518">
                <w:rPr>
                  <w:color w:val="0000FF"/>
                </w:rPr>
                <w:t>Часть вторая пункта 6</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A03708C"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61017F27"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177E246"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3F304882" w14:textId="77777777" w:rsidR="00B71518" w:rsidRDefault="00B71518">
            <w:pPr>
              <w:pStyle w:val="ConsPlusNormal"/>
            </w:pPr>
          </w:p>
        </w:tc>
      </w:tr>
      <w:tr w:rsidR="00B71518" w14:paraId="0282A2A6" w14:textId="77777777">
        <w:tc>
          <w:tcPr>
            <w:tcW w:w="645" w:type="dxa"/>
            <w:tcBorders>
              <w:left w:val="single" w:sz="4" w:space="0" w:color="auto"/>
              <w:right w:val="single" w:sz="4" w:space="0" w:color="auto"/>
            </w:tcBorders>
            <w:tcMar>
              <w:top w:w="0" w:type="dxa"/>
              <w:left w:w="0" w:type="dxa"/>
              <w:bottom w:w="0" w:type="dxa"/>
              <w:right w:w="0" w:type="dxa"/>
            </w:tcMar>
          </w:tcPr>
          <w:p w14:paraId="3C576888" w14:textId="77777777" w:rsidR="00B71518" w:rsidRDefault="00B71518">
            <w:pPr>
              <w:pStyle w:val="ConsPlusNormal"/>
            </w:pPr>
            <w:r>
              <w:t>2.7</w:t>
            </w:r>
          </w:p>
        </w:tc>
        <w:tc>
          <w:tcPr>
            <w:tcW w:w="3210" w:type="dxa"/>
            <w:tcBorders>
              <w:left w:val="nil"/>
              <w:right w:val="single" w:sz="4" w:space="0" w:color="auto"/>
            </w:tcBorders>
            <w:tcMar>
              <w:top w:w="0" w:type="dxa"/>
              <w:left w:w="0" w:type="dxa"/>
              <w:bottom w:w="0" w:type="dxa"/>
              <w:right w:w="0" w:type="dxa"/>
            </w:tcMar>
          </w:tcPr>
          <w:p w14:paraId="0051EBA6" w14:textId="77777777" w:rsidR="00B71518" w:rsidRDefault="00B71518">
            <w:pPr>
              <w:pStyle w:val="ConsPlusNormal"/>
            </w:pPr>
            <w:r>
              <w:t>Для размещения казино могут использоваться помещения, общая площадь которых, включая служебную зону игорного заведения, должна быть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3225" w:type="dxa"/>
            <w:tcBorders>
              <w:left w:val="nil"/>
              <w:right w:val="single" w:sz="4" w:space="0" w:color="auto"/>
            </w:tcBorders>
            <w:tcMar>
              <w:top w:w="0" w:type="dxa"/>
              <w:left w:w="0" w:type="dxa"/>
              <w:bottom w:w="0" w:type="dxa"/>
              <w:right w:w="0" w:type="dxa"/>
            </w:tcMar>
          </w:tcPr>
          <w:p w14:paraId="61C9E24B" w14:textId="77777777" w:rsidR="00B71518" w:rsidRDefault="00B71518">
            <w:pPr>
              <w:pStyle w:val="ConsPlusNormal"/>
            </w:pPr>
            <w:r>
              <w:t>Для размещения казино используются помещения, общая площадь которых, включая служебную зону игорного заведения, составляет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2550" w:type="dxa"/>
            <w:tcBorders>
              <w:left w:val="nil"/>
              <w:right w:val="single" w:sz="4" w:space="0" w:color="auto"/>
            </w:tcBorders>
            <w:tcMar>
              <w:top w:w="0" w:type="dxa"/>
              <w:left w:w="0" w:type="dxa"/>
              <w:bottom w:w="0" w:type="dxa"/>
              <w:right w:w="0" w:type="dxa"/>
            </w:tcMar>
          </w:tcPr>
          <w:p w14:paraId="18FB50C9" w14:textId="77777777" w:rsidR="00B71518" w:rsidRDefault="00986D19">
            <w:pPr>
              <w:pStyle w:val="ConsPlusNormal"/>
            </w:pPr>
            <w:hyperlink r:id="rId888">
              <w:r w:rsidR="00B71518">
                <w:rPr>
                  <w:color w:val="0000FF"/>
                </w:rPr>
                <w:t>Часть вторая пункта 6</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7C56E25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C36341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67851CF"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40E73FAD" w14:textId="77777777" w:rsidR="00B71518" w:rsidRDefault="00B71518">
            <w:pPr>
              <w:pStyle w:val="ConsPlusNormal"/>
            </w:pPr>
          </w:p>
        </w:tc>
      </w:tr>
      <w:tr w:rsidR="00B71518" w14:paraId="2A690A58" w14:textId="77777777">
        <w:tc>
          <w:tcPr>
            <w:tcW w:w="645" w:type="dxa"/>
            <w:tcBorders>
              <w:left w:val="single" w:sz="4" w:space="0" w:color="auto"/>
              <w:right w:val="single" w:sz="4" w:space="0" w:color="auto"/>
            </w:tcBorders>
            <w:tcMar>
              <w:top w:w="0" w:type="dxa"/>
              <w:left w:w="0" w:type="dxa"/>
              <w:bottom w:w="0" w:type="dxa"/>
              <w:right w:w="0" w:type="dxa"/>
            </w:tcMar>
          </w:tcPr>
          <w:p w14:paraId="68A662C4" w14:textId="77777777" w:rsidR="00B71518" w:rsidRDefault="00B71518">
            <w:pPr>
              <w:pStyle w:val="ConsPlusNormal"/>
            </w:pPr>
            <w:r>
              <w:t>2.8</w:t>
            </w:r>
          </w:p>
        </w:tc>
        <w:tc>
          <w:tcPr>
            <w:tcW w:w="3210" w:type="dxa"/>
            <w:tcBorders>
              <w:left w:val="nil"/>
              <w:right w:val="single" w:sz="4" w:space="0" w:color="auto"/>
            </w:tcBorders>
            <w:tcMar>
              <w:top w:w="0" w:type="dxa"/>
              <w:left w:w="0" w:type="dxa"/>
              <w:bottom w:w="0" w:type="dxa"/>
              <w:right w:w="0" w:type="dxa"/>
            </w:tcMar>
          </w:tcPr>
          <w:p w14:paraId="5227D657" w14:textId="77777777" w:rsidR="00B71518" w:rsidRDefault="00B71518">
            <w:pPr>
              <w:pStyle w:val="ConsPlusNormal"/>
            </w:pPr>
            <w:r>
              <w:t>Букмекерские конторы и тотализаторы могут занимать часть помещения</w:t>
            </w:r>
          </w:p>
        </w:tc>
        <w:tc>
          <w:tcPr>
            <w:tcW w:w="3225" w:type="dxa"/>
            <w:tcBorders>
              <w:left w:val="nil"/>
              <w:right w:val="single" w:sz="4" w:space="0" w:color="auto"/>
            </w:tcBorders>
            <w:tcMar>
              <w:top w:w="0" w:type="dxa"/>
              <w:left w:w="0" w:type="dxa"/>
              <w:bottom w:w="0" w:type="dxa"/>
              <w:right w:w="0" w:type="dxa"/>
            </w:tcMar>
          </w:tcPr>
          <w:p w14:paraId="5D56AFFB" w14:textId="77777777" w:rsidR="00B71518" w:rsidRDefault="00B71518">
            <w:pPr>
              <w:pStyle w:val="ConsPlusNormal"/>
            </w:pPr>
            <w:r>
              <w:t>Для размещения игорного заведения используются помещения (часть помещения), расположенные в капитальном строении (здании, сооружении)</w:t>
            </w:r>
          </w:p>
        </w:tc>
        <w:tc>
          <w:tcPr>
            <w:tcW w:w="2550" w:type="dxa"/>
            <w:tcBorders>
              <w:left w:val="nil"/>
              <w:right w:val="single" w:sz="4" w:space="0" w:color="auto"/>
            </w:tcBorders>
            <w:tcMar>
              <w:top w:w="0" w:type="dxa"/>
              <w:left w:w="0" w:type="dxa"/>
              <w:bottom w:w="0" w:type="dxa"/>
              <w:right w:w="0" w:type="dxa"/>
            </w:tcMar>
          </w:tcPr>
          <w:p w14:paraId="61AA0AFF" w14:textId="77777777" w:rsidR="00B71518" w:rsidRDefault="00986D19">
            <w:pPr>
              <w:pStyle w:val="ConsPlusNormal"/>
            </w:pPr>
            <w:hyperlink r:id="rId889">
              <w:r w:rsidR="00B71518">
                <w:rPr>
                  <w:color w:val="0000FF"/>
                </w:rPr>
                <w:t>Часть третья пункта 6</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374B82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3FCA3A2A"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C26305A"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019D764" w14:textId="77777777" w:rsidR="00B71518" w:rsidRDefault="00B71518">
            <w:pPr>
              <w:pStyle w:val="ConsPlusNormal"/>
            </w:pPr>
          </w:p>
        </w:tc>
      </w:tr>
      <w:tr w:rsidR="00B71518" w14:paraId="35876244" w14:textId="77777777">
        <w:tc>
          <w:tcPr>
            <w:tcW w:w="645" w:type="dxa"/>
            <w:tcBorders>
              <w:left w:val="single" w:sz="4" w:space="0" w:color="auto"/>
              <w:right w:val="single" w:sz="4" w:space="0" w:color="auto"/>
            </w:tcBorders>
            <w:tcMar>
              <w:top w:w="0" w:type="dxa"/>
              <w:left w:w="0" w:type="dxa"/>
              <w:bottom w:w="0" w:type="dxa"/>
              <w:right w:w="0" w:type="dxa"/>
            </w:tcMar>
          </w:tcPr>
          <w:p w14:paraId="1ABEA4EB" w14:textId="77777777" w:rsidR="00B71518" w:rsidRDefault="00B71518">
            <w:pPr>
              <w:pStyle w:val="ConsPlusNormal"/>
            </w:pPr>
            <w:r>
              <w:lastRenderedPageBreak/>
              <w:t>2.9</w:t>
            </w:r>
          </w:p>
        </w:tc>
        <w:tc>
          <w:tcPr>
            <w:tcW w:w="3210" w:type="dxa"/>
            <w:tcBorders>
              <w:left w:val="nil"/>
              <w:right w:val="single" w:sz="4" w:space="0" w:color="auto"/>
            </w:tcBorders>
            <w:tcMar>
              <w:top w:w="0" w:type="dxa"/>
              <w:left w:w="0" w:type="dxa"/>
              <w:bottom w:w="0" w:type="dxa"/>
              <w:right w:w="0" w:type="dxa"/>
            </w:tcMar>
          </w:tcPr>
          <w:p w14:paraId="1EC981C5" w14:textId="77777777" w:rsidR="00B71518" w:rsidRDefault="00B71518">
            <w:pPr>
              <w:pStyle w:val="ConsPlusNormal"/>
            </w:pPr>
            <w:r>
              <w:t>Игорное заведение не может размещаться: на объектах, не завершенных строительством, во временных постройках, под навесами и в других подобных сооружениях;</w:t>
            </w:r>
          </w:p>
          <w:p w14:paraId="33843776" w14:textId="77777777" w:rsidR="00B71518" w:rsidRDefault="00B71518">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72507BFC" w14:textId="77777777" w:rsidR="00B71518" w:rsidRDefault="00B71518">
            <w:pPr>
              <w:pStyle w:val="ConsPlusNormal"/>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14B175C0" w14:textId="77777777" w:rsidR="00B71518" w:rsidRDefault="00B71518">
            <w:pPr>
              <w:pStyle w:val="ConsPlusNormal"/>
            </w:pPr>
            <w:r>
              <w:t>в физкультурно-спортивных сооружениях (кроме букмекерских контор и тотализаторов)</w:t>
            </w:r>
          </w:p>
        </w:tc>
        <w:tc>
          <w:tcPr>
            <w:tcW w:w="3225" w:type="dxa"/>
            <w:tcBorders>
              <w:left w:val="nil"/>
              <w:right w:val="single" w:sz="4" w:space="0" w:color="auto"/>
            </w:tcBorders>
            <w:tcMar>
              <w:top w:w="0" w:type="dxa"/>
              <w:left w:w="0" w:type="dxa"/>
              <w:bottom w:w="0" w:type="dxa"/>
              <w:right w:w="0" w:type="dxa"/>
            </w:tcMar>
          </w:tcPr>
          <w:p w14:paraId="76FEFC52" w14:textId="77777777" w:rsidR="00B71518" w:rsidRDefault="00B71518">
            <w:pPr>
              <w:pStyle w:val="ConsPlusNormal"/>
            </w:pPr>
            <w:r>
              <w:t>Игорное заведение не размещено:</w:t>
            </w:r>
          </w:p>
          <w:p w14:paraId="2F22D11F" w14:textId="77777777" w:rsidR="00B71518" w:rsidRDefault="00B71518">
            <w:pPr>
              <w:pStyle w:val="ConsPlusNormal"/>
            </w:pPr>
            <w:r>
              <w:t>на объектах, не завершенных строительством, во временных постройках, под навесами и в других подобных сооружениях;</w:t>
            </w:r>
          </w:p>
          <w:p w14:paraId="65BD6B80" w14:textId="77777777" w:rsidR="00B71518" w:rsidRDefault="00B71518">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2ED1F427" w14:textId="77777777" w:rsidR="00B71518" w:rsidRDefault="00B71518">
            <w:pPr>
              <w:pStyle w:val="ConsPlusNormal"/>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4790502A" w14:textId="77777777" w:rsidR="00B71518" w:rsidRDefault="00B71518">
            <w:pPr>
              <w:pStyle w:val="ConsPlusNormal"/>
            </w:pPr>
            <w:r>
              <w:t>в физкультурно-спортивных сооружениях (кроме букмекерских контор и тотализаторов)</w:t>
            </w:r>
          </w:p>
        </w:tc>
        <w:tc>
          <w:tcPr>
            <w:tcW w:w="2550" w:type="dxa"/>
            <w:tcBorders>
              <w:left w:val="nil"/>
              <w:right w:val="single" w:sz="4" w:space="0" w:color="auto"/>
            </w:tcBorders>
            <w:tcMar>
              <w:top w:w="0" w:type="dxa"/>
              <w:left w:w="0" w:type="dxa"/>
              <w:bottom w:w="0" w:type="dxa"/>
              <w:right w:w="0" w:type="dxa"/>
            </w:tcMar>
          </w:tcPr>
          <w:p w14:paraId="0660267D" w14:textId="77777777" w:rsidR="00B71518" w:rsidRDefault="00986D19">
            <w:pPr>
              <w:pStyle w:val="ConsPlusNormal"/>
            </w:pPr>
            <w:hyperlink r:id="rId890">
              <w:r w:rsidR="00B71518">
                <w:rPr>
                  <w:color w:val="0000FF"/>
                </w:rPr>
                <w:t>Пункт 7</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31B14AF9"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99609D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0C03B58D"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558AA3C" w14:textId="77777777" w:rsidR="00B71518" w:rsidRDefault="00B71518">
            <w:pPr>
              <w:pStyle w:val="ConsPlusNormal"/>
            </w:pPr>
          </w:p>
        </w:tc>
      </w:tr>
      <w:tr w:rsidR="00B71518" w14:paraId="38B520D8" w14:textId="77777777">
        <w:tc>
          <w:tcPr>
            <w:tcW w:w="645" w:type="dxa"/>
            <w:tcBorders>
              <w:left w:val="single" w:sz="4" w:space="0" w:color="auto"/>
              <w:right w:val="single" w:sz="4" w:space="0" w:color="auto"/>
            </w:tcBorders>
            <w:tcMar>
              <w:top w:w="0" w:type="dxa"/>
              <w:left w:w="0" w:type="dxa"/>
              <w:bottom w:w="0" w:type="dxa"/>
              <w:right w:w="0" w:type="dxa"/>
            </w:tcMar>
          </w:tcPr>
          <w:p w14:paraId="25D19376" w14:textId="77777777" w:rsidR="00B71518" w:rsidRDefault="00B71518">
            <w:pPr>
              <w:pStyle w:val="ConsPlusNormal"/>
            </w:pPr>
            <w:r>
              <w:t>2.10</w:t>
            </w:r>
          </w:p>
        </w:tc>
        <w:tc>
          <w:tcPr>
            <w:tcW w:w="3210" w:type="dxa"/>
            <w:tcBorders>
              <w:left w:val="nil"/>
              <w:right w:val="single" w:sz="4" w:space="0" w:color="auto"/>
            </w:tcBorders>
            <w:tcMar>
              <w:top w:w="0" w:type="dxa"/>
              <w:left w:w="0" w:type="dxa"/>
              <w:bottom w:w="0" w:type="dxa"/>
              <w:right w:w="0" w:type="dxa"/>
            </w:tcMar>
          </w:tcPr>
          <w:p w14:paraId="7412D7A7" w14:textId="77777777" w:rsidR="00B71518" w:rsidRDefault="00B71518">
            <w:pPr>
              <w:pStyle w:val="ConsPlusNormal"/>
            </w:pPr>
            <w:r>
              <w:t xml:space="preserve">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w:t>
            </w:r>
            <w:r>
              <w:lastRenderedPageBreak/>
              <w:t>Интернет, за исключением случая, установленного в части третьей пункта 8 Положения об осуществлении деятельности в сфере игорного бизнеса</w:t>
            </w:r>
          </w:p>
        </w:tc>
        <w:tc>
          <w:tcPr>
            <w:tcW w:w="3225" w:type="dxa"/>
            <w:tcBorders>
              <w:left w:val="nil"/>
              <w:right w:val="single" w:sz="4" w:space="0" w:color="auto"/>
            </w:tcBorders>
            <w:tcMar>
              <w:top w:w="0" w:type="dxa"/>
              <w:left w:w="0" w:type="dxa"/>
              <w:bottom w:w="0" w:type="dxa"/>
              <w:right w:w="0" w:type="dxa"/>
            </w:tcMar>
          </w:tcPr>
          <w:p w14:paraId="11E80DF1" w14:textId="77777777" w:rsidR="00B71518" w:rsidRDefault="00B71518">
            <w:pPr>
              <w:pStyle w:val="ConsPlusNormal"/>
            </w:pPr>
            <w:r>
              <w:lastRenderedPageBreak/>
              <w:t xml:space="preserve">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w:t>
            </w:r>
            <w:r>
              <w:lastRenderedPageBreak/>
              <w:t>Интернет</w:t>
            </w:r>
          </w:p>
        </w:tc>
        <w:tc>
          <w:tcPr>
            <w:tcW w:w="2550" w:type="dxa"/>
            <w:tcBorders>
              <w:left w:val="nil"/>
              <w:right w:val="single" w:sz="4" w:space="0" w:color="auto"/>
            </w:tcBorders>
            <w:tcMar>
              <w:top w:w="0" w:type="dxa"/>
              <w:left w:w="0" w:type="dxa"/>
              <w:bottom w:w="0" w:type="dxa"/>
              <w:right w:w="0" w:type="dxa"/>
            </w:tcMar>
          </w:tcPr>
          <w:p w14:paraId="0E6B9C2A" w14:textId="77777777" w:rsidR="00B71518" w:rsidRDefault="00986D19">
            <w:pPr>
              <w:pStyle w:val="ConsPlusNormal"/>
            </w:pPr>
            <w:hyperlink r:id="rId891">
              <w:r w:rsidR="00B71518">
                <w:rPr>
                  <w:color w:val="0000FF"/>
                </w:rPr>
                <w:t>Часть первая пункта 8</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152A0E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69F430E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80536CE"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B1466B5" w14:textId="77777777" w:rsidR="00B71518" w:rsidRDefault="00B71518">
            <w:pPr>
              <w:pStyle w:val="ConsPlusNormal"/>
            </w:pPr>
          </w:p>
        </w:tc>
      </w:tr>
      <w:tr w:rsidR="00B71518" w14:paraId="62C98487" w14:textId="77777777">
        <w:tc>
          <w:tcPr>
            <w:tcW w:w="645" w:type="dxa"/>
            <w:tcBorders>
              <w:left w:val="single" w:sz="4" w:space="0" w:color="auto"/>
              <w:right w:val="single" w:sz="4" w:space="0" w:color="auto"/>
            </w:tcBorders>
            <w:tcMar>
              <w:top w:w="0" w:type="dxa"/>
              <w:left w:w="0" w:type="dxa"/>
              <w:bottom w:w="0" w:type="dxa"/>
              <w:right w:w="0" w:type="dxa"/>
            </w:tcMar>
          </w:tcPr>
          <w:p w14:paraId="17B9D850" w14:textId="77777777" w:rsidR="00B71518" w:rsidRDefault="00B71518">
            <w:pPr>
              <w:pStyle w:val="ConsPlusNormal"/>
            </w:pPr>
            <w:r>
              <w:t>2.11</w:t>
            </w:r>
          </w:p>
        </w:tc>
        <w:tc>
          <w:tcPr>
            <w:tcW w:w="3210" w:type="dxa"/>
            <w:tcBorders>
              <w:left w:val="nil"/>
              <w:right w:val="single" w:sz="4" w:space="0" w:color="auto"/>
            </w:tcBorders>
            <w:tcMar>
              <w:top w:w="0" w:type="dxa"/>
              <w:left w:w="0" w:type="dxa"/>
              <w:bottom w:w="0" w:type="dxa"/>
              <w:right w:w="0" w:type="dxa"/>
            </w:tcMar>
          </w:tcPr>
          <w:p w14:paraId="4FAC205F" w14:textId="77777777" w:rsidR="00B71518" w:rsidRDefault="00B71518">
            <w:pPr>
              <w:pStyle w:val="ConsPlusNormal"/>
            </w:pPr>
            <w:r>
              <w:t>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14:paraId="1962B5E7" w14:textId="77777777" w:rsidR="00B71518" w:rsidRDefault="00B71518">
            <w:pPr>
              <w:pStyle w:val="ConsPlusNormal"/>
              <w:ind w:firstLine="538"/>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7AE92D24" w14:textId="77777777" w:rsidR="00B71518" w:rsidRDefault="00B71518">
            <w:pPr>
              <w:pStyle w:val="ConsPlusNormal"/>
              <w:ind w:firstLine="538"/>
            </w:pPr>
            <w:r>
              <w:t>об IP-адресе устройства, с которого участник азартной игры принимал участие в азартной игре, и действиях участника азартной игры</w:t>
            </w:r>
          </w:p>
        </w:tc>
        <w:tc>
          <w:tcPr>
            <w:tcW w:w="3225" w:type="dxa"/>
            <w:tcBorders>
              <w:left w:val="nil"/>
              <w:right w:val="single" w:sz="4" w:space="0" w:color="auto"/>
            </w:tcBorders>
            <w:tcMar>
              <w:top w:w="0" w:type="dxa"/>
              <w:left w:w="0" w:type="dxa"/>
              <w:bottom w:w="0" w:type="dxa"/>
              <w:right w:w="0" w:type="dxa"/>
            </w:tcMar>
          </w:tcPr>
          <w:p w14:paraId="5E75B031" w14:textId="77777777" w:rsidR="00B71518" w:rsidRDefault="00B71518">
            <w:pPr>
              <w:pStyle w:val="ConsPlusNormal"/>
              <w:ind w:firstLine="538"/>
            </w:pPr>
            <w:r>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организатором азартных игр, осуществляющим деятельность по содержанию виртуального игорного заведения, при соблюдении условия сбора, хранения на серверах, физически размещенных на территории Республики Беларусь, информации:</w:t>
            </w:r>
          </w:p>
          <w:p w14:paraId="63F53A37" w14:textId="77777777" w:rsidR="00B71518" w:rsidRDefault="00B71518">
            <w:pPr>
              <w:pStyle w:val="ConsPlusNormal"/>
              <w:ind w:firstLine="538"/>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51C737D5" w14:textId="77777777" w:rsidR="00B71518" w:rsidRDefault="00B71518">
            <w:pPr>
              <w:pStyle w:val="ConsPlusNormal"/>
              <w:ind w:firstLine="538"/>
            </w:pPr>
            <w:r>
              <w:t>об IP-адресе устройства, с которого участник азартной игры принимал участие в азартной игре, и действиях участника азартной игры</w:t>
            </w:r>
          </w:p>
        </w:tc>
        <w:tc>
          <w:tcPr>
            <w:tcW w:w="2550" w:type="dxa"/>
            <w:tcBorders>
              <w:left w:val="nil"/>
              <w:right w:val="single" w:sz="4" w:space="0" w:color="auto"/>
            </w:tcBorders>
            <w:tcMar>
              <w:top w:w="0" w:type="dxa"/>
              <w:left w:w="0" w:type="dxa"/>
              <w:bottom w:w="0" w:type="dxa"/>
              <w:right w:w="0" w:type="dxa"/>
            </w:tcMar>
          </w:tcPr>
          <w:p w14:paraId="62B5B6C6" w14:textId="77777777" w:rsidR="00B71518" w:rsidRDefault="00986D19">
            <w:pPr>
              <w:pStyle w:val="ConsPlusNormal"/>
            </w:pPr>
            <w:hyperlink r:id="rId892">
              <w:r w:rsidR="00B71518">
                <w:rPr>
                  <w:color w:val="0000FF"/>
                </w:rPr>
                <w:t>Часть третья пункта 8</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7031C64F"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091B29F"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07E4339"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6E5A3CA" w14:textId="77777777" w:rsidR="00B71518" w:rsidRDefault="00B71518">
            <w:pPr>
              <w:pStyle w:val="ConsPlusNormal"/>
            </w:pPr>
          </w:p>
        </w:tc>
      </w:tr>
      <w:tr w:rsidR="00B71518" w14:paraId="419C3B6E" w14:textId="77777777">
        <w:tc>
          <w:tcPr>
            <w:tcW w:w="645" w:type="dxa"/>
            <w:tcBorders>
              <w:left w:val="single" w:sz="4" w:space="0" w:color="auto"/>
              <w:right w:val="single" w:sz="4" w:space="0" w:color="auto"/>
            </w:tcBorders>
            <w:tcMar>
              <w:top w:w="0" w:type="dxa"/>
              <w:left w:w="0" w:type="dxa"/>
              <w:bottom w:w="0" w:type="dxa"/>
              <w:right w:w="0" w:type="dxa"/>
            </w:tcMar>
          </w:tcPr>
          <w:p w14:paraId="67EE0A87" w14:textId="77777777" w:rsidR="00B71518" w:rsidRDefault="00B71518">
            <w:pPr>
              <w:pStyle w:val="ConsPlusNormal"/>
            </w:pPr>
            <w:r>
              <w:t>2.12</w:t>
            </w:r>
          </w:p>
        </w:tc>
        <w:tc>
          <w:tcPr>
            <w:tcW w:w="3210" w:type="dxa"/>
            <w:tcBorders>
              <w:left w:val="nil"/>
              <w:right w:val="single" w:sz="4" w:space="0" w:color="auto"/>
            </w:tcBorders>
            <w:tcMar>
              <w:top w:w="0" w:type="dxa"/>
              <w:left w:w="0" w:type="dxa"/>
              <w:bottom w:w="0" w:type="dxa"/>
              <w:right w:w="0" w:type="dxa"/>
            </w:tcMar>
          </w:tcPr>
          <w:p w14:paraId="3216D4EE" w14:textId="77777777" w:rsidR="00B71518" w:rsidRDefault="00B71518">
            <w:pPr>
              <w:pStyle w:val="ConsPlusNormal"/>
            </w:pPr>
            <w:r>
              <w:t xml:space="preserve">Запрещается использование для </w:t>
            </w:r>
            <w:r>
              <w:lastRenderedPageBreak/>
              <w:t>организации и (или) проведения азартных игр:</w:t>
            </w:r>
          </w:p>
          <w:p w14:paraId="30F379EA" w14:textId="77777777" w:rsidR="00B71518" w:rsidRDefault="00B71518">
            <w:pPr>
              <w:pStyle w:val="ConsPlusNormal"/>
              <w:ind w:firstLine="538"/>
            </w:pPr>
            <w:r>
              <w:t>игровых автоматов, не включенных в Государственный реестр моделей игровых автоматов, допущенных к использованию в Республике Беларусь (далее - Государственный реестр);</w:t>
            </w:r>
          </w:p>
          <w:p w14:paraId="0798DC7B" w14:textId="77777777" w:rsidR="00B71518" w:rsidRDefault="00B71518">
            <w:pPr>
              <w:pStyle w:val="ConsPlusNormal"/>
              <w:ind w:firstLine="538"/>
            </w:pPr>
            <w:r>
              <w:t>игрового автомата, кассы букмекерской конторы, кассы тотализатора, игрового стола (далее - объекты учета), не состоящих на учете в специальной компьютерной кассовой системе, обеспечивающей контроль за оборотами в сфере игорного бизнеса (далее - СККС)</w:t>
            </w:r>
          </w:p>
        </w:tc>
        <w:tc>
          <w:tcPr>
            <w:tcW w:w="3225" w:type="dxa"/>
            <w:tcBorders>
              <w:left w:val="nil"/>
              <w:right w:val="single" w:sz="4" w:space="0" w:color="auto"/>
            </w:tcBorders>
            <w:tcMar>
              <w:top w:w="0" w:type="dxa"/>
              <w:left w:w="0" w:type="dxa"/>
              <w:bottom w:w="0" w:type="dxa"/>
              <w:right w:w="0" w:type="dxa"/>
            </w:tcMar>
          </w:tcPr>
          <w:p w14:paraId="0E4EFF54" w14:textId="77777777" w:rsidR="00B71518" w:rsidRDefault="00B71518">
            <w:pPr>
              <w:pStyle w:val="ConsPlusNormal"/>
            </w:pPr>
            <w:r>
              <w:lastRenderedPageBreak/>
              <w:t xml:space="preserve">Игровые автоматы используются </w:t>
            </w:r>
            <w:r>
              <w:lastRenderedPageBreak/>
              <w:t>после их включения в Государственный реестр.</w:t>
            </w:r>
          </w:p>
          <w:p w14:paraId="07A5E62D" w14:textId="77777777" w:rsidR="00B71518" w:rsidRDefault="00B71518">
            <w:pPr>
              <w:pStyle w:val="ConsPlusNormal"/>
            </w:pPr>
            <w:r>
              <w:t>Объекты учета используются после постановки на учет в СККС</w:t>
            </w:r>
          </w:p>
        </w:tc>
        <w:tc>
          <w:tcPr>
            <w:tcW w:w="2550" w:type="dxa"/>
            <w:tcBorders>
              <w:left w:val="nil"/>
              <w:right w:val="single" w:sz="4" w:space="0" w:color="auto"/>
            </w:tcBorders>
            <w:tcMar>
              <w:top w:w="0" w:type="dxa"/>
              <w:left w:w="0" w:type="dxa"/>
              <w:bottom w:w="0" w:type="dxa"/>
              <w:right w:w="0" w:type="dxa"/>
            </w:tcMar>
          </w:tcPr>
          <w:p w14:paraId="027C09B8" w14:textId="77777777" w:rsidR="00B71518" w:rsidRDefault="00986D19">
            <w:pPr>
              <w:pStyle w:val="ConsPlusNormal"/>
            </w:pPr>
            <w:hyperlink r:id="rId893">
              <w:r w:rsidR="00B71518">
                <w:rPr>
                  <w:color w:val="0000FF"/>
                </w:rPr>
                <w:t>Абзацы второй</w:t>
              </w:r>
            </w:hyperlink>
            <w:r w:rsidR="00B71518">
              <w:t xml:space="preserve">, </w:t>
            </w:r>
            <w:hyperlink r:id="rId894">
              <w:r w:rsidR="00B71518">
                <w:rPr>
                  <w:color w:val="0000FF"/>
                </w:rPr>
                <w:t xml:space="preserve">четвертый </w:t>
              </w:r>
              <w:r w:rsidR="00B71518">
                <w:rPr>
                  <w:color w:val="0000FF"/>
                </w:rPr>
                <w:lastRenderedPageBreak/>
                <w:t>подпункта 10.2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6B8D8240"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ECACA1D"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4B8847E"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5BF93F7" w14:textId="77777777" w:rsidR="00B71518" w:rsidRDefault="00B71518">
            <w:pPr>
              <w:pStyle w:val="ConsPlusNormal"/>
            </w:pPr>
          </w:p>
        </w:tc>
      </w:tr>
      <w:tr w:rsidR="00B71518" w14:paraId="55163589" w14:textId="77777777">
        <w:tc>
          <w:tcPr>
            <w:tcW w:w="645" w:type="dxa"/>
            <w:tcBorders>
              <w:left w:val="single" w:sz="4" w:space="0" w:color="auto"/>
              <w:right w:val="single" w:sz="4" w:space="0" w:color="auto"/>
            </w:tcBorders>
            <w:tcMar>
              <w:top w:w="0" w:type="dxa"/>
              <w:left w:w="0" w:type="dxa"/>
              <w:bottom w:w="0" w:type="dxa"/>
              <w:right w:w="0" w:type="dxa"/>
            </w:tcMar>
          </w:tcPr>
          <w:p w14:paraId="21A0B67E" w14:textId="77777777" w:rsidR="00B71518" w:rsidRDefault="00B71518">
            <w:pPr>
              <w:pStyle w:val="ConsPlusNormal"/>
            </w:pPr>
            <w:r>
              <w:t>2.13</w:t>
            </w:r>
          </w:p>
        </w:tc>
        <w:tc>
          <w:tcPr>
            <w:tcW w:w="3210" w:type="dxa"/>
            <w:tcBorders>
              <w:left w:val="nil"/>
              <w:right w:val="single" w:sz="4" w:space="0" w:color="auto"/>
            </w:tcBorders>
            <w:tcMar>
              <w:top w:w="0" w:type="dxa"/>
              <w:left w:w="0" w:type="dxa"/>
              <w:bottom w:w="0" w:type="dxa"/>
              <w:right w:w="0" w:type="dxa"/>
            </w:tcMar>
          </w:tcPr>
          <w:p w14:paraId="2D85B6D9" w14:textId="77777777" w:rsidR="00B71518" w:rsidRDefault="00B71518">
            <w:pPr>
              <w:pStyle w:val="ConsPlusNormal"/>
            </w:pPr>
            <w:r>
              <w:t>Запрещается использование для организации и (или) проведения азартных игр кассы букмекерской конторы, кассы тотализатора, оборудования организатора азартных игр без их подключения к СККС</w:t>
            </w:r>
          </w:p>
        </w:tc>
        <w:tc>
          <w:tcPr>
            <w:tcW w:w="3225" w:type="dxa"/>
            <w:tcBorders>
              <w:left w:val="nil"/>
              <w:right w:val="single" w:sz="4" w:space="0" w:color="auto"/>
            </w:tcBorders>
            <w:tcMar>
              <w:top w:w="0" w:type="dxa"/>
              <w:left w:w="0" w:type="dxa"/>
              <w:bottom w:w="0" w:type="dxa"/>
              <w:right w:w="0" w:type="dxa"/>
            </w:tcMar>
          </w:tcPr>
          <w:p w14:paraId="7DC469B6" w14:textId="77777777" w:rsidR="00B71518" w:rsidRDefault="00B71518">
            <w:pPr>
              <w:pStyle w:val="ConsPlusNormal"/>
            </w:pPr>
            <w:r>
              <w:t>Использование для организации и (или) проведения азартных игр кассы букмекерской конторы, кассы тотализатора, оборудования организатора азартных игр осуществляется после их подключения к СККС</w:t>
            </w:r>
          </w:p>
        </w:tc>
        <w:tc>
          <w:tcPr>
            <w:tcW w:w="2550" w:type="dxa"/>
            <w:tcBorders>
              <w:left w:val="nil"/>
              <w:right w:val="single" w:sz="4" w:space="0" w:color="auto"/>
            </w:tcBorders>
            <w:tcMar>
              <w:top w:w="0" w:type="dxa"/>
              <w:left w:w="0" w:type="dxa"/>
              <w:bottom w:w="0" w:type="dxa"/>
              <w:right w:w="0" w:type="dxa"/>
            </w:tcMar>
          </w:tcPr>
          <w:p w14:paraId="731864DF" w14:textId="77777777" w:rsidR="00B71518" w:rsidRDefault="00986D19">
            <w:pPr>
              <w:pStyle w:val="ConsPlusNormal"/>
            </w:pPr>
            <w:hyperlink r:id="rId895">
              <w:r w:rsidR="00B71518">
                <w:rPr>
                  <w:color w:val="0000FF"/>
                </w:rPr>
                <w:t>Абзац третий подпункта 10.2</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09E2C5A9"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BC5A79B"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8BBBC86"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53C4B00" w14:textId="77777777" w:rsidR="00B71518" w:rsidRDefault="00B71518">
            <w:pPr>
              <w:pStyle w:val="ConsPlusNormal"/>
            </w:pPr>
          </w:p>
        </w:tc>
      </w:tr>
      <w:tr w:rsidR="00B71518" w14:paraId="0FFC07BE" w14:textId="77777777">
        <w:tc>
          <w:tcPr>
            <w:tcW w:w="645" w:type="dxa"/>
            <w:tcBorders>
              <w:left w:val="single" w:sz="4" w:space="0" w:color="auto"/>
              <w:right w:val="single" w:sz="4" w:space="0" w:color="auto"/>
            </w:tcBorders>
            <w:tcMar>
              <w:top w:w="0" w:type="dxa"/>
              <w:left w:w="0" w:type="dxa"/>
              <w:bottom w:w="0" w:type="dxa"/>
              <w:right w:w="0" w:type="dxa"/>
            </w:tcMar>
          </w:tcPr>
          <w:p w14:paraId="5010B03F" w14:textId="77777777" w:rsidR="00B71518" w:rsidRDefault="00B71518">
            <w:pPr>
              <w:pStyle w:val="ConsPlusNormal"/>
            </w:pPr>
            <w:r>
              <w:t>2.14</w:t>
            </w:r>
          </w:p>
        </w:tc>
        <w:tc>
          <w:tcPr>
            <w:tcW w:w="3210" w:type="dxa"/>
            <w:tcBorders>
              <w:left w:val="nil"/>
              <w:right w:val="single" w:sz="4" w:space="0" w:color="auto"/>
            </w:tcBorders>
            <w:tcMar>
              <w:top w:w="0" w:type="dxa"/>
              <w:left w:w="0" w:type="dxa"/>
              <w:bottom w:w="0" w:type="dxa"/>
              <w:right w:w="0" w:type="dxa"/>
            </w:tcMar>
          </w:tcPr>
          <w:p w14:paraId="2B4634CF" w14:textId="77777777" w:rsidR="00B71518" w:rsidRDefault="00B71518">
            <w:pPr>
              <w:pStyle w:val="ConsPlusNormal"/>
            </w:pPr>
            <w:r>
              <w:t xml:space="preserve">Объекты учета до использования для организации и (или) проведения азартных игр подлежат постановке на учет в СККС, за исключением случая, установленного в части второй пункта 9 Положения об осуществлении деятельности в </w:t>
            </w:r>
            <w:r>
              <w:lastRenderedPageBreak/>
              <w:t>сфере игорного бизнеса</w:t>
            </w:r>
          </w:p>
        </w:tc>
        <w:tc>
          <w:tcPr>
            <w:tcW w:w="3225" w:type="dxa"/>
            <w:tcBorders>
              <w:left w:val="nil"/>
              <w:right w:val="single" w:sz="4" w:space="0" w:color="auto"/>
            </w:tcBorders>
            <w:tcMar>
              <w:top w:w="0" w:type="dxa"/>
              <w:left w:w="0" w:type="dxa"/>
              <w:bottom w:w="0" w:type="dxa"/>
              <w:right w:w="0" w:type="dxa"/>
            </w:tcMar>
          </w:tcPr>
          <w:p w14:paraId="3F64AD76" w14:textId="77777777" w:rsidR="00B71518" w:rsidRDefault="00B71518">
            <w:pPr>
              <w:pStyle w:val="ConsPlusNormal"/>
            </w:pPr>
            <w:r>
              <w:lastRenderedPageBreak/>
              <w:t>Игровой автомат, касса букмекерской конторы, касса тотализатора, игровой стол до использования для организации и (или) проведения азартных игр поставлены на учет в СККС</w:t>
            </w:r>
          </w:p>
        </w:tc>
        <w:tc>
          <w:tcPr>
            <w:tcW w:w="2550" w:type="dxa"/>
            <w:tcBorders>
              <w:left w:val="nil"/>
              <w:right w:val="single" w:sz="4" w:space="0" w:color="auto"/>
            </w:tcBorders>
            <w:tcMar>
              <w:top w:w="0" w:type="dxa"/>
              <w:left w:w="0" w:type="dxa"/>
              <w:bottom w:w="0" w:type="dxa"/>
              <w:right w:w="0" w:type="dxa"/>
            </w:tcMar>
          </w:tcPr>
          <w:p w14:paraId="145F4D8E" w14:textId="77777777" w:rsidR="00B71518" w:rsidRDefault="00986D19">
            <w:pPr>
              <w:pStyle w:val="ConsPlusNormal"/>
            </w:pPr>
            <w:hyperlink r:id="rId896">
              <w:r w:rsidR="00B71518">
                <w:rPr>
                  <w:color w:val="0000FF"/>
                </w:rPr>
                <w:t>Часть первая пункта 3 статьи 356</w:t>
              </w:r>
            </w:hyperlink>
            <w:r w:rsidR="00B71518">
              <w:t xml:space="preserve"> </w:t>
            </w:r>
            <w:hyperlink w:anchor="P3640">
              <w:r w:rsidR="00B71518">
                <w:rPr>
                  <w:color w:val="0000FF"/>
                </w:rPr>
                <w:t>(1)</w:t>
              </w:r>
            </w:hyperlink>
            <w:r w:rsidR="00B71518">
              <w:t xml:space="preserve">, </w:t>
            </w:r>
            <w:hyperlink r:id="rId897">
              <w:r w:rsidR="00B71518">
                <w:rPr>
                  <w:color w:val="0000FF"/>
                </w:rPr>
                <w:t>часть первая пункта 9</w:t>
              </w:r>
            </w:hyperlink>
            <w:r w:rsidR="00B71518">
              <w:t xml:space="preserve"> </w:t>
            </w:r>
            <w:hyperlink w:anchor="P3642">
              <w:r w:rsidR="00B71518">
                <w:rPr>
                  <w:color w:val="0000FF"/>
                </w:rPr>
                <w:t>(3)</w:t>
              </w:r>
            </w:hyperlink>
            <w:r w:rsidR="00B71518">
              <w:t xml:space="preserve">, </w:t>
            </w:r>
            <w:hyperlink r:id="rId898">
              <w:r w:rsidR="00B71518">
                <w:rPr>
                  <w:color w:val="0000FF"/>
                </w:rPr>
                <w:t>пункт 7</w:t>
              </w:r>
            </w:hyperlink>
            <w:r w:rsidR="00B71518">
              <w:t xml:space="preserve"> </w:t>
            </w:r>
            <w:hyperlink w:anchor="P3649">
              <w:r w:rsidR="00B71518">
                <w:rPr>
                  <w:color w:val="0000FF"/>
                </w:rPr>
                <w:t>(10)</w:t>
              </w:r>
            </w:hyperlink>
          </w:p>
        </w:tc>
        <w:tc>
          <w:tcPr>
            <w:tcW w:w="990" w:type="dxa"/>
            <w:tcBorders>
              <w:left w:val="nil"/>
              <w:right w:val="single" w:sz="4" w:space="0" w:color="auto"/>
            </w:tcBorders>
            <w:tcMar>
              <w:top w:w="0" w:type="dxa"/>
              <w:left w:w="0" w:type="dxa"/>
              <w:bottom w:w="0" w:type="dxa"/>
              <w:right w:w="0" w:type="dxa"/>
            </w:tcMar>
          </w:tcPr>
          <w:p w14:paraId="272EF137"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EE8A066"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D5E4597"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34A09835" w14:textId="77777777" w:rsidR="00B71518" w:rsidRDefault="00B71518">
            <w:pPr>
              <w:pStyle w:val="ConsPlusNormal"/>
            </w:pPr>
          </w:p>
        </w:tc>
      </w:tr>
      <w:tr w:rsidR="00B71518" w14:paraId="2DE044CC" w14:textId="77777777">
        <w:tc>
          <w:tcPr>
            <w:tcW w:w="645" w:type="dxa"/>
            <w:tcBorders>
              <w:left w:val="single" w:sz="4" w:space="0" w:color="auto"/>
              <w:right w:val="single" w:sz="4" w:space="0" w:color="auto"/>
            </w:tcBorders>
            <w:tcMar>
              <w:top w:w="0" w:type="dxa"/>
              <w:left w:w="0" w:type="dxa"/>
              <w:bottom w:w="0" w:type="dxa"/>
              <w:right w:w="0" w:type="dxa"/>
            </w:tcMar>
          </w:tcPr>
          <w:p w14:paraId="52C1B95F" w14:textId="77777777" w:rsidR="00B71518" w:rsidRDefault="00B71518">
            <w:pPr>
              <w:pStyle w:val="ConsPlusNormal"/>
            </w:pPr>
            <w:r>
              <w:t>2.15</w:t>
            </w:r>
          </w:p>
        </w:tc>
        <w:tc>
          <w:tcPr>
            <w:tcW w:w="3210" w:type="dxa"/>
            <w:tcBorders>
              <w:left w:val="nil"/>
              <w:right w:val="single" w:sz="4" w:space="0" w:color="auto"/>
            </w:tcBorders>
            <w:tcMar>
              <w:top w:w="0" w:type="dxa"/>
              <w:left w:w="0" w:type="dxa"/>
              <w:bottom w:w="0" w:type="dxa"/>
              <w:right w:w="0" w:type="dxa"/>
            </w:tcMar>
          </w:tcPr>
          <w:p w14:paraId="6CF157F0" w14:textId="77777777" w:rsidR="00B71518" w:rsidRDefault="00B71518">
            <w:pPr>
              <w:pStyle w:val="ConsPlusNormal"/>
            </w:pPr>
            <w:r>
              <w:t>Запрещается нахождение в игорном заведении:</w:t>
            </w:r>
          </w:p>
          <w:p w14:paraId="01C777A5" w14:textId="77777777" w:rsidR="00B71518" w:rsidRDefault="00B71518">
            <w:pPr>
              <w:pStyle w:val="ConsPlusNormal"/>
              <w:ind w:firstLine="538"/>
            </w:pPr>
            <w:r>
              <w:t>игрового оборудования, не принадлежащего организатору азартных игр на праве собственности (хозяйственного ведения);</w:t>
            </w:r>
          </w:p>
          <w:p w14:paraId="5C45A651" w14:textId="77777777" w:rsidR="00B71518" w:rsidRDefault="00B71518">
            <w:pPr>
              <w:pStyle w:val="ConsPlusNormal"/>
              <w:ind w:firstLine="538"/>
            </w:pPr>
            <w:r>
              <w:t>игрового стола, не состоящего на учете в СККС;</w:t>
            </w:r>
          </w:p>
          <w:p w14:paraId="770A662A" w14:textId="77777777" w:rsidR="00B71518" w:rsidRDefault="00B71518">
            <w:pPr>
              <w:pStyle w:val="ConsPlusNormal"/>
              <w:ind w:firstLine="538"/>
            </w:pPr>
            <w:r>
              <w:t>игрового автомата без подачи (направления) в ООО "Мониторинговый центр по игорному бизнесу" (далее -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3225" w:type="dxa"/>
            <w:tcBorders>
              <w:left w:val="nil"/>
              <w:right w:val="single" w:sz="4" w:space="0" w:color="auto"/>
            </w:tcBorders>
            <w:tcMar>
              <w:top w:w="0" w:type="dxa"/>
              <w:left w:w="0" w:type="dxa"/>
              <w:bottom w:w="0" w:type="dxa"/>
              <w:right w:w="0" w:type="dxa"/>
            </w:tcMar>
          </w:tcPr>
          <w:p w14:paraId="64FE49F3" w14:textId="77777777" w:rsidR="00B71518" w:rsidRDefault="00B71518">
            <w:pPr>
              <w:pStyle w:val="ConsPlusNormal"/>
            </w:pPr>
            <w:r>
              <w:t>Нахождение игрового оборудования в игорном заведении обеспечено в соответствии с законодательством</w:t>
            </w:r>
          </w:p>
        </w:tc>
        <w:tc>
          <w:tcPr>
            <w:tcW w:w="2550" w:type="dxa"/>
            <w:tcBorders>
              <w:left w:val="nil"/>
              <w:right w:val="single" w:sz="4" w:space="0" w:color="auto"/>
            </w:tcBorders>
            <w:tcMar>
              <w:top w:w="0" w:type="dxa"/>
              <w:left w:w="0" w:type="dxa"/>
              <w:bottom w:w="0" w:type="dxa"/>
              <w:right w:w="0" w:type="dxa"/>
            </w:tcMar>
          </w:tcPr>
          <w:p w14:paraId="0A67D050" w14:textId="77777777" w:rsidR="00B71518" w:rsidRDefault="00986D19">
            <w:pPr>
              <w:pStyle w:val="ConsPlusNormal"/>
            </w:pPr>
            <w:hyperlink r:id="rId899">
              <w:r w:rsidR="00B71518">
                <w:rPr>
                  <w:color w:val="0000FF"/>
                </w:rPr>
                <w:t>Подпункт 10.3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4BAF492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E9650EF"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07ABACA8"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00B559D" w14:textId="77777777" w:rsidR="00B71518" w:rsidRDefault="00B71518">
            <w:pPr>
              <w:pStyle w:val="ConsPlusNormal"/>
            </w:pPr>
          </w:p>
        </w:tc>
      </w:tr>
      <w:tr w:rsidR="00B71518" w14:paraId="5223F5CB" w14:textId="77777777">
        <w:tc>
          <w:tcPr>
            <w:tcW w:w="645" w:type="dxa"/>
            <w:tcBorders>
              <w:left w:val="single" w:sz="4" w:space="0" w:color="auto"/>
              <w:right w:val="single" w:sz="4" w:space="0" w:color="auto"/>
            </w:tcBorders>
            <w:tcMar>
              <w:top w:w="0" w:type="dxa"/>
              <w:left w:w="0" w:type="dxa"/>
              <w:bottom w:w="0" w:type="dxa"/>
              <w:right w:w="0" w:type="dxa"/>
            </w:tcMar>
          </w:tcPr>
          <w:p w14:paraId="0FBC1B02" w14:textId="77777777" w:rsidR="00B71518" w:rsidRDefault="00B71518">
            <w:pPr>
              <w:pStyle w:val="ConsPlusNormal"/>
            </w:pPr>
            <w:r>
              <w:t>2.16</w:t>
            </w:r>
          </w:p>
        </w:tc>
        <w:tc>
          <w:tcPr>
            <w:tcW w:w="3210" w:type="dxa"/>
            <w:tcBorders>
              <w:left w:val="nil"/>
              <w:right w:val="single" w:sz="4" w:space="0" w:color="auto"/>
            </w:tcBorders>
            <w:tcMar>
              <w:top w:w="0" w:type="dxa"/>
              <w:left w:w="0" w:type="dxa"/>
              <w:bottom w:w="0" w:type="dxa"/>
              <w:right w:w="0" w:type="dxa"/>
            </w:tcMar>
          </w:tcPr>
          <w:p w14:paraId="3E64C77C" w14:textId="77777777" w:rsidR="00B71518" w:rsidRDefault="00B71518">
            <w:pPr>
              <w:pStyle w:val="ConsPlusNormal"/>
            </w:pPr>
            <w:r>
              <w:t>Запрещаются организация и (или) проведение азартных игр посредством виртуального игорного заведения без его подключения к СККС</w:t>
            </w:r>
          </w:p>
        </w:tc>
        <w:tc>
          <w:tcPr>
            <w:tcW w:w="3225" w:type="dxa"/>
            <w:tcBorders>
              <w:left w:val="nil"/>
              <w:right w:val="single" w:sz="4" w:space="0" w:color="auto"/>
            </w:tcBorders>
            <w:tcMar>
              <w:top w:w="0" w:type="dxa"/>
              <w:left w:w="0" w:type="dxa"/>
              <w:bottom w:w="0" w:type="dxa"/>
              <w:right w:w="0" w:type="dxa"/>
            </w:tcMar>
          </w:tcPr>
          <w:p w14:paraId="3B45BCE2" w14:textId="77777777" w:rsidR="00B71518" w:rsidRDefault="00B71518">
            <w:pPr>
              <w:pStyle w:val="ConsPlusNormal"/>
            </w:pPr>
            <w:r>
              <w:t>Организация и (или) проведение азартных игр посредством виртуального игорного заведения осуществляются после его подключения к СККС</w:t>
            </w:r>
          </w:p>
        </w:tc>
        <w:tc>
          <w:tcPr>
            <w:tcW w:w="2550" w:type="dxa"/>
            <w:tcBorders>
              <w:left w:val="nil"/>
              <w:right w:val="single" w:sz="4" w:space="0" w:color="auto"/>
            </w:tcBorders>
            <w:tcMar>
              <w:top w:w="0" w:type="dxa"/>
              <w:left w:w="0" w:type="dxa"/>
              <w:bottom w:w="0" w:type="dxa"/>
              <w:right w:w="0" w:type="dxa"/>
            </w:tcMar>
          </w:tcPr>
          <w:p w14:paraId="7D6C05F6" w14:textId="77777777" w:rsidR="00B71518" w:rsidRDefault="00986D19">
            <w:pPr>
              <w:pStyle w:val="ConsPlusNormal"/>
            </w:pPr>
            <w:hyperlink r:id="rId900">
              <w:r w:rsidR="00B71518">
                <w:rPr>
                  <w:color w:val="0000FF"/>
                </w:rPr>
                <w:t>Подпункт 10.4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342DA2B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5C8BD3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10FECA8"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AF69E4F" w14:textId="77777777" w:rsidR="00B71518" w:rsidRDefault="00B71518">
            <w:pPr>
              <w:pStyle w:val="ConsPlusNormal"/>
            </w:pPr>
          </w:p>
        </w:tc>
      </w:tr>
      <w:tr w:rsidR="00B71518" w14:paraId="1A593A75" w14:textId="77777777">
        <w:tc>
          <w:tcPr>
            <w:tcW w:w="645" w:type="dxa"/>
            <w:tcBorders>
              <w:left w:val="single" w:sz="4" w:space="0" w:color="auto"/>
              <w:right w:val="single" w:sz="4" w:space="0" w:color="auto"/>
            </w:tcBorders>
            <w:tcMar>
              <w:top w:w="0" w:type="dxa"/>
              <w:left w:w="0" w:type="dxa"/>
              <w:bottom w:w="0" w:type="dxa"/>
              <w:right w:w="0" w:type="dxa"/>
            </w:tcMar>
          </w:tcPr>
          <w:p w14:paraId="48995652" w14:textId="77777777" w:rsidR="00B71518" w:rsidRDefault="00B71518">
            <w:pPr>
              <w:pStyle w:val="ConsPlusNormal"/>
            </w:pPr>
            <w:r>
              <w:t>2.17</w:t>
            </w:r>
          </w:p>
        </w:tc>
        <w:tc>
          <w:tcPr>
            <w:tcW w:w="3210" w:type="dxa"/>
            <w:tcBorders>
              <w:left w:val="nil"/>
              <w:right w:val="single" w:sz="4" w:space="0" w:color="auto"/>
            </w:tcBorders>
            <w:tcMar>
              <w:top w:w="0" w:type="dxa"/>
              <w:left w:w="0" w:type="dxa"/>
              <w:bottom w:w="0" w:type="dxa"/>
              <w:right w:w="0" w:type="dxa"/>
            </w:tcMar>
          </w:tcPr>
          <w:p w14:paraId="3D915F02" w14:textId="77777777" w:rsidR="00B71518" w:rsidRDefault="00B71518">
            <w:pPr>
              <w:pStyle w:val="ConsPlusNormal"/>
            </w:pPr>
            <w:r>
              <w:t xml:space="preserve">Запрещаются организация и (или) проведение азартных игр посредством виртуального игорного заведения с использованием сайтов, доменные имена которых не указаны в лицензии на осуществление деятельности в </w:t>
            </w:r>
            <w:r>
              <w:lastRenderedPageBreak/>
              <w:t>сфере игорного бизнеса</w:t>
            </w:r>
          </w:p>
        </w:tc>
        <w:tc>
          <w:tcPr>
            <w:tcW w:w="3225" w:type="dxa"/>
            <w:tcBorders>
              <w:left w:val="nil"/>
              <w:right w:val="single" w:sz="4" w:space="0" w:color="auto"/>
            </w:tcBorders>
            <w:tcMar>
              <w:top w:w="0" w:type="dxa"/>
              <w:left w:w="0" w:type="dxa"/>
              <w:bottom w:w="0" w:type="dxa"/>
              <w:right w:w="0" w:type="dxa"/>
            </w:tcMar>
          </w:tcPr>
          <w:p w14:paraId="0CF693B1" w14:textId="77777777" w:rsidR="00B71518" w:rsidRDefault="00B71518">
            <w:pPr>
              <w:pStyle w:val="ConsPlusNormal"/>
            </w:pPr>
            <w:r>
              <w:lastRenderedPageBreak/>
              <w:t xml:space="preserve">Организация и (или) проведение азартных игр посредством виртуального игорного заведения осуществляются с использованием сайтов, доменные имена которых указаны в лицензии на осуществление деятельности в </w:t>
            </w:r>
            <w:r>
              <w:lastRenderedPageBreak/>
              <w:t>сфере игорного бизнеса</w:t>
            </w:r>
          </w:p>
        </w:tc>
        <w:tc>
          <w:tcPr>
            <w:tcW w:w="2550" w:type="dxa"/>
            <w:tcBorders>
              <w:left w:val="nil"/>
              <w:right w:val="single" w:sz="4" w:space="0" w:color="auto"/>
            </w:tcBorders>
            <w:tcMar>
              <w:top w:w="0" w:type="dxa"/>
              <w:left w:w="0" w:type="dxa"/>
              <w:bottom w:w="0" w:type="dxa"/>
              <w:right w:w="0" w:type="dxa"/>
            </w:tcMar>
          </w:tcPr>
          <w:p w14:paraId="6A8C971C" w14:textId="77777777" w:rsidR="00B71518" w:rsidRDefault="00986D19">
            <w:pPr>
              <w:pStyle w:val="ConsPlusNormal"/>
            </w:pPr>
            <w:hyperlink r:id="rId901">
              <w:r w:rsidR="00B71518">
                <w:rPr>
                  <w:color w:val="0000FF"/>
                </w:rPr>
                <w:t>Подпункт 10.6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E8DF4A6"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6EF583A"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77186D54"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F271B8F" w14:textId="77777777" w:rsidR="00B71518" w:rsidRDefault="00B71518">
            <w:pPr>
              <w:pStyle w:val="ConsPlusNormal"/>
            </w:pPr>
          </w:p>
        </w:tc>
      </w:tr>
      <w:tr w:rsidR="00B71518" w14:paraId="0101EE72" w14:textId="77777777">
        <w:tc>
          <w:tcPr>
            <w:tcW w:w="645" w:type="dxa"/>
            <w:tcBorders>
              <w:left w:val="single" w:sz="4" w:space="0" w:color="auto"/>
              <w:right w:val="single" w:sz="4" w:space="0" w:color="auto"/>
            </w:tcBorders>
            <w:tcMar>
              <w:top w:w="0" w:type="dxa"/>
              <w:left w:w="0" w:type="dxa"/>
              <w:bottom w:w="0" w:type="dxa"/>
              <w:right w:w="0" w:type="dxa"/>
            </w:tcMar>
          </w:tcPr>
          <w:p w14:paraId="6C245791" w14:textId="77777777" w:rsidR="00B71518" w:rsidRDefault="00B71518">
            <w:pPr>
              <w:pStyle w:val="ConsPlusNormal"/>
            </w:pPr>
            <w:r>
              <w:t>2.18</w:t>
            </w:r>
          </w:p>
        </w:tc>
        <w:tc>
          <w:tcPr>
            <w:tcW w:w="3210" w:type="dxa"/>
            <w:tcBorders>
              <w:left w:val="nil"/>
              <w:right w:val="single" w:sz="4" w:space="0" w:color="auto"/>
            </w:tcBorders>
            <w:tcMar>
              <w:top w:w="0" w:type="dxa"/>
              <w:left w:w="0" w:type="dxa"/>
              <w:bottom w:w="0" w:type="dxa"/>
              <w:right w:w="0" w:type="dxa"/>
            </w:tcMar>
          </w:tcPr>
          <w:p w14:paraId="4940574D" w14:textId="77777777" w:rsidR="00B71518" w:rsidRDefault="00B71518">
            <w:pPr>
              <w:pStyle w:val="ConsPlusNormal"/>
            </w:pPr>
            <w:r>
              <w:t>Запрещается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w:t>
            </w:r>
          </w:p>
          <w:p w14:paraId="4462081A" w14:textId="77777777" w:rsidR="00B71518" w:rsidRDefault="00B71518">
            <w:pPr>
              <w:pStyle w:val="ConsPlusNormal"/>
              <w:ind w:firstLine="538"/>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7FDDB332" w14:textId="77777777" w:rsidR="00B71518" w:rsidRDefault="00B71518">
            <w:pPr>
              <w:pStyle w:val="ConsPlusNormal"/>
              <w:ind w:firstLine="538"/>
            </w:pPr>
            <w:r>
              <w:t>об IP-адресе устройства, с которого участник азартной игры принимал участие в азартной игре, и действиях участника азартной игры</w:t>
            </w:r>
          </w:p>
        </w:tc>
        <w:tc>
          <w:tcPr>
            <w:tcW w:w="3225" w:type="dxa"/>
            <w:tcBorders>
              <w:left w:val="nil"/>
              <w:right w:val="single" w:sz="4" w:space="0" w:color="auto"/>
            </w:tcBorders>
            <w:tcMar>
              <w:top w:w="0" w:type="dxa"/>
              <w:left w:w="0" w:type="dxa"/>
              <w:bottom w:w="0" w:type="dxa"/>
              <w:right w:w="0" w:type="dxa"/>
            </w:tcMar>
          </w:tcPr>
          <w:p w14:paraId="773078A0" w14:textId="77777777" w:rsidR="00B71518" w:rsidRDefault="00B71518">
            <w:pPr>
              <w:pStyle w:val="ConsPlusNormal"/>
            </w:pPr>
            <w:r>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в соответствии с законодательством</w:t>
            </w:r>
          </w:p>
        </w:tc>
        <w:tc>
          <w:tcPr>
            <w:tcW w:w="2550" w:type="dxa"/>
            <w:tcBorders>
              <w:left w:val="nil"/>
              <w:right w:val="single" w:sz="4" w:space="0" w:color="auto"/>
            </w:tcBorders>
            <w:tcMar>
              <w:top w:w="0" w:type="dxa"/>
              <w:left w:w="0" w:type="dxa"/>
              <w:bottom w:w="0" w:type="dxa"/>
              <w:right w:w="0" w:type="dxa"/>
            </w:tcMar>
          </w:tcPr>
          <w:p w14:paraId="19908EE2" w14:textId="77777777" w:rsidR="00B71518" w:rsidRDefault="00986D19">
            <w:pPr>
              <w:pStyle w:val="ConsPlusNormal"/>
            </w:pPr>
            <w:hyperlink r:id="rId902">
              <w:r w:rsidR="00B71518">
                <w:rPr>
                  <w:color w:val="0000FF"/>
                </w:rPr>
                <w:t>Часть третья пункта 8</w:t>
              </w:r>
            </w:hyperlink>
            <w:r w:rsidR="00B71518">
              <w:t xml:space="preserve">, </w:t>
            </w:r>
            <w:hyperlink r:id="rId903">
              <w:r w:rsidR="00B71518">
                <w:rPr>
                  <w:color w:val="0000FF"/>
                </w:rPr>
                <w:t>подпункт 10.7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9C63836"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4674DBB"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A1DB7CE"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1212E81" w14:textId="77777777" w:rsidR="00B71518" w:rsidRDefault="00B71518">
            <w:pPr>
              <w:pStyle w:val="ConsPlusNormal"/>
            </w:pPr>
          </w:p>
        </w:tc>
      </w:tr>
      <w:tr w:rsidR="00B71518" w14:paraId="2162AFDD" w14:textId="77777777">
        <w:tc>
          <w:tcPr>
            <w:tcW w:w="645" w:type="dxa"/>
            <w:tcBorders>
              <w:left w:val="single" w:sz="4" w:space="0" w:color="auto"/>
              <w:right w:val="single" w:sz="4" w:space="0" w:color="auto"/>
            </w:tcBorders>
            <w:tcMar>
              <w:top w:w="0" w:type="dxa"/>
              <w:left w:w="0" w:type="dxa"/>
              <w:bottom w:w="0" w:type="dxa"/>
              <w:right w:w="0" w:type="dxa"/>
            </w:tcMar>
          </w:tcPr>
          <w:p w14:paraId="42254E40" w14:textId="77777777" w:rsidR="00B71518" w:rsidRDefault="00B71518">
            <w:pPr>
              <w:pStyle w:val="ConsPlusNormal"/>
            </w:pPr>
            <w:r>
              <w:t>2.19</w:t>
            </w:r>
          </w:p>
        </w:tc>
        <w:tc>
          <w:tcPr>
            <w:tcW w:w="3210" w:type="dxa"/>
            <w:tcBorders>
              <w:left w:val="nil"/>
              <w:right w:val="single" w:sz="4" w:space="0" w:color="auto"/>
            </w:tcBorders>
            <w:tcMar>
              <w:top w:w="0" w:type="dxa"/>
              <w:left w:w="0" w:type="dxa"/>
              <w:bottom w:w="0" w:type="dxa"/>
              <w:right w:w="0" w:type="dxa"/>
            </w:tcMar>
          </w:tcPr>
          <w:p w14:paraId="2C37C7FE" w14:textId="77777777" w:rsidR="00B71518" w:rsidRDefault="00B71518">
            <w:pPr>
              <w:pStyle w:val="ConsPlusNormal"/>
            </w:pPr>
            <w:r>
              <w:t>Запрещается организовывать и проводить азартные игры, если:</w:t>
            </w:r>
          </w:p>
          <w:p w14:paraId="730018F0" w14:textId="77777777" w:rsidR="00B71518" w:rsidRDefault="00B71518">
            <w:pPr>
              <w:pStyle w:val="ConsPlusNormal"/>
              <w:ind w:firstLine="538"/>
            </w:pPr>
            <w:r>
              <w:t xml:space="preserve">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w:t>
            </w:r>
            <w:r>
              <w:lastRenderedPageBreak/>
              <w:t>технической документацией, не согласованы с Министерством по налогам и сборам;</w:t>
            </w:r>
          </w:p>
          <w:p w14:paraId="65C99BD5" w14:textId="77777777" w:rsidR="00B71518" w:rsidRDefault="00B71518">
            <w:pPr>
              <w:pStyle w:val="ConsPlusNormal"/>
              <w:ind w:firstLine="538"/>
            </w:pPr>
            <w:r>
              <w:t>не обеспечена безопасность посетителей игорных заведений и участников азартных игр, находящихся в игорных заведениях;</w:t>
            </w:r>
          </w:p>
          <w:p w14:paraId="026C22E8" w14:textId="77777777" w:rsidR="00B71518" w:rsidRDefault="00B71518">
            <w:pPr>
              <w:pStyle w:val="ConsPlusNormal"/>
              <w:ind w:firstLine="538"/>
            </w:pPr>
            <w:r>
              <w:t>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3225" w:type="dxa"/>
            <w:tcBorders>
              <w:left w:val="nil"/>
              <w:right w:val="single" w:sz="4" w:space="0" w:color="auto"/>
            </w:tcBorders>
            <w:tcMar>
              <w:top w:w="0" w:type="dxa"/>
              <w:left w:w="0" w:type="dxa"/>
              <w:bottom w:w="0" w:type="dxa"/>
              <w:right w:w="0" w:type="dxa"/>
            </w:tcMar>
          </w:tcPr>
          <w:p w14:paraId="0983E0AC" w14:textId="77777777" w:rsidR="00B71518" w:rsidRDefault="00B71518">
            <w:pPr>
              <w:pStyle w:val="ConsPlusNormal"/>
            </w:pPr>
            <w:r>
              <w:lastRenderedPageBreak/>
              <w:t>Организация и проведение азартных игр осуществляются в соответствии с законодательством, а именно:</w:t>
            </w:r>
          </w:p>
          <w:p w14:paraId="234ED76B" w14:textId="77777777" w:rsidR="00B71518" w:rsidRDefault="00B71518">
            <w:pPr>
              <w:pStyle w:val="ConsPlusNormal"/>
              <w:ind w:firstLine="538"/>
            </w:pPr>
            <w:r>
              <w:t xml:space="preserve">правила организации и (или) проведения азартной игры, за исключением азартных игр, правила организации и (или) проведения которых </w:t>
            </w:r>
            <w:r>
              <w:lastRenderedPageBreak/>
              <w:t>определяются их программным обеспечением и (или) технической документацией, согласованы с Министерством по налогам и сборам;</w:t>
            </w:r>
          </w:p>
          <w:p w14:paraId="22AADF6F" w14:textId="77777777" w:rsidR="00B71518" w:rsidRDefault="00B71518">
            <w:pPr>
              <w:pStyle w:val="ConsPlusNormal"/>
              <w:ind w:firstLine="538"/>
            </w:pPr>
            <w:r>
              <w:t>обеспечена безопасность посетителей игорных заведений и участников азартных игр, находящихся в игорных заведениях;</w:t>
            </w:r>
          </w:p>
          <w:p w14:paraId="104A5911" w14:textId="77777777" w:rsidR="00B71518" w:rsidRDefault="00B71518">
            <w:pPr>
              <w:pStyle w:val="ConsPlusNormal"/>
              <w:ind w:firstLine="538"/>
            </w:pPr>
            <w:r>
              <w:t>основанное на риске соглашение о выигрыше и (или) получение выигрыша не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2550" w:type="dxa"/>
            <w:tcBorders>
              <w:left w:val="nil"/>
              <w:right w:val="single" w:sz="4" w:space="0" w:color="auto"/>
            </w:tcBorders>
            <w:tcMar>
              <w:top w:w="0" w:type="dxa"/>
              <w:left w:w="0" w:type="dxa"/>
              <w:bottom w:w="0" w:type="dxa"/>
              <w:right w:w="0" w:type="dxa"/>
            </w:tcMar>
          </w:tcPr>
          <w:p w14:paraId="0F4791B2" w14:textId="77777777" w:rsidR="00B71518" w:rsidRDefault="00986D19">
            <w:pPr>
              <w:pStyle w:val="ConsPlusNormal"/>
            </w:pPr>
            <w:hyperlink r:id="rId904">
              <w:r w:rsidR="00B71518">
                <w:rPr>
                  <w:color w:val="0000FF"/>
                </w:rPr>
                <w:t>Подпункт 10.8 пункта 10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47AD1173"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5833850"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26143AD1"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71213106" w14:textId="77777777" w:rsidR="00B71518" w:rsidRDefault="00B71518">
            <w:pPr>
              <w:pStyle w:val="ConsPlusNormal"/>
            </w:pPr>
          </w:p>
        </w:tc>
      </w:tr>
      <w:tr w:rsidR="00B71518" w14:paraId="747BF7B0" w14:textId="77777777">
        <w:tc>
          <w:tcPr>
            <w:tcW w:w="645" w:type="dxa"/>
            <w:tcBorders>
              <w:left w:val="single" w:sz="4" w:space="0" w:color="auto"/>
              <w:right w:val="single" w:sz="4" w:space="0" w:color="auto"/>
            </w:tcBorders>
            <w:tcMar>
              <w:top w:w="0" w:type="dxa"/>
              <w:left w:w="0" w:type="dxa"/>
              <w:bottom w:w="0" w:type="dxa"/>
              <w:right w:w="0" w:type="dxa"/>
            </w:tcMar>
          </w:tcPr>
          <w:p w14:paraId="62016E5A" w14:textId="77777777" w:rsidR="00B71518" w:rsidRDefault="00B71518">
            <w:pPr>
              <w:pStyle w:val="ConsPlusNormal"/>
            </w:pPr>
            <w:r>
              <w:t>2.20</w:t>
            </w:r>
          </w:p>
        </w:tc>
        <w:tc>
          <w:tcPr>
            <w:tcW w:w="3210" w:type="dxa"/>
            <w:tcBorders>
              <w:left w:val="nil"/>
              <w:right w:val="single" w:sz="4" w:space="0" w:color="auto"/>
            </w:tcBorders>
            <w:tcMar>
              <w:top w:w="0" w:type="dxa"/>
              <w:left w:w="0" w:type="dxa"/>
              <w:bottom w:w="0" w:type="dxa"/>
              <w:right w:w="0" w:type="dxa"/>
            </w:tcMar>
          </w:tcPr>
          <w:p w14:paraId="6BF34DF5" w14:textId="77777777" w:rsidR="00B71518" w:rsidRDefault="00B71518">
            <w:pPr>
              <w:pStyle w:val="ConsPlusNormal"/>
            </w:pPr>
            <w:r>
              <w:t>Организатор азартных игр обязан обеспечить:</w:t>
            </w:r>
          </w:p>
          <w:p w14:paraId="700292FB" w14:textId="77777777" w:rsidR="00B71518" w:rsidRDefault="00B71518">
            <w:pPr>
              <w:pStyle w:val="ConsPlusNormal"/>
              <w:ind w:firstLine="538"/>
            </w:pPr>
            <w:r>
              <w:t>законность проведения азартных игр;</w:t>
            </w:r>
          </w:p>
          <w:p w14:paraId="2DCDA570" w14:textId="77777777" w:rsidR="00B71518" w:rsidRDefault="00B71518">
            <w:pPr>
              <w:pStyle w:val="ConsPlusNormal"/>
              <w:ind w:firstLine="538"/>
            </w:pPr>
            <w:r>
              <w:t xml:space="preserve">компетентность и профессионализм привлеченных </w:t>
            </w:r>
            <w:r>
              <w:lastRenderedPageBreak/>
              <w:t>к организации и (или) проведению азартных игр работников;</w:t>
            </w:r>
          </w:p>
          <w:p w14:paraId="45509613" w14:textId="77777777" w:rsidR="00B71518" w:rsidRDefault="00B71518">
            <w:pPr>
              <w:pStyle w:val="ConsPlusNormal"/>
              <w:ind w:firstLine="538"/>
            </w:pPr>
            <w:r>
              <w:t xml:space="preserve">выплату (перечисление, перевод) выигрыша (возврат </w:t>
            </w:r>
            <w:proofErr w:type="spellStart"/>
            <w:r>
              <w:t>несыгравших</w:t>
            </w:r>
            <w:proofErr w:type="spellEnd"/>
            <w:r>
              <w:t xml:space="preserve"> ставок) в соответствии с требованиями Положения об осуществлении деятельности в сфере игорного бизнеса;</w:t>
            </w:r>
          </w:p>
          <w:p w14:paraId="3F9A2F51" w14:textId="77777777" w:rsidR="00B71518" w:rsidRDefault="00B71518">
            <w:pPr>
              <w:pStyle w:val="ConsPlusNormal"/>
              <w:ind w:firstLine="538"/>
            </w:pPr>
            <w:r>
              <w:t>проверку у посетителей игорного заведения документов, удостоверяющих личность;</w:t>
            </w:r>
          </w:p>
          <w:p w14:paraId="19161D28" w14:textId="77777777" w:rsidR="00B71518" w:rsidRDefault="00B71518">
            <w:pPr>
              <w:pStyle w:val="ConsPlusNormal"/>
              <w:ind w:firstLine="538"/>
            </w:pPr>
            <w:r>
              <w:t>личную безопасность посетителей игорного заведения, охрану игорного заведения, в том числе его оборудования, с применением:</w:t>
            </w:r>
          </w:p>
          <w:p w14:paraId="00693C23" w14:textId="77777777" w:rsidR="00B71518" w:rsidRDefault="00B71518">
            <w:pPr>
              <w:pStyle w:val="ConsPlusNormal"/>
              <w:ind w:firstLine="538"/>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6034AB75" w14:textId="77777777" w:rsidR="00B71518" w:rsidRDefault="00B71518">
            <w:pPr>
              <w:pStyle w:val="ConsPlusNormal"/>
              <w:ind w:firstLine="538"/>
            </w:pPr>
            <w:r>
              <w:t xml:space="preserve">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w:t>
            </w:r>
            <w:r>
              <w:lastRenderedPageBreak/>
              <w:t>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14:paraId="5FA28FCE" w14:textId="77777777" w:rsidR="00B71518" w:rsidRDefault="00B71518">
            <w:pPr>
              <w:pStyle w:val="ConsPlusNormal"/>
              <w:ind w:firstLine="538"/>
            </w:pPr>
            <w:r>
              <w:t>систем видеонаблюдения высокого разрешения, обеспечивающих:</w:t>
            </w:r>
          </w:p>
          <w:p w14:paraId="7A73B410" w14:textId="77777777" w:rsidR="00B71518" w:rsidRDefault="00B71518">
            <w:pPr>
              <w:pStyle w:val="ConsPlusNormal"/>
              <w:ind w:firstLine="538"/>
            </w:pPr>
            <w:r>
              <w:t>скорость записи не менее пяти кадров в секунду и длительность хранения записи не менее 30 суток (кроме букмекерских контор и тотализаторов);</w:t>
            </w:r>
          </w:p>
          <w:p w14:paraId="43CFCF09" w14:textId="77777777" w:rsidR="00B71518" w:rsidRDefault="00B71518">
            <w:pPr>
              <w:pStyle w:val="ConsPlusNormal"/>
              <w:ind w:firstLine="538"/>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1646649D" w14:textId="77777777" w:rsidR="00B71518" w:rsidRDefault="00B71518">
            <w:pPr>
              <w:pStyle w:val="ConsPlusNormal"/>
              <w:ind w:firstLine="538"/>
            </w:pPr>
            <w:r>
              <w:t xml:space="preserve">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физических </w:t>
            </w:r>
            <w:r>
              <w:lastRenderedPageBreak/>
              <w:t>лиц, ограниченных в посещении игорных заведений, виртуальных игорных заведений и участии в азартных играх (далее - перечень), выдачу данным лицам документов, формируемых СККС и подтверждающих прием заявлений и внесение соответствующих сведений в перечень;</w:t>
            </w:r>
          </w:p>
          <w:p w14:paraId="258E946F" w14:textId="77777777" w:rsidR="00B71518" w:rsidRDefault="00B71518">
            <w:pPr>
              <w:pStyle w:val="ConsPlusNormal"/>
              <w:ind w:firstLine="538"/>
            </w:pPr>
            <w:r>
              <w:t>проверку посредством СККС сведений о посетителе игорного заведения на предмет наличия его в перечне;</w:t>
            </w:r>
          </w:p>
          <w:p w14:paraId="69E11F0B" w14:textId="77777777" w:rsidR="00B71518" w:rsidRDefault="00B71518">
            <w:pPr>
              <w:pStyle w:val="ConsPlusNormal"/>
              <w:ind w:firstLine="538"/>
            </w:pPr>
            <w:r>
              <w:t xml:space="preserve">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7C70D617" w14:textId="77777777" w:rsidR="00B71518" w:rsidRDefault="00B71518">
            <w:pPr>
              <w:pStyle w:val="ConsPlusNormal"/>
              <w:ind w:firstLine="538"/>
            </w:pPr>
            <w:r>
              <w:t xml:space="preserve">прием ставок и (или) перевод выигрышей (возврат </w:t>
            </w:r>
            <w:proofErr w:type="spellStart"/>
            <w:r>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tc>
        <w:tc>
          <w:tcPr>
            <w:tcW w:w="3225" w:type="dxa"/>
            <w:tcBorders>
              <w:left w:val="nil"/>
              <w:right w:val="single" w:sz="4" w:space="0" w:color="auto"/>
            </w:tcBorders>
            <w:tcMar>
              <w:top w:w="0" w:type="dxa"/>
              <w:left w:w="0" w:type="dxa"/>
              <w:bottom w:w="0" w:type="dxa"/>
              <w:right w:w="0" w:type="dxa"/>
            </w:tcMar>
          </w:tcPr>
          <w:p w14:paraId="0FD21C2E" w14:textId="77777777" w:rsidR="00B71518" w:rsidRDefault="00B71518">
            <w:pPr>
              <w:pStyle w:val="ConsPlusNormal"/>
            </w:pPr>
            <w:r>
              <w:lastRenderedPageBreak/>
              <w:t>Организатором азартных игр обеспечиваются:</w:t>
            </w:r>
          </w:p>
          <w:p w14:paraId="0A8FD2E0" w14:textId="77777777" w:rsidR="00B71518" w:rsidRDefault="00B71518">
            <w:pPr>
              <w:pStyle w:val="ConsPlusNormal"/>
              <w:ind w:firstLine="538"/>
            </w:pPr>
            <w:r>
              <w:t>законность проведения азартных игр;</w:t>
            </w:r>
          </w:p>
          <w:p w14:paraId="4A999DC3" w14:textId="77777777" w:rsidR="00B71518" w:rsidRDefault="00B71518">
            <w:pPr>
              <w:pStyle w:val="ConsPlusNormal"/>
              <w:ind w:firstLine="538"/>
            </w:pPr>
            <w:r>
              <w:t xml:space="preserve">компетентность и профессионализм привлеченных </w:t>
            </w:r>
            <w:r>
              <w:lastRenderedPageBreak/>
              <w:t>к организации и (или) проведению азартных игр работников;</w:t>
            </w:r>
          </w:p>
          <w:p w14:paraId="02461923" w14:textId="77777777" w:rsidR="00B71518" w:rsidRDefault="00B71518">
            <w:pPr>
              <w:pStyle w:val="ConsPlusNormal"/>
              <w:ind w:firstLine="538"/>
            </w:pPr>
            <w:r>
              <w:t xml:space="preserve">выплата (перечисление, перевод) выигрыша (возврат </w:t>
            </w:r>
            <w:proofErr w:type="spellStart"/>
            <w:r>
              <w:t>несыгравших</w:t>
            </w:r>
            <w:proofErr w:type="spellEnd"/>
            <w:r>
              <w:t xml:space="preserve"> ставок) в соответствии с требованиями Положения об осуществлении деятельности в сфере игорного бизнеса;</w:t>
            </w:r>
          </w:p>
          <w:p w14:paraId="563EF847" w14:textId="77777777" w:rsidR="00B71518" w:rsidRDefault="00B71518">
            <w:pPr>
              <w:pStyle w:val="ConsPlusNormal"/>
              <w:ind w:firstLine="538"/>
            </w:pPr>
            <w:r>
              <w:t>проверка у посетителей игорного заведения документов, удостоверяющих личность (при осуществлении деятельности по содержанию виртуальных игорных заведений - не требуется);</w:t>
            </w:r>
          </w:p>
          <w:p w14:paraId="48C7AE36" w14:textId="77777777" w:rsidR="00B71518" w:rsidRDefault="00B71518">
            <w:pPr>
              <w:pStyle w:val="ConsPlusNormal"/>
              <w:ind w:firstLine="538"/>
            </w:pPr>
            <w:r>
              <w:t>личная безопасность посетителей игорного заведения, охрана игорного заведения, в том числе его оборудования (при осуществлении деятельности по содержанию виртуальных игорных заведений - не требуется), с применением:</w:t>
            </w:r>
          </w:p>
          <w:p w14:paraId="2F73261C" w14:textId="77777777" w:rsidR="00B71518" w:rsidRDefault="00B71518">
            <w:pPr>
              <w:pStyle w:val="ConsPlusNormal"/>
              <w:ind w:firstLine="538"/>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6F89C780" w14:textId="77777777" w:rsidR="00B71518" w:rsidRDefault="00B71518">
            <w:pPr>
              <w:pStyle w:val="ConsPlusNormal"/>
              <w:ind w:firstLine="538"/>
            </w:pPr>
            <w:r>
              <w:t xml:space="preserve">технических средств и </w:t>
            </w:r>
            <w:r>
              <w:lastRenderedPageBreak/>
              <w:t>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в нерабочее время игорных заведений - охрана зданий (помещений) игорных заведений (кроме букмекерских контор и тотализаторов);</w:t>
            </w:r>
          </w:p>
          <w:p w14:paraId="13B776B5" w14:textId="77777777" w:rsidR="00B71518" w:rsidRDefault="00B71518">
            <w:pPr>
              <w:pStyle w:val="ConsPlusNormal"/>
              <w:ind w:firstLine="538"/>
            </w:pPr>
            <w:r>
              <w:t>систем видеонаблюдения высокого разрешения, обеспечивающих:</w:t>
            </w:r>
          </w:p>
          <w:p w14:paraId="0051C551" w14:textId="77777777" w:rsidR="00B71518" w:rsidRDefault="00B71518">
            <w:pPr>
              <w:pStyle w:val="ConsPlusNormal"/>
              <w:ind w:firstLine="538"/>
            </w:pPr>
            <w:r>
              <w:t>скорость записи не менее пяти кадров в секунду и длительность хранения записи не менее 30 суток (кроме букмекерских контор и тотализаторов);</w:t>
            </w:r>
          </w:p>
          <w:p w14:paraId="5C0B5372" w14:textId="77777777" w:rsidR="00B71518" w:rsidRDefault="00B71518">
            <w:pPr>
              <w:pStyle w:val="ConsPlusNormal"/>
              <w:ind w:firstLine="538"/>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398D1DE6" w14:textId="77777777" w:rsidR="00B71518" w:rsidRDefault="00B71518">
            <w:pPr>
              <w:pStyle w:val="ConsPlusNormal"/>
              <w:ind w:firstLine="538"/>
            </w:pPr>
            <w:r>
              <w:t xml:space="preserve">в каждом игорном заведении в течение всего рабочего времени такого заведения прием заявлений от физических лиц, принявших решение об ограничении себя в </w:t>
            </w:r>
            <w:r>
              <w:lastRenderedPageBreak/>
              <w:t>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 (при осуществлении деятельности по содержанию виртуальных игорных заведений - не требуется);</w:t>
            </w:r>
          </w:p>
          <w:p w14:paraId="75C0CE7A" w14:textId="77777777" w:rsidR="00B71518" w:rsidRDefault="00B71518">
            <w:pPr>
              <w:pStyle w:val="ConsPlusNormal"/>
              <w:ind w:firstLine="538"/>
            </w:pPr>
            <w:r>
              <w:t>проверка посредством СККС сведений о посетителе игорного заведения на предмет наличия его в перечне (при осуществлении деятельности по содержанию виртуальных игорных заведений - не требуется);</w:t>
            </w:r>
          </w:p>
          <w:p w14:paraId="00BE1AEE" w14:textId="77777777" w:rsidR="00B71518" w:rsidRDefault="00B71518">
            <w:pPr>
              <w:pStyle w:val="ConsPlusNormal"/>
              <w:ind w:firstLine="538"/>
            </w:pPr>
            <w:r>
              <w:t xml:space="preserve">регистрация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181BD2A3" w14:textId="77777777" w:rsidR="00B71518" w:rsidRDefault="00B71518">
            <w:pPr>
              <w:pStyle w:val="ConsPlusNormal"/>
              <w:ind w:firstLine="538"/>
            </w:pPr>
            <w:r>
              <w:t xml:space="preserve">прием ставок и (или) перевод выигрышей (возврат </w:t>
            </w:r>
            <w:proofErr w:type="spellStart"/>
            <w:r>
              <w:lastRenderedPageBreak/>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tc>
        <w:tc>
          <w:tcPr>
            <w:tcW w:w="2550" w:type="dxa"/>
            <w:tcBorders>
              <w:left w:val="nil"/>
              <w:right w:val="single" w:sz="4" w:space="0" w:color="auto"/>
            </w:tcBorders>
            <w:tcMar>
              <w:top w:w="0" w:type="dxa"/>
              <w:left w:w="0" w:type="dxa"/>
              <w:bottom w:w="0" w:type="dxa"/>
              <w:right w:w="0" w:type="dxa"/>
            </w:tcMar>
          </w:tcPr>
          <w:p w14:paraId="7E6C7734" w14:textId="77777777" w:rsidR="00B71518" w:rsidRDefault="00986D19">
            <w:pPr>
              <w:pStyle w:val="ConsPlusNormal"/>
            </w:pPr>
            <w:hyperlink r:id="rId905">
              <w:r w:rsidR="00B71518">
                <w:rPr>
                  <w:color w:val="0000FF"/>
                </w:rPr>
                <w:t>Пункт 26</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225EFE1"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4704EDA"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038DB8F2"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EFCD4C8" w14:textId="77777777" w:rsidR="00B71518" w:rsidRDefault="00B71518">
            <w:pPr>
              <w:pStyle w:val="ConsPlusNormal"/>
            </w:pPr>
          </w:p>
        </w:tc>
      </w:tr>
      <w:tr w:rsidR="00B71518" w14:paraId="07F16C42" w14:textId="77777777">
        <w:tc>
          <w:tcPr>
            <w:tcW w:w="645" w:type="dxa"/>
            <w:tcBorders>
              <w:left w:val="single" w:sz="4" w:space="0" w:color="auto"/>
              <w:right w:val="single" w:sz="4" w:space="0" w:color="auto"/>
            </w:tcBorders>
            <w:tcMar>
              <w:top w:w="0" w:type="dxa"/>
              <w:left w:w="0" w:type="dxa"/>
              <w:bottom w:w="0" w:type="dxa"/>
              <w:right w:w="0" w:type="dxa"/>
            </w:tcMar>
          </w:tcPr>
          <w:p w14:paraId="52D9FEAB" w14:textId="77777777" w:rsidR="00B71518" w:rsidRDefault="00B71518">
            <w:pPr>
              <w:pStyle w:val="ConsPlusNormal"/>
            </w:pPr>
            <w:r>
              <w:lastRenderedPageBreak/>
              <w:t>2.21</w:t>
            </w:r>
          </w:p>
        </w:tc>
        <w:tc>
          <w:tcPr>
            <w:tcW w:w="3210" w:type="dxa"/>
            <w:tcBorders>
              <w:left w:val="nil"/>
              <w:right w:val="single" w:sz="4" w:space="0" w:color="auto"/>
            </w:tcBorders>
            <w:tcMar>
              <w:top w:w="0" w:type="dxa"/>
              <w:left w:w="0" w:type="dxa"/>
              <w:bottom w:w="0" w:type="dxa"/>
              <w:right w:w="0" w:type="dxa"/>
            </w:tcMar>
          </w:tcPr>
          <w:p w14:paraId="100BB6F9" w14:textId="77777777" w:rsidR="00B71518" w:rsidRDefault="00B71518">
            <w:pPr>
              <w:pStyle w:val="ConsPlusNormal"/>
            </w:pPr>
            <w:r>
              <w:t>Организатор азартных игр при осуществлении деятельности по содержанию виртуального игорного заведения обязан обеспечить:</w:t>
            </w:r>
          </w:p>
          <w:p w14:paraId="2C77218F" w14:textId="77777777" w:rsidR="00B71518" w:rsidRDefault="00B71518">
            <w:pPr>
              <w:pStyle w:val="ConsPlusNormal"/>
              <w:ind w:firstLine="538"/>
            </w:pPr>
            <w:r>
              <w:t>организацию и (или) проведение азартных игр посредством виртуального игорного заведения, подключенного к СККС;</w:t>
            </w:r>
          </w:p>
          <w:p w14:paraId="714F4024" w14:textId="77777777" w:rsidR="00B71518" w:rsidRDefault="00B71518">
            <w:pPr>
              <w:pStyle w:val="ConsPlusNormal"/>
              <w:ind w:firstLine="538"/>
            </w:pPr>
            <w:r>
              <w:t>при регистрации игрового счета и (или) при приеме ставки проверку посредством СККС сведений о физическом лице на предмет наличия его в перечне;</w:t>
            </w:r>
          </w:p>
          <w:p w14:paraId="085C9314" w14:textId="77777777" w:rsidR="00B71518" w:rsidRDefault="00B71518">
            <w:pPr>
              <w:pStyle w:val="ConsPlusNormal"/>
              <w:ind w:firstLine="538"/>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62830C41" w14:textId="77777777" w:rsidR="00B71518" w:rsidRDefault="00B71518">
            <w:pPr>
              <w:pStyle w:val="ConsPlusNormal"/>
              <w:ind w:firstLine="538"/>
            </w:pPr>
            <w:r>
              <w:lastRenderedPageBreak/>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906">
              <w:r>
                <w:rPr>
                  <w:color w:val="0000FF"/>
                </w:rPr>
                <w:t>части третьей пункта 8</w:t>
              </w:r>
            </w:hyperlink>
            <w:r>
              <w:t xml:space="preserve"> Положения об осуществлении деятельности в сфере игорного бизнеса;</w:t>
            </w:r>
          </w:p>
          <w:p w14:paraId="5879F6F9" w14:textId="77777777" w:rsidR="00B71518" w:rsidRDefault="00B71518">
            <w:pPr>
              <w:pStyle w:val="ConsPlusNormal"/>
              <w:ind w:firstLine="538"/>
            </w:pPr>
            <w:r>
              <w:t xml:space="preserve">применение технических средств, осуществляющих запись азартных игр (за исключением азартных игр, указанных в </w:t>
            </w:r>
            <w:hyperlink r:id="rId907">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5A0494BC" w14:textId="77777777" w:rsidR="00B71518" w:rsidRDefault="00B71518">
            <w:pPr>
              <w:pStyle w:val="ConsPlusNormal"/>
              <w:ind w:firstLine="538"/>
            </w:pPr>
            <w:r>
              <w:t xml:space="preserve">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7CCAC7CF" w14:textId="77777777" w:rsidR="00B71518" w:rsidRDefault="00B71518">
            <w:pPr>
              <w:pStyle w:val="ConsPlusNormal"/>
              <w:ind w:firstLine="538"/>
            </w:pPr>
            <w:r>
              <w:t xml:space="preserve">хранение записи азартных </w:t>
            </w:r>
            <w:r>
              <w:lastRenderedPageBreak/>
              <w:t>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0A605666" w14:textId="77777777" w:rsidR="00B71518" w:rsidRDefault="00B71518">
            <w:pPr>
              <w:pStyle w:val="ConsPlusNormal"/>
              <w:ind w:firstLine="538"/>
            </w:pPr>
            <w:r>
              <w:t>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w:t>
            </w:r>
          </w:p>
          <w:p w14:paraId="2CDF46D2" w14:textId="77777777" w:rsidR="00B71518" w:rsidRDefault="00B71518">
            <w:pPr>
              <w:pStyle w:val="ConsPlusNormal"/>
              <w:ind w:firstLine="538"/>
            </w:pPr>
            <w:r>
              <w:t>идентификацию физического лица при его регистрации в качестве участника азартной игры;</w:t>
            </w:r>
          </w:p>
          <w:p w14:paraId="0CACAFDF" w14:textId="77777777" w:rsidR="00B71518" w:rsidRDefault="00B71518">
            <w:pPr>
              <w:pStyle w:val="ConsPlusNormal"/>
              <w:ind w:firstLine="538"/>
            </w:pPr>
            <w:r>
              <w:t>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57E3BFB9" w14:textId="77777777" w:rsidR="00B71518" w:rsidRDefault="00B71518">
            <w:pPr>
              <w:pStyle w:val="ConsPlusNormal"/>
              <w:ind w:firstLine="538"/>
            </w:pPr>
            <w:r>
              <w:t xml:space="preserve">организацию и (или) </w:t>
            </w:r>
            <w:r>
              <w:lastRenderedPageBreak/>
              <w:t>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14:paraId="573F0182" w14:textId="77777777" w:rsidR="00B71518" w:rsidRDefault="00B71518">
            <w:pPr>
              <w:pStyle w:val="ConsPlusNormal"/>
              <w:ind w:firstLine="538"/>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2729C83F" w14:textId="77777777" w:rsidR="00B71518" w:rsidRDefault="00B71518">
            <w:pPr>
              <w:pStyle w:val="ConsPlusNormal"/>
              <w:ind w:firstLine="538"/>
            </w:pPr>
            <w:r>
              <w:t>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tc>
        <w:tc>
          <w:tcPr>
            <w:tcW w:w="3225" w:type="dxa"/>
            <w:tcBorders>
              <w:left w:val="nil"/>
              <w:right w:val="single" w:sz="4" w:space="0" w:color="auto"/>
            </w:tcBorders>
            <w:tcMar>
              <w:top w:w="0" w:type="dxa"/>
              <w:left w:w="0" w:type="dxa"/>
              <w:bottom w:w="0" w:type="dxa"/>
              <w:right w:w="0" w:type="dxa"/>
            </w:tcMar>
          </w:tcPr>
          <w:p w14:paraId="08F3E192" w14:textId="77777777" w:rsidR="00B71518" w:rsidRDefault="00B71518">
            <w:pPr>
              <w:pStyle w:val="ConsPlusNormal"/>
            </w:pPr>
            <w:r>
              <w:lastRenderedPageBreak/>
              <w:t>Организатором азартных игр при осуществлении деятельности по содержанию виртуального игорного заведения обеспечиваются:</w:t>
            </w:r>
          </w:p>
          <w:p w14:paraId="0F2158DC" w14:textId="77777777" w:rsidR="00B71518" w:rsidRDefault="00B71518">
            <w:pPr>
              <w:pStyle w:val="ConsPlusNormal"/>
              <w:ind w:firstLine="538"/>
            </w:pPr>
            <w:r>
              <w:t>организация и (или) проведение азартных игр посредством виртуального игорного заведения, подключенного к СККС;</w:t>
            </w:r>
          </w:p>
          <w:p w14:paraId="0D5AB9F4" w14:textId="77777777" w:rsidR="00B71518" w:rsidRDefault="00B71518">
            <w:pPr>
              <w:pStyle w:val="ConsPlusNormal"/>
              <w:ind w:firstLine="538"/>
            </w:pPr>
            <w:r>
              <w:t>при регистрации игрового счета и (или) при приеме ставки проверка посредством СККС сведений о физическом лице на предмет наличия его в перечне;</w:t>
            </w:r>
          </w:p>
          <w:p w14:paraId="6C9C8ACC" w14:textId="77777777" w:rsidR="00B71518" w:rsidRDefault="00B71518">
            <w:pPr>
              <w:pStyle w:val="ConsPlusNormal"/>
              <w:ind w:firstLine="538"/>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4C85A70D" w14:textId="77777777" w:rsidR="00B71518" w:rsidRDefault="00B71518">
            <w:pPr>
              <w:pStyle w:val="ConsPlusNormal"/>
              <w:ind w:firstLine="538"/>
            </w:pPr>
            <w:r>
              <w:lastRenderedPageBreak/>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908">
              <w:r>
                <w:rPr>
                  <w:color w:val="0000FF"/>
                </w:rPr>
                <w:t>части третьей пункта 8</w:t>
              </w:r>
            </w:hyperlink>
            <w:r>
              <w:t xml:space="preserve"> Положения об осуществлении деятельности в сфере игорного бизнеса;</w:t>
            </w:r>
          </w:p>
          <w:p w14:paraId="3E6669C6" w14:textId="77777777" w:rsidR="00B71518" w:rsidRDefault="00B71518">
            <w:pPr>
              <w:pStyle w:val="ConsPlusNormal"/>
              <w:ind w:firstLine="538"/>
            </w:pPr>
            <w:r>
              <w:t xml:space="preserve">применение технических средств, осуществляющих запись азартных игр (за исключением азартных игр, указанных в </w:t>
            </w:r>
            <w:hyperlink r:id="rId909">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79F4B8C7" w14:textId="77777777" w:rsidR="00B71518" w:rsidRDefault="00B71518">
            <w:pPr>
              <w:pStyle w:val="ConsPlusNormal"/>
              <w:ind w:firstLine="538"/>
            </w:pPr>
            <w:r>
              <w:t xml:space="preserve">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3C61A10E" w14:textId="77777777" w:rsidR="00B71518" w:rsidRDefault="00B71518">
            <w:pPr>
              <w:pStyle w:val="ConsPlusNormal"/>
              <w:ind w:firstLine="538"/>
            </w:pPr>
            <w:r>
              <w:t xml:space="preserve">хранение записи азартных </w:t>
            </w:r>
            <w:r>
              <w:lastRenderedPageBreak/>
              <w:t>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086C6C2F" w14:textId="77777777" w:rsidR="00B71518" w:rsidRDefault="00B71518">
            <w:pPr>
              <w:pStyle w:val="ConsPlusNormal"/>
              <w:ind w:firstLine="538"/>
            </w:pPr>
            <w:r>
              <w:t>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14:paraId="427EEF3C" w14:textId="77777777" w:rsidR="00B71518" w:rsidRDefault="00B71518">
            <w:pPr>
              <w:pStyle w:val="ConsPlusNormal"/>
              <w:ind w:firstLine="538"/>
            </w:pPr>
            <w:r>
              <w:t>идентификация физического лица при его регистрации в качестве участника азартной игры;</w:t>
            </w:r>
          </w:p>
          <w:p w14:paraId="1AACB86D" w14:textId="77777777" w:rsidR="00B71518" w:rsidRDefault="00B71518">
            <w:pPr>
              <w:pStyle w:val="ConsPlusNormal"/>
              <w:ind w:firstLine="538"/>
            </w:pPr>
            <w:r>
              <w:t>регистрация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6F2BE917" w14:textId="77777777" w:rsidR="00B71518" w:rsidRDefault="00B71518">
            <w:pPr>
              <w:pStyle w:val="ConsPlusNormal"/>
              <w:ind w:firstLine="538"/>
            </w:pPr>
            <w:r>
              <w:t xml:space="preserve">организация и (или) проведение азартных игр посредством сайтов, доменные имена которых указаны в специальном разрешении </w:t>
            </w:r>
            <w:r>
              <w:lastRenderedPageBreak/>
              <w:t>(лицензии) на осуществление деятельности в сфере игорного бизнеса;</w:t>
            </w:r>
          </w:p>
          <w:p w14:paraId="0299F9BE" w14:textId="77777777" w:rsidR="00B71518" w:rsidRDefault="00B71518">
            <w:pPr>
              <w:pStyle w:val="ConsPlusNormal"/>
              <w:ind w:firstLine="538"/>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680E8E2A" w14:textId="77777777" w:rsidR="00B71518" w:rsidRDefault="00B71518">
            <w:pPr>
              <w:pStyle w:val="ConsPlusNormal"/>
              <w:ind w:firstLine="538"/>
            </w:pPr>
            <w:r>
              <w:t>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tc>
        <w:tc>
          <w:tcPr>
            <w:tcW w:w="2550" w:type="dxa"/>
            <w:tcBorders>
              <w:left w:val="nil"/>
              <w:right w:val="single" w:sz="4" w:space="0" w:color="auto"/>
            </w:tcBorders>
            <w:tcMar>
              <w:top w:w="0" w:type="dxa"/>
              <w:left w:w="0" w:type="dxa"/>
              <w:bottom w:w="0" w:type="dxa"/>
              <w:right w:w="0" w:type="dxa"/>
            </w:tcMar>
          </w:tcPr>
          <w:p w14:paraId="1170DE8B" w14:textId="77777777" w:rsidR="00B71518" w:rsidRDefault="00986D19">
            <w:pPr>
              <w:pStyle w:val="ConsPlusNormal"/>
            </w:pPr>
            <w:hyperlink r:id="rId910">
              <w:r w:rsidR="00B71518">
                <w:rPr>
                  <w:color w:val="0000FF"/>
                </w:rPr>
                <w:t>Пункт 27</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32163996"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9AC0716"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7798976D"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33F638E5" w14:textId="77777777" w:rsidR="00B71518" w:rsidRDefault="00B71518">
            <w:pPr>
              <w:pStyle w:val="ConsPlusNormal"/>
            </w:pPr>
          </w:p>
        </w:tc>
      </w:tr>
      <w:tr w:rsidR="00B71518" w14:paraId="0F2D3F10" w14:textId="77777777">
        <w:tc>
          <w:tcPr>
            <w:tcW w:w="645" w:type="dxa"/>
            <w:tcBorders>
              <w:left w:val="single" w:sz="4" w:space="0" w:color="auto"/>
              <w:right w:val="single" w:sz="4" w:space="0" w:color="auto"/>
            </w:tcBorders>
            <w:tcMar>
              <w:top w:w="0" w:type="dxa"/>
              <w:left w:w="0" w:type="dxa"/>
              <w:bottom w:w="0" w:type="dxa"/>
              <w:right w:w="0" w:type="dxa"/>
            </w:tcMar>
          </w:tcPr>
          <w:p w14:paraId="53D2C2E4" w14:textId="77777777" w:rsidR="00B71518" w:rsidRDefault="00B71518">
            <w:pPr>
              <w:pStyle w:val="ConsPlusNormal"/>
            </w:pPr>
            <w:r>
              <w:lastRenderedPageBreak/>
              <w:t>2.22</w:t>
            </w:r>
          </w:p>
        </w:tc>
        <w:tc>
          <w:tcPr>
            <w:tcW w:w="3210" w:type="dxa"/>
            <w:tcBorders>
              <w:left w:val="nil"/>
              <w:right w:val="single" w:sz="4" w:space="0" w:color="auto"/>
            </w:tcBorders>
            <w:tcMar>
              <w:top w:w="0" w:type="dxa"/>
              <w:left w:w="0" w:type="dxa"/>
              <w:bottom w:w="0" w:type="dxa"/>
              <w:right w:w="0" w:type="dxa"/>
            </w:tcMar>
          </w:tcPr>
          <w:p w14:paraId="578B9764" w14:textId="77777777" w:rsidR="00B71518" w:rsidRDefault="00B71518">
            <w:pPr>
              <w:pStyle w:val="ConsPlusNormal"/>
            </w:pPr>
            <w:r>
              <w:t xml:space="preserve">Организатор азартных игр при осуществлении деятельности по содержанию виртуального игорного заведения обязан обеспечить передачу в электронном виде в СККС </w:t>
            </w:r>
            <w:r>
              <w:lastRenderedPageBreak/>
              <w:t xml:space="preserve">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tc>
        <w:tc>
          <w:tcPr>
            <w:tcW w:w="3225" w:type="dxa"/>
            <w:tcBorders>
              <w:left w:val="nil"/>
              <w:right w:val="single" w:sz="4" w:space="0" w:color="auto"/>
            </w:tcBorders>
            <w:tcMar>
              <w:top w:w="0" w:type="dxa"/>
              <w:left w:w="0" w:type="dxa"/>
              <w:bottom w:w="0" w:type="dxa"/>
              <w:right w:w="0" w:type="dxa"/>
            </w:tcMar>
          </w:tcPr>
          <w:p w14:paraId="213BCD1E" w14:textId="77777777" w:rsidR="00B71518" w:rsidRDefault="00B71518">
            <w:pPr>
              <w:pStyle w:val="ConsPlusNormal"/>
            </w:pPr>
            <w:r>
              <w:lastRenderedPageBreak/>
              <w:t xml:space="preserve">Организатором азартных игр при осуществлении деятельности по содержанию виртуального игорного заведения обеспечивается передача в электронном виде в СККС </w:t>
            </w:r>
            <w:r>
              <w:lastRenderedPageBreak/>
              <w:t xml:space="preserve">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tc>
        <w:tc>
          <w:tcPr>
            <w:tcW w:w="2550" w:type="dxa"/>
            <w:tcBorders>
              <w:left w:val="nil"/>
              <w:right w:val="single" w:sz="4" w:space="0" w:color="auto"/>
            </w:tcBorders>
            <w:tcMar>
              <w:top w:w="0" w:type="dxa"/>
              <w:left w:w="0" w:type="dxa"/>
              <w:bottom w:w="0" w:type="dxa"/>
              <w:right w:w="0" w:type="dxa"/>
            </w:tcMar>
          </w:tcPr>
          <w:p w14:paraId="0E38C00F" w14:textId="77777777" w:rsidR="00B71518" w:rsidRDefault="00986D19">
            <w:pPr>
              <w:pStyle w:val="ConsPlusNormal"/>
            </w:pPr>
            <w:hyperlink r:id="rId911">
              <w:r w:rsidR="00B71518">
                <w:rPr>
                  <w:color w:val="0000FF"/>
                </w:rPr>
                <w:t>Пункт 8</w:t>
              </w:r>
            </w:hyperlink>
            <w:r w:rsidR="00B71518">
              <w:t xml:space="preserve"> </w:t>
            </w:r>
            <w:hyperlink w:anchor="P3644">
              <w:r w:rsidR="00B71518">
                <w:rPr>
                  <w:color w:val="0000FF"/>
                </w:rPr>
                <w:t>(5)</w:t>
              </w:r>
            </w:hyperlink>
          </w:p>
        </w:tc>
        <w:tc>
          <w:tcPr>
            <w:tcW w:w="990" w:type="dxa"/>
            <w:tcBorders>
              <w:left w:val="nil"/>
              <w:right w:val="single" w:sz="4" w:space="0" w:color="auto"/>
            </w:tcBorders>
            <w:tcMar>
              <w:top w:w="0" w:type="dxa"/>
              <w:left w:w="0" w:type="dxa"/>
              <w:bottom w:w="0" w:type="dxa"/>
              <w:right w:w="0" w:type="dxa"/>
            </w:tcMar>
          </w:tcPr>
          <w:p w14:paraId="322CAFD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763251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1920C71"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4AF409EA" w14:textId="77777777" w:rsidR="00B71518" w:rsidRDefault="00B71518">
            <w:pPr>
              <w:pStyle w:val="ConsPlusNormal"/>
            </w:pPr>
          </w:p>
        </w:tc>
      </w:tr>
      <w:tr w:rsidR="00B71518" w14:paraId="655BF10C" w14:textId="77777777">
        <w:tc>
          <w:tcPr>
            <w:tcW w:w="645" w:type="dxa"/>
            <w:tcBorders>
              <w:left w:val="single" w:sz="4" w:space="0" w:color="auto"/>
              <w:right w:val="single" w:sz="4" w:space="0" w:color="auto"/>
            </w:tcBorders>
            <w:tcMar>
              <w:top w:w="0" w:type="dxa"/>
              <w:left w:w="0" w:type="dxa"/>
              <w:bottom w:w="0" w:type="dxa"/>
              <w:right w:w="0" w:type="dxa"/>
            </w:tcMar>
          </w:tcPr>
          <w:p w14:paraId="55D8EF40" w14:textId="77777777" w:rsidR="00B71518" w:rsidRDefault="00B71518">
            <w:pPr>
              <w:pStyle w:val="ConsPlusNormal"/>
            </w:pPr>
            <w:r>
              <w:t>2.23</w:t>
            </w:r>
          </w:p>
        </w:tc>
        <w:tc>
          <w:tcPr>
            <w:tcW w:w="3210" w:type="dxa"/>
            <w:tcBorders>
              <w:left w:val="nil"/>
              <w:right w:val="single" w:sz="4" w:space="0" w:color="auto"/>
            </w:tcBorders>
            <w:tcMar>
              <w:top w:w="0" w:type="dxa"/>
              <w:left w:w="0" w:type="dxa"/>
              <w:bottom w:w="0" w:type="dxa"/>
              <w:right w:w="0" w:type="dxa"/>
            </w:tcMar>
          </w:tcPr>
          <w:p w14:paraId="7E5F4B0E" w14:textId="77777777" w:rsidR="00B71518" w:rsidRDefault="00B71518">
            <w:pPr>
              <w:pStyle w:val="ConsPlusNormal"/>
            </w:pPr>
            <w:r>
              <w:t xml:space="preserve">Организатор азартных игр выплачивает выигрыш (возвращает </w:t>
            </w:r>
            <w:proofErr w:type="spellStart"/>
            <w:r>
              <w:t>несыгравшие</w:t>
            </w:r>
            <w:proofErr w:type="spellEnd"/>
            <w:r>
              <w:t xml:space="preserve"> ставки) наличными денежными средствами только при предъявлении участником азартной игры документа, удостоверяющего личность</w:t>
            </w:r>
          </w:p>
        </w:tc>
        <w:tc>
          <w:tcPr>
            <w:tcW w:w="3225" w:type="dxa"/>
            <w:tcBorders>
              <w:left w:val="nil"/>
              <w:right w:val="single" w:sz="4" w:space="0" w:color="auto"/>
            </w:tcBorders>
            <w:tcMar>
              <w:top w:w="0" w:type="dxa"/>
              <w:left w:w="0" w:type="dxa"/>
              <w:bottom w:w="0" w:type="dxa"/>
              <w:right w:w="0" w:type="dxa"/>
            </w:tcMar>
          </w:tcPr>
          <w:p w14:paraId="28CF4C00" w14:textId="77777777" w:rsidR="00B71518" w:rsidRDefault="00B71518">
            <w:pPr>
              <w:pStyle w:val="ConsPlusNormal"/>
            </w:pPr>
            <w:r>
              <w:t xml:space="preserve">Организатором азартных игр выплачивается выигрыш (возвращаются </w:t>
            </w:r>
            <w:proofErr w:type="spellStart"/>
            <w:r>
              <w:t>несыгравшие</w:t>
            </w:r>
            <w:proofErr w:type="spellEnd"/>
            <w:r>
              <w:t xml:space="preserve"> ставки) только при предъявлении участником азартной игры документа, удостоверяющего личность</w:t>
            </w:r>
          </w:p>
        </w:tc>
        <w:tc>
          <w:tcPr>
            <w:tcW w:w="2550" w:type="dxa"/>
            <w:tcBorders>
              <w:left w:val="nil"/>
              <w:right w:val="single" w:sz="4" w:space="0" w:color="auto"/>
            </w:tcBorders>
            <w:tcMar>
              <w:top w:w="0" w:type="dxa"/>
              <w:left w:w="0" w:type="dxa"/>
              <w:bottom w:w="0" w:type="dxa"/>
              <w:right w:w="0" w:type="dxa"/>
            </w:tcMar>
          </w:tcPr>
          <w:p w14:paraId="33A375D7" w14:textId="77777777" w:rsidR="00B71518" w:rsidRDefault="00986D19">
            <w:pPr>
              <w:pStyle w:val="ConsPlusNormal"/>
            </w:pPr>
            <w:hyperlink r:id="rId912">
              <w:r w:rsidR="00B71518">
                <w:rPr>
                  <w:color w:val="0000FF"/>
                </w:rPr>
                <w:t>Часть вторая пункта 28</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20EC8AC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2D94CDAF"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0A380CD"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5B910439" w14:textId="77777777" w:rsidR="00B71518" w:rsidRDefault="00B71518">
            <w:pPr>
              <w:pStyle w:val="ConsPlusNormal"/>
            </w:pPr>
          </w:p>
        </w:tc>
      </w:tr>
      <w:tr w:rsidR="00B71518" w14:paraId="6553405D" w14:textId="77777777">
        <w:tc>
          <w:tcPr>
            <w:tcW w:w="645" w:type="dxa"/>
            <w:tcBorders>
              <w:left w:val="single" w:sz="4" w:space="0" w:color="auto"/>
              <w:right w:val="single" w:sz="4" w:space="0" w:color="auto"/>
            </w:tcBorders>
            <w:tcMar>
              <w:top w:w="0" w:type="dxa"/>
              <w:left w:w="0" w:type="dxa"/>
              <w:bottom w:w="0" w:type="dxa"/>
              <w:right w:w="0" w:type="dxa"/>
            </w:tcMar>
          </w:tcPr>
          <w:p w14:paraId="133B3A3F" w14:textId="77777777" w:rsidR="00B71518" w:rsidRDefault="00B71518">
            <w:pPr>
              <w:pStyle w:val="ConsPlusNormal"/>
            </w:pPr>
            <w:r>
              <w:t>2.24</w:t>
            </w:r>
          </w:p>
        </w:tc>
        <w:tc>
          <w:tcPr>
            <w:tcW w:w="3210" w:type="dxa"/>
            <w:tcBorders>
              <w:left w:val="nil"/>
              <w:right w:val="single" w:sz="4" w:space="0" w:color="auto"/>
            </w:tcBorders>
            <w:tcMar>
              <w:top w:w="0" w:type="dxa"/>
              <w:left w:w="0" w:type="dxa"/>
              <w:bottom w:w="0" w:type="dxa"/>
              <w:right w:w="0" w:type="dxa"/>
            </w:tcMar>
          </w:tcPr>
          <w:p w14:paraId="6236310A" w14:textId="77777777" w:rsidR="00B71518" w:rsidRDefault="00B71518">
            <w:pPr>
              <w:pStyle w:val="ConsPlusNormal"/>
            </w:pPr>
            <w:r>
              <w:t>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tc>
        <w:tc>
          <w:tcPr>
            <w:tcW w:w="3225" w:type="dxa"/>
            <w:tcBorders>
              <w:left w:val="nil"/>
              <w:right w:val="single" w:sz="4" w:space="0" w:color="auto"/>
            </w:tcBorders>
            <w:tcMar>
              <w:top w:w="0" w:type="dxa"/>
              <w:left w:w="0" w:type="dxa"/>
              <w:bottom w:w="0" w:type="dxa"/>
              <w:right w:w="0" w:type="dxa"/>
            </w:tcMar>
          </w:tcPr>
          <w:p w14:paraId="540448A3" w14:textId="77777777" w:rsidR="00B71518" w:rsidRDefault="00B71518">
            <w:pPr>
              <w:pStyle w:val="ConsPlusNormal"/>
            </w:pPr>
            <w:r>
              <w:t>Порядок приема от посетителя игорного заведения и (или) участника азартных игр наличных денежных средств, банковских платежных карточек соблюден</w:t>
            </w:r>
          </w:p>
        </w:tc>
        <w:tc>
          <w:tcPr>
            <w:tcW w:w="2550" w:type="dxa"/>
            <w:tcBorders>
              <w:left w:val="nil"/>
              <w:right w:val="single" w:sz="4" w:space="0" w:color="auto"/>
            </w:tcBorders>
            <w:tcMar>
              <w:top w:w="0" w:type="dxa"/>
              <w:left w:w="0" w:type="dxa"/>
              <w:bottom w:w="0" w:type="dxa"/>
              <w:right w:w="0" w:type="dxa"/>
            </w:tcMar>
          </w:tcPr>
          <w:p w14:paraId="436386A8" w14:textId="77777777" w:rsidR="00B71518" w:rsidRDefault="00986D19">
            <w:pPr>
              <w:pStyle w:val="ConsPlusNormal"/>
            </w:pPr>
            <w:hyperlink r:id="rId913">
              <w:r w:rsidR="00B71518">
                <w:rPr>
                  <w:color w:val="0000FF"/>
                </w:rPr>
                <w:t>Пункт 30</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5C31B505"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9FA606C"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55206BF"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6D99C71" w14:textId="77777777" w:rsidR="00B71518" w:rsidRDefault="00B71518">
            <w:pPr>
              <w:pStyle w:val="ConsPlusNormal"/>
            </w:pPr>
          </w:p>
        </w:tc>
      </w:tr>
      <w:tr w:rsidR="00B71518" w14:paraId="22420C4B" w14:textId="77777777">
        <w:tc>
          <w:tcPr>
            <w:tcW w:w="645" w:type="dxa"/>
            <w:tcBorders>
              <w:left w:val="single" w:sz="4" w:space="0" w:color="auto"/>
              <w:right w:val="single" w:sz="4" w:space="0" w:color="auto"/>
            </w:tcBorders>
            <w:tcMar>
              <w:top w:w="0" w:type="dxa"/>
              <w:left w:w="0" w:type="dxa"/>
              <w:bottom w:w="0" w:type="dxa"/>
              <w:right w:w="0" w:type="dxa"/>
            </w:tcMar>
          </w:tcPr>
          <w:p w14:paraId="45D91B28" w14:textId="77777777" w:rsidR="00B71518" w:rsidRDefault="00B71518">
            <w:pPr>
              <w:pStyle w:val="ConsPlusNormal"/>
            </w:pPr>
            <w:r>
              <w:t>2.25</w:t>
            </w:r>
          </w:p>
        </w:tc>
        <w:tc>
          <w:tcPr>
            <w:tcW w:w="3210" w:type="dxa"/>
            <w:tcBorders>
              <w:left w:val="nil"/>
              <w:right w:val="single" w:sz="4" w:space="0" w:color="auto"/>
            </w:tcBorders>
            <w:tcMar>
              <w:top w:w="0" w:type="dxa"/>
              <w:left w:w="0" w:type="dxa"/>
              <w:bottom w:w="0" w:type="dxa"/>
              <w:right w:w="0" w:type="dxa"/>
            </w:tcMar>
          </w:tcPr>
          <w:p w14:paraId="34F3B289" w14:textId="77777777" w:rsidR="00B71518" w:rsidRDefault="00B71518">
            <w:pPr>
              <w:pStyle w:val="ConsPlusNormal"/>
            </w:pPr>
            <w:r>
              <w:t>Организаторам азартных игр запрещается:</w:t>
            </w:r>
          </w:p>
          <w:p w14:paraId="041505EB" w14:textId="77777777" w:rsidR="00B71518" w:rsidRDefault="00B71518">
            <w:pPr>
              <w:pStyle w:val="ConsPlusNormal"/>
              <w:ind w:firstLine="538"/>
            </w:pPr>
            <w:r>
              <w:t xml:space="preserve">допускать в игорное </w:t>
            </w:r>
            <w:r>
              <w:lastRenderedPageBreak/>
              <w:t>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14:paraId="3590BB2C" w14:textId="77777777" w:rsidR="00B71518" w:rsidRDefault="00B71518">
            <w:pPr>
              <w:pStyle w:val="ConsPlusNormal"/>
              <w:ind w:firstLine="538"/>
            </w:pPr>
            <w:r>
              <w:t>допускать в виртуальное игорное заведение физических лиц, сведения о которых включены в перечень или не достигших 21-летнего возраста;</w:t>
            </w:r>
          </w:p>
          <w:p w14:paraId="0C6966AC" w14:textId="77777777" w:rsidR="00B71518" w:rsidRDefault="00B71518">
            <w:pPr>
              <w:pStyle w:val="ConsPlusNormal"/>
              <w:ind w:firstLine="538"/>
            </w:pPr>
            <w:r>
              <w:t>допускать к участию в азартных играх физических лиц, сведения о которых включены в перечень или не достигших 21-летнего возраста;</w:t>
            </w:r>
          </w:p>
          <w:p w14:paraId="4294863D" w14:textId="77777777" w:rsidR="00B71518" w:rsidRDefault="00B71518">
            <w:pPr>
              <w:pStyle w:val="ConsPlusNormal"/>
              <w:ind w:firstLine="538"/>
            </w:pPr>
            <w:r>
              <w:t>принимать на работу лиц, не достигших 18-летнего возраста</w:t>
            </w:r>
          </w:p>
        </w:tc>
        <w:tc>
          <w:tcPr>
            <w:tcW w:w="3225" w:type="dxa"/>
            <w:tcBorders>
              <w:left w:val="nil"/>
              <w:right w:val="single" w:sz="4" w:space="0" w:color="auto"/>
            </w:tcBorders>
            <w:tcMar>
              <w:top w:w="0" w:type="dxa"/>
              <w:left w:w="0" w:type="dxa"/>
              <w:bottom w:w="0" w:type="dxa"/>
              <w:right w:w="0" w:type="dxa"/>
            </w:tcMar>
          </w:tcPr>
          <w:p w14:paraId="56EE9D03" w14:textId="77777777" w:rsidR="00B71518" w:rsidRDefault="00B71518">
            <w:pPr>
              <w:pStyle w:val="ConsPlusNormal"/>
            </w:pPr>
            <w:r>
              <w:lastRenderedPageBreak/>
              <w:t>Организатором азартных игр соблюдается запрет на:</w:t>
            </w:r>
          </w:p>
          <w:p w14:paraId="1B0A678A" w14:textId="77777777" w:rsidR="00B71518" w:rsidRDefault="00B71518">
            <w:pPr>
              <w:pStyle w:val="ConsPlusNormal"/>
              <w:ind w:firstLine="538"/>
            </w:pPr>
            <w:r>
              <w:t xml:space="preserve">допуск в игорное заведение </w:t>
            </w:r>
            <w:r>
              <w:lastRenderedPageBreak/>
              <w:t>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14:paraId="7932DEBD" w14:textId="77777777" w:rsidR="00B71518" w:rsidRDefault="00B71518">
            <w:pPr>
              <w:pStyle w:val="ConsPlusNormal"/>
              <w:ind w:firstLine="538"/>
            </w:pPr>
            <w:r>
              <w:t>допуск в виртуальное игорное заведение физических лиц, сведения о которых включены в перечень или не достигших 21-летнего возраста;</w:t>
            </w:r>
          </w:p>
          <w:p w14:paraId="2F97EF0C" w14:textId="77777777" w:rsidR="00B71518" w:rsidRDefault="00B71518">
            <w:pPr>
              <w:pStyle w:val="ConsPlusNormal"/>
              <w:ind w:firstLine="538"/>
            </w:pPr>
            <w:r>
              <w:t>допуск к участию в азартных играх физических лиц, сведения о которых включены в перечень или не достигших 21-летнего возраста;</w:t>
            </w:r>
          </w:p>
          <w:p w14:paraId="72BA78E5" w14:textId="77777777" w:rsidR="00B71518" w:rsidRDefault="00B71518">
            <w:pPr>
              <w:pStyle w:val="ConsPlusNormal"/>
              <w:ind w:firstLine="538"/>
            </w:pPr>
            <w:r>
              <w:t>прием на работу лиц, не достигших 18-летнего возраста</w:t>
            </w:r>
          </w:p>
        </w:tc>
        <w:tc>
          <w:tcPr>
            <w:tcW w:w="2550" w:type="dxa"/>
            <w:tcBorders>
              <w:left w:val="nil"/>
              <w:right w:val="single" w:sz="4" w:space="0" w:color="auto"/>
            </w:tcBorders>
            <w:tcMar>
              <w:top w:w="0" w:type="dxa"/>
              <w:left w:w="0" w:type="dxa"/>
              <w:bottom w:w="0" w:type="dxa"/>
              <w:right w:w="0" w:type="dxa"/>
            </w:tcMar>
          </w:tcPr>
          <w:p w14:paraId="76BCEBB7" w14:textId="77777777" w:rsidR="00B71518" w:rsidRDefault="00986D19">
            <w:pPr>
              <w:pStyle w:val="ConsPlusNormal"/>
            </w:pPr>
            <w:hyperlink r:id="rId914">
              <w:r w:rsidR="00B71518">
                <w:rPr>
                  <w:color w:val="0000FF"/>
                </w:rPr>
                <w:t>Пункт 17</w:t>
              </w:r>
            </w:hyperlink>
            <w:r w:rsidR="00B71518">
              <w:t xml:space="preserve"> </w:t>
            </w:r>
            <w:hyperlink w:anchor="P3642">
              <w:r w:rsidR="00B71518">
                <w:rPr>
                  <w:color w:val="0000FF"/>
                </w:rPr>
                <w:t>(3)</w:t>
              </w:r>
            </w:hyperlink>
          </w:p>
        </w:tc>
        <w:tc>
          <w:tcPr>
            <w:tcW w:w="990" w:type="dxa"/>
            <w:tcBorders>
              <w:left w:val="nil"/>
              <w:right w:val="single" w:sz="4" w:space="0" w:color="auto"/>
            </w:tcBorders>
            <w:tcMar>
              <w:top w:w="0" w:type="dxa"/>
              <w:left w:w="0" w:type="dxa"/>
              <w:bottom w:w="0" w:type="dxa"/>
              <w:right w:w="0" w:type="dxa"/>
            </w:tcMar>
          </w:tcPr>
          <w:p w14:paraId="48ABB581"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E5EF099"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B411C83"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BEF9C0B" w14:textId="77777777" w:rsidR="00B71518" w:rsidRDefault="00B71518">
            <w:pPr>
              <w:pStyle w:val="ConsPlusNormal"/>
            </w:pPr>
          </w:p>
        </w:tc>
      </w:tr>
      <w:tr w:rsidR="00B71518" w14:paraId="7099616A" w14:textId="77777777">
        <w:tc>
          <w:tcPr>
            <w:tcW w:w="645" w:type="dxa"/>
            <w:tcBorders>
              <w:left w:val="single" w:sz="4" w:space="0" w:color="auto"/>
              <w:right w:val="single" w:sz="4" w:space="0" w:color="auto"/>
            </w:tcBorders>
            <w:tcMar>
              <w:top w:w="0" w:type="dxa"/>
              <w:left w:w="0" w:type="dxa"/>
              <w:bottom w:w="0" w:type="dxa"/>
              <w:right w:w="0" w:type="dxa"/>
            </w:tcMar>
          </w:tcPr>
          <w:p w14:paraId="5ADE58DC"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1F03D1EE" w14:textId="77777777" w:rsidR="00B71518" w:rsidRDefault="00B71518">
            <w:pPr>
              <w:pStyle w:val="ConsPlusNormal"/>
              <w:jc w:val="center"/>
              <w:outlineLvl w:val="2"/>
            </w:pPr>
            <w:r>
              <w:t>3. Общие требования к порядку содержания игорных заведений</w:t>
            </w:r>
          </w:p>
        </w:tc>
      </w:tr>
      <w:tr w:rsidR="00B71518" w14:paraId="3AC50372" w14:textId="77777777">
        <w:tc>
          <w:tcPr>
            <w:tcW w:w="645" w:type="dxa"/>
            <w:tcBorders>
              <w:left w:val="single" w:sz="4" w:space="0" w:color="auto"/>
              <w:right w:val="single" w:sz="4" w:space="0" w:color="auto"/>
            </w:tcBorders>
            <w:tcMar>
              <w:top w:w="0" w:type="dxa"/>
              <w:left w:w="0" w:type="dxa"/>
              <w:bottom w:w="0" w:type="dxa"/>
              <w:right w:w="0" w:type="dxa"/>
            </w:tcMar>
          </w:tcPr>
          <w:p w14:paraId="473B0410" w14:textId="77777777" w:rsidR="00B71518" w:rsidRDefault="00B71518">
            <w:pPr>
              <w:pStyle w:val="ConsPlusNormal"/>
            </w:pPr>
            <w:r>
              <w:t>3.1</w:t>
            </w:r>
          </w:p>
        </w:tc>
        <w:tc>
          <w:tcPr>
            <w:tcW w:w="3210" w:type="dxa"/>
            <w:tcBorders>
              <w:left w:val="nil"/>
              <w:right w:val="single" w:sz="4" w:space="0" w:color="auto"/>
            </w:tcBorders>
            <w:tcMar>
              <w:top w:w="0" w:type="dxa"/>
              <w:left w:w="0" w:type="dxa"/>
              <w:bottom w:w="0" w:type="dxa"/>
              <w:right w:w="0" w:type="dxa"/>
            </w:tcMar>
          </w:tcPr>
          <w:p w14:paraId="3E17AAA9" w14:textId="77777777" w:rsidR="00B71518" w:rsidRDefault="00B71518">
            <w:pPr>
              <w:pStyle w:val="ConsPlusNormal"/>
            </w:pPr>
            <w:r>
              <w:t xml:space="preserve">Организатором азартных игр размещаются в доступном для посетителей месте выписка из Положения об осуществлении деятельности в сфере игорного </w:t>
            </w:r>
            <w:r>
              <w:lastRenderedPageBreak/>
              <w:t xml:space="preserve">бизнеса, включающая требования, содержащиеся в </w:t>
            </w:r>
            <w:hyperlink r:id="rId915">
              <w:r>
                <w:rPr>
                  <w:color w:val="0000FF"/>
                </w:rPr>
                <w:t>пунктах 19</w:t>
              </w:r>
            </w:hyperlink>
            <w:r>
              <w:t xml:space="preserve">, </w:t>
            </w:r>
            <w:hyperlink r:id="rId916">
              <w:r>
                <w:rPr>
                  <w:color w:val="0000FF"/>
                </w:rPr>
                <w:t>21</w:t>
              </w:r>
            </w:hyperlink>
            <w:r>
              <w:t xml:space="preserve"> этого Положения, а также правила посещения игорного заведения, установленные организатором азартных игр</w:t>
            </w:r>
          </w:p>
        </w:tc>
        <w:tc>
          <w:tcPr>
            <w:tcW w:w="3225" w:type="dxa"/>
            <w:tcBorders>
              <w:left w:val="nil"/>
              <w:right w:val="single" w:sz="4" w:space="0" w:color="auto"/>
            </w:tcBorders>
            <w:tcMar>
              <w:top w:w="0" w:type="dxa"/>
              <w:left w:w="0" w:type="dxa"/>
              <w:bottom w:w="0" w:type="dxa"/>
              <w:right w:w="0" w:type="dxa"/>
            </w:tcMar>
          </w:tcPr>
          <w:p w14:paraId="2CFAEEDC" w14:textId="77777777" w:rsidR="00B71518" w:rsidRDefault="00B71518">
            <w:pPr>
              <w:pStyle w:val="ConsPlusNormal"/>
            </w:pPr>
            <w:r>
              <w:lastRenderedPageBreak/>
              <w:t>В доступном для посетителей месте размещены:</w:t>
            </w:r>
          </w:p>
          <w:p w14:paraId="31AA431E" w14:textId="77777777" w:rsidR="00B71518" w:rsidRDefault="00B71518">
            <w:pPr>
              <w:pStyle w:val="ConsPlusNormal"/>
              <w:ind w:firstLine="538"/>
            </w:pPr>
            <w:r>
              <w:t xml:space="preserve">выписка из Положения об осуществлении деятельности в сфере игорного бизнеса, </w:t>
            </w:r>
            <w:r>
              <w:lastRenderedPageBreak/>
              <w:t xml:space="preserve">включающая требования, содержащиеся в </w:t>
            </w:r>
            <w:hyperlink r:id="rId917">
              <w:r>
                <w:rPr>
                  <w:color w:val="0000FF"/>
                </w:rPr>
                <w:t>пунктах 19</w:t>
              </w:r>
            </w:hyperlink>
            <w:r>
              <w:t xml:space="preserve">, </w:t>
            </w:r>
            <w:hyperlink r:id="rId918">
              <w:r>
                <w:rPr>
                  <w:color w:val="0000FF"/>
                </w:rPr>
                <w:t>21</w:t>
              </w:r>
            </w:hyperlink>
            <w:r>
              <w:t xml:space="preserve"> этого Положения;</w:t>
            </w:r>
          </w:p>
          <w:p w14:paraId="6BDD9D87" w14:textId="77777777" w:rsidR="00B71518" w:rsidRDefault="00B71518">
            <w:pPr>
              <w:pStyle w:val="ConsPlusNormal"/>
              <w:ind w:firstLine="538"/>
            </w:pPr>
            <w:r>
              <w:t>правила посещения игорного заведения, установленные организатором азартных игр</w:t>
            </w:r>
          </w:p>
        </w:tc>
        <w:tc>
          <w:tcPr>
            <w:tcW w:w="2550" w:type="dxa"/>
            <w:tcBorders>
              <w:left w:val="nil"/>
              <w:right w:val="single" w:sz="4" w:space="0" w:color="auto"/>
            </w:tcBorders>
            <w:tcMar>
              <w:top w:w="0" w:type="dxa"/>
              <w:left w:w="0" w:type="dxa"/>
              <w:bottom w:w="0" w:type="dxa"/>
              <w:right w:w="0" w:type="dxa"/>
            </w:tcMar>
          </w:tcPr>
          <w:p w14:paraId="2FF136C2" w14:textId="77777777" w:rsidR="00B71518" w:rsidRDefault="00986D19">
            <w:pPr>
              <w:pStyle w:val="ConsPlusNormal"/>
            </w:pPr>
            <w:hyperlink r:id="rId919">
              <w:r w:rsidR="00B71518">
                <w:rPr>
                  <w:color w:val="0000FF"/>
                </w:rPr>
                <w:t>Часть 2 пункта 22</w:t>
              </w:r>
            </w:hyperlink>
            <w:r w:rsidR="00B71518">
              <w:t xml:space="preserve"> </w:t>
            </w:r>
            <w:hyperlink w:anchor="P3642">
              <w:r w:rsidR="00B71518">
                <w:rPr>
                  <w:color w:val="0000FF"/>
                </w:rPr>
                <w:t>(3)</w:t>
              </w:r>
            </w:hyperlink>
            <w:r w:rsidR="00B71518">
              <w:t>;</w:t>
            </w:r>
          </w:p>
          <w:p w14:paraId="53CE8DE9" w14:textId="77777777" w:rsidR="00B71518" w:rsidRDefault="00986D19">
            <w:pPr>
              <w:pStyle w:val="ConsPlusNormal"/>
            </w:pPr>
            <w:hyperlink r:id="rId920">
              <w:r w:rsidR="00B71518">
                <w:rPr>
                  <w:color w:val="0000FF"/>
                </w:rPr>
                <w:t>пункт 15</w:t>
              </w:r>
            </w:hyperlink>
            <w:r w:rsidR="00B71518">
              <w:t xml:space="preserve"> </w:t>
            </w:r>
            <w:hyperlink w:anchor="P3645">
              <w:r w:rsidR="00B71518">
                <w:rPr>
                  <w:color w:val="0000FF"/>
                </w:rPr>
                <w:t>(6)</w:t>
              </w:r>
            </w:hyperlink>
            <w:r w:rsidR="00B71518">
              <w:t>;</w:t>
            </w:r>
          </w:p>
          <w:p w14:paraId="362710E4" w14:textId="77777777" w:rsidR="00B71518" w:rsidRDefault="00986D19">
            <w:pPr>
              <w:pStyle w:val="ConsPlusNormal"/>
            </w:pPr>
            <w:hyperlink r:id="rId921">
              <w:r w:rsidR="00B71518">
                <w:rPr>
                  <w:color w:val="0000FF"/>
                </w:rPr>
                <w:t>часть первая пункта 8</w:t>
              </w:r>
            </w:hyperlink>
            <w:r w:rsidR="00B71518">
              <w:t xml:space="preserve"> </w:t>
            </w:r>
            <w:hyperlink w:anchor="P3646">
              <w:r w:rsidR="00B71518">
                <w:rPr>
                  <w:color w:val="0000FF"/>
                </w:rPr>
                <w:t>(7)</w:t>
              </w:r>
            </w:hyperlink>
            <w:r w:rsidR="00B71518">
              <w:t>;</w:t>
            </w:r>
          </w:p>
          <w:p w14:paraId="13BFCE3A" w14:textId="77777777" w:rsidR="00B71518" w:rsidRDefault="00986D19">
            <w:pPr>
              <w:pStyle w:val="ConsPlusNormal"/>
            </w:pPr>
            <w:hyperlink r:id="rId922">
              <w:r w:rsidR="00B71518">
                <w:rPr>
                  <w:color w:val="0000FF"/>
                </w:rPr>
                <w:t>пункт 7</w:t>
              </w:r>
            </w:hyperlink>
            <w:r w:rsidR="00B71518">
              <w:t xml:space="preserve"> </w:t>
            </w:r>
            <w:hyperlink w:anchor="P3647">
              <w:r w:rsidR="00B71518">
                <w:rPr>
                  <w:color w:val="0000FF"/>
                </w:rPr>
                <w:t>(8)</w:t>
              </w:r>
            </w:hyperlink>
            <w:r w:rsidR="00B71518">
              <w:t>;</w:t>
            </w:r>
          </w:p>
          <w:p w14:paraId="405740EA" w14:textId="77777777" w:rsidR="00B71518" w:rsidRDefault="00986D19">
            <w:pPr>
              <w:pStyle w:val="ConsPlusNormal"/>
            </w:pPr>
            <w:hyperlink r:id="rId923">
              <w:r w:rsidR="00B71518">
                <w:rPr>
                  <w:color w:val="0000FF"/>
                </w:rPr>
                <w:t>пункт 7</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6E623389"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48600980"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275961B9"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2B06B11A" w14:textId="77777777" w:rsidR="00B71518" w:rsidRDefault="00B71518">
            <w:pPr>
              <w:pStyle w:val="ConsPlusNormal"/>
              <w:jc w:val="both"/>
            </w:pPr>
          </w:p>
        </w:tc>
      </w:tr>
      <w:tr w:rsidR="00B71518" w14:paraId="5DD44397" w14:textId="77777777">
        <w:tc>
          <w:tcPr>
            <w:tcW w:w="645" w:type="dxa"/>
            <w:tcBorders>
              <w:left w:val="single" w:sz="4" w:space="0" w:color="auto"/>
              <w:right w:val="single" w:sz="4" w:space="0" w:color="auto"/>
            </w:tcBorders>
            <w:tcMar>
              <w:top w:w="0" w:type="dxa"/>
              <w:left w:w="0" w:type="dxa"/>
              <w:bottom w:w="0" w:type="dxa"/>
              <w:right w:w="0" w:type="dxa"/>
            </w:tcMar>
          </w:tcPr>
          <w:p w14:paraId="3321ED74" w14:textId="77777777" w:rsidR="00B71518" w:rsidRDefault="00B71518">
            <w:pPr>
              <w:pStyle w:val="ConsPlusNormal"/>
            </w:pPr>
            <w:r>
              <w:t>3.2</w:t>
            </w:r>
          </w:p>
        </w:tc>
        <w:tc>
          <w:tcPr>
            <w:tcW w:w="3210" w:type="dxa"/>
            <w:tcBorders>
              <w:left w:val="nil"/>
              <w:right w:val="single" w:sz="4" w:space="0" w:color="auto"/>
            </w:tcBorders>
            <w:tcMar>
              <w:top w:w="0" w:type="dxa"/>
              <w:left w:w="0" w:type="dxa"/>
              <w:bottom w:w="0" w:type="dxa"/>
              <w:right w:w="0" w:type="dxa"/>
            </w:tcMar>
          </w:tcPr>
          <w:p w14:paraId="379F4818" w14:textId="77777777" w:rsidR="00B71518" w:rsidRDefault="00B71518">
            <w:pPr>
              <w:pStyle w:val="ConsPlusNormal"/>
            </w:pPr>
            <w:r>
              <w:t>Прием платежей от участников азартных игр для участия в таких играх производится с использованием СККС</w:t>
            </w:r>
          </w:p>
        </w:tc>
        <w:tc>
          <w:tcPr>
            <w:tcW w:w="3225" w:type="dxa"/>
            <w:tcBorders>
              <w:left w:val="nil"/>
              <w:right w:val="single" w:sz="4" w:space="0" w:color="auto"/>
            </w:tcBorders>
            <w:tcMar>
              <w:top w:w="0" w:type="dxa"/>
              <w:left w:w="0" w:type="dxa"/>
              <w:bottom w:w="0" w:type="dxa"/>
              <w:right w:w="0" w:type="dxa"/>
            </w:tcMar>
          </w:tcPr>
          <w:p w14:paraId="749D8919" w14:textId="77777777" w:rsidR="00B71518" w:rsidRDefault="00B71518">
            <w:pPr>
              <w:pStyle w:val="ConsPlusNormal"/>
            </w:pPr>
            <w:r>
              <w:t>Юридическим лицом при осуществлении деятельности в сфере игорного бизнеса прием платежей от участников азартных игр для участия в таких играх производится с использованием СККС</w:t>
            </w:r>
          </w:p>
        </w:tc>
        <w:tc>
          <w:tcPr>
            <w:tcW w:w="2550" w:type="dxa"/>
            <w:tcBorders>
              <w:left w:val="nil"/>
              <w:right w:val="single" w:sz="4" w:space="0" w:color="auto"/>
            </w:tcBorders>
            <w:tcMar>
              <w:top w:w="0" w:type="dxa"/>
              <w:left w:w="0" w:type="dxa"/>
              <w:bottom w:w="0" w:type="dxa"/>
              <w:right w:w="0" w:type="dxa"/>
            </w:tcMar>
          </w:tcPr>
          <w:p w14:paraId="5AA16FC1" w14:textId="77777777" w:rsidR="00B71518" w:rsidRDefault="00986D19">
            <w:pPr>
              <w:pStyle w:val="ConsPlusNormal"/>
            </w:pPr>
            <w:hyperlink r:id="rId924">
              <w:r w:rsidR="00B71518">
                <w:rPr>
                  <w:color w:val="0000FF"/>
                </w:rPr>
                <w:t>Пункт 3</w:t>
              </w:r>
            </w:hyperlink>
            <w:r w:rsidR="00B71518">
              <w:t xml:space="preserve"> </w:t>
            </w:r>
            <w:hyperlink w:anchor="P3649">
              <w:r w:rsidR="00B71518">
                <w:rPr>
                  <w:color w:val="0000FF"/>
                </w:rPr>
                <w:t>(10)</w:t>
              </w:r>
            </w:hyperlink>
          </w:p>
        </w:tc>
        <w:tc>
          <w:tcPr>
            <w:tcW w:w="990" w:type="dxa"/>
            <w:tcBorders>
              <w:left w:val="nil"/>
              <w:right w:val="single" w:sz="4" w:space="0" w:color="auto"/>
            </w:tcBorders>
            <w:tcMar>
              <w:top w:w="0" w:type="dxa"/>
              <w:left w:w="0" w:type="dxa"/>
              <w:bottom w:w="0" w:type="dxa"/>
              <w:right w:w="0" w:type="dxa"/>
            </w:tcMar>
          </w:tcPr>
          <w:p w14:paraId="7E4919B3"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56BD905"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25716B5C"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0B307A66" w14:textId="77777777" w:rsidR="00B71518" w:rsidRDefault="00B71518">
            <w:pPr>
              <w:pStyle w:val="ConsPlusNormal"/>
              <w:jc w:val="both"/>
            </w:pPr>
          </w:p>
        </w:tc>
      </w:tr>
      <w:tr w:rsidR="00B71518" w14:paraId="6779FC8A" w14:textId="77777777">
        <w:tc>
          <w:tcPr>
            <w:tcW w:w="645" w:type="dxa"/>
            <w:tcBorders>
              <w:left w:val="single" w:sz="4" w:space="0" w:color="auto"/>
              <w:right w:val="single" w:sz="4" w:space="0" w:color="auto"/>
            </w:tcBorders>
            <w:tcMar>
              <w:top w:w="0" w:type="dxa"/>
              <w:left w:w="0" w:type="dxa"/>
              <w:bottom w:w="0" w:type="dxa"/>
              <w:right w:w="0" w:type="dxa"/>
            </w:tcMar>
          </w:tcPr>
          <w:p w14:paraId="3331DBF6" w14:textId="77777777" w:rsidR="00B71518" w:rsidRDefault="00B71518">
            <w:pPr>
              <w:pStyle w:val="ConsPlusNormal"/>
            </w:pPr>
            <w:r>
              <w:t>3.3</w:t>
            </w:r>
          </w:p>
        </w:tc>
        <w:tc>
          <w:tcPr>
            <w:tcW w:w="3210" w:type="dxa"/>
            <w:tcBorders>
              <w:left w:val="nil"/>
              <w:right w:val="single" w:sz="4" w:space="0" w:color="auto"/>
            </w:tcBorders>
            <w:tcMar>
              <w:top w:w="0" w:type="dxa"/>
              <w:left w:w="0" w:type="dxa"/>
              <w:bottom w:w="0" w:type="dxa"/>
              <w:right w:w="0" w:type="dxa"/>
            </w:tcMar>
          </w:tcPr>
          <w:p w14:paraId="1AD0399F" w14:textId="77777777" w:rsidR="00B71518" w:rsidRDefault="00B71518">
            <w:pPr>
              <w:pStyle w:val="ConsPlusNormal"/>
            </w:pPr>
            <w:r>
              <w:t>Запрещается хранить в ящике для денег СККС (при наличии) или ином месте аналогичного назначения наличные денежные средства, не зарегистрированные с применением СККС</w:t>
            </w:r>
          </w:p>
        </w:tc>
        <w:tc>
          <w:tcPr>
            <w:tcW w:w="3225" w:type="dxa"/>
            <w:tcBorders>
              <w:left w:val="nil"/>
              <w:right w:val="single" w:sz="4" w:space="0" w:color="auto"/>
            </w:tcBorders>
            <w:tcMar>
              <w:top w:w="0" w:type="dxa"/>
              <w:left w:w="0" w:type="dxa"/>
              <w:bottom w:w="0" w:type="dxa"/>
              <w:right w:w="0" w:type="dxa"/>
            </w:tcMar>
          </w:tcPr>
          <w:p w14:paraId="413F46A7" w14:textId="77777777" w:rsidR="00B71518" w:rsidRDefault="00B71518">
            <w:pPr>
              <w:pStyle w:val="ConsPlusNormal"/>
            </w:pPr>
            <w:r>
              <w:t>В ящике для денег СККС (при наличии) или ином месте аналогичного назначения наличные денежные средства, не зарегистрированные с применением СККС, не хранятся</w:t>
            </w:r>
          </w:p>
        </w:tc>
        <w:tc>
          <w:tcPr>
            <w:tcW w:w="2550" w:type="dxa"/>
            <w:tcBorders>
              <w:left w:val="nil"/>
              <w:right w:val="single" w:sz="4" w:space="0" w:color="auto"/>
            </w:tcBorders>
            <w:tcMar>
              <w:top w:w="0" w:type="dxa"/>
              <w:left w:w="0" w:type="dxa"/>
              <w:bottom w:w="0" w:type="dxa"/>
              <w:right w:w="0" w:type="dxa"/>
            </w:tcMar>
          </w:tcPr>
          <w:p w14:paraId="33864FDB" w14:textId="77777777" w:rsidR="00B71518" w:rsidRDefault="00986D19">
            <w:pPr>
              <w:pStyle w:val="ConsPlusNormal"/>
            </w:pPr>
            <w:hyperlink r:id="rId925">
              <w:r w:rsidR="00B71518">
                <w:rPr>
                  <w:color w:val="0000FF"/>
                </w:rPr>
                <w:t>пункт 20</w:t>
              </w:r>
            </w:hyperlink>
            <w:r w:rsidR="00B71518">
              <w:t xml:space="preserve"> </w:t>
            </w:r>
            <w:hyperlink w:anchor="P3645">
              <w:r w:rsidR="00B71518">
                <w:rPr>
                  <w:color w:val="0000FF"/>
                </w:rPr>
                <w:t>(6)</w:t>
              </w:r>
            </w:hyperlink>
            <w:r w:rsidR="00B71518">
              <w:t>,</w:t>
            </w:r>
          </w:p>
          <w:p w14:paraId="42B26092" w14:textId="77777777" w:rsidR="00B71518" w:rsidRDefault="00986D19">
            <w:pPr>
              <w:pStyle w:val="ConsPlusNormal"/>
            </w:pPr>
            <w:hyperlink r:id="rId926">
              <w:r w:rsidR="00B71518">
                <w:rPr>
                  <w:color w:val="0000FF"/>
                </w:rPr>
                <w:t>пункт 16</w:t>
              </w:r>
            </w:hyperlink>
            <w:r w:rsidR="00B71518">
              <w:t xml:space="preserve"> </w:t>
            </w:r>
            <w:hyperlink w:anchor="P3646">
              <w:r w:rsidR="00B71518">
                <w:rPr>
                  <w:color w:val="0000FF"/>
                </w:rPr>
                <w:t>(7)</w:t>
              </w:r>
            </w:hyperlink>
            <w:r w:rsidR="00B71518">
              <w:t>,</w:t>
            </w:r>
          </w:p>
          <w:p w14:paraId="502F9CFA" w14:textId="77777777" w:rsidR="00B71518" w:rsidRDefault="00986D19">
            <w:pPr>
              <w:pStyle w:val="ConsPlusNormal"/>
            </w:pPr>
            <w:hyperlink r:id="rId927">
              <w:r w:rsidR="00B71518">
                <w:rPr>
                  <w:color w:val="0000FF"/>
                </w:rPr>
                <w:t>пункт 10</w:t>
              </w:r>
            </w:hyperlink>
            <w:r w:rsidR="00B71518">
              <w:t xml:space="preserve"> </w:t>
            </w:r>
            <w:hyperlink w:anchor="P3647">
              <w:r w:rsidR="00B71518">
                <w:rPr>
                  <w:color w:val="0000FF"/>
                </w:rPr>
                <w:t>(8)</w:t>
              </w:r>
            </w:hyperlink>
            <w:r w:rsidR="00B71518">
              <w:t>,</w:t>
            </w:r>
          </w:p>
          <w:p w14:paraId="4DA5F7CA" w14:textId="77777777" w:rsidR="00B71518" w:rsidRDefault="00986D19">
            <w:pPr>
              <w:pStyle w:val="ConsPlusNormal"/>
            </w:pPr>
            <w:hyperlink r:id="rId928">
              <w:r w:rsidR="00B71518">
                <w:rPr>
                  <w:color w:val="0000FF"/>
                </w:rPr>
                <w:t>пункт 10</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731FD97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7E6CFAD"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CB9D5B8"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6048E4AF" w14:textId="77777777" w:rsidR="00B71518" w:rsidRDefault="00B71518">
            <w:pPr>
              <w:pStyle w:val="ConsPlusNormal"/>
              <w:jc w:val="both"/>
            </w:pPr>
          </w:p>
        </w:tc>
      </w:tr>
      <w:tr w:rsidR="00B71518" w14:paraId="3F9B9381" w14:textId="77777777">
        <w:tc>
          <w:tcPr>
            <w:tcW w:w="645" w:type="dxa"/>
            <w:tcBorders>
              <w:left w:val="single" w:sz="4" w:space="0" w:color="auto"/>
              <w:right w:val="single" w:sz="4" w:space="0" w:color="auto"/>
            </w:tcBorders>
            <w:tcMar>
              <w:top w:w="0" w:type="dxa"/>
              <w:left w:w="0" w:type="dxa"/>
              <w:bottom w:w="0" w:type="dxa"/>
              <w:right w:w="0" w:type="dxa"/>
            </w:tcMar>
          </w:tcPr>
          <w:p w14:paraId="4DDA3AB6" w14:textId="77777777" w:rsidR="00B71518" w:rsidRDefault="00B71518">
            <w:pPr>
              <w:pStyle w:val="ConsPlusNormal"/>
            </w:pPr>
            <w:r>
              <w:t>3.4</w:t>
            </w:r>
          </w:p>
        </w:tc>
        <w:tc>
          <w:tcPr>
            <w:tcW w:w="3210" w:type="dxa"/>
            <w:tcBorders>
              <w:left w:val="nil"/>
              <w:right w:val="single" w:sz="4" w:space="0" w:color="auto"/>
            </w:tcBorders>
            <w:tcMar>
              <w:top w:w="0" w:type="dxa"/>
              <w:left w:w="0" w:type="dxa"/>
              <w:bottom w:w="0" w:type="dxa"/>
              <w:right w:w="0" w:type="dxa"/>
            </w:tcMar>
          </w:tcPr>
          <w:p w14:paraId="480B2644" w14:textId="77777777" w:rsidR="00B71518" w:rsidRDefault="00B71518">
            <w:pPr>
              <w:pStyle w:val="ConsPlusNormal"/>
            </w:pPr>
            <w:r>
              <w:t>Работник организатора азартных игр при получении наличных денежных средств и (или) денежных средств, принятых при использовании банковских платежных карточек, электронных денег для участия в азартных играх, обязан зарегистрировать их посредством использования СККС</w:t>
            </w:r>
          </w:p>
        </w:tc>
        <w:tc>
          <w:tcPr>
            <w:tcW w:w="3225" w:type="dxa"/>
            <w:tcBorders>
              <w:left w:val="nil"/>
              <w:right w:val="single" w:sz="4" w:space="0" w:color="auto"/>
            </w:tcBorders>
            <w:tcMar>
              <w:top w:w="0" w:type="dxa"/>
              <w:left w:w="0" w:type="dxa"/>
              <w:bottom w:w="0" w:type="dxa"/>
              <w:right w:w="0" w:type="dxa"/>
            </w:tcMar>
          </w:tcPr>
          <w:p w14:paraId="6EC7E9D9" w14:textId="77777777" w:rsidR="00B71518" w:rsidRDefault="00B71518">
            <w:pPr>
              <w:pStyle w:val="ConsPlusNormal"/>
            </w:pPr>
            <w:r>
              <w:t>Работник организатора азартных игр при получении наличных денежных средств и (или) денежных средств, принятых при использовании банковских платежных карточек, электронных денег для участия в азартных играх, регистрирует их с применением СККС</w:t>
            </w:r>
          </w:p>
        </w:tc>
        <w:tc>
          <w:tcPr>
            <w:tcW w:w="2550" w:type="dxa"/>
            <w:tcBorders>
              <w:left w:val="nil"/>
              <w:right w:val="single" w:sz="4" w:space="0" w:color="auto"/>
            </w:tcBorders>
            <w:tcMar>
              <w:top w:w="0" w:type="dxa"/>
              <w:left w:w="0" w:type="dxa"/>
              <w:bottom w:w="0" w:type="dxa"/>
              <w:right w:w="0" w:type="dxa"/>
            </w:tcMar>
          </w:tcPr>
          <w:p w14:paraId="0663204C" w14:textId="77777777" w:rsidR="00B71518" w:rsidRDefault="00986D19">
            <w:pPr>
              <w:pStyle w:val="ConsPlusNormal"/>
            </w:pPr>
            <w:hyperlink r:id="rId929">
              <w:r w:rsidR="00B71518">
                <w:rPr>
                  <w:color w:val="0000FF"/>
                </w:rPr>
                <w:t>Абзац третий части первой пункта 19</w:t>
              </w:r>
            </w:hyperlink>
            <w:r w:rsidR="00B71518">
              <w:t xml:space="preserve"> </w:t>
            </w:r>
            <w:hyperlink w:anchor="P3645">
              <w:r w:rsidR="00B71518">
                <w:rPr>
                  <w:color w:val="0000FF"/>
                </w:rPr>
                <w:t>(6)</w:t>
              </w:r>
            </w:hyperlink>
            <w:r w:rsidR="00B71518">
              <w:t>,</w:t>
            </w:r>
          </w:p>
          <w:p w14:paraId="23DABDD5" w14:textId="77777777" w:rsidR="00B71518" w:rsidRDefault="00986D19">
            <w:pPr>
              <w:pStyle w:val="ConsPlusNormal"/>
            </w:pPr>
            <w:hyperlink r:id="rId930">
              <w:r w:rsidR="00B71518">
                <w:rPr>
                  <w:color w:val="0000FF"/>
                </w:rPr>
                <w:t>абзац третий пункта 11</w:t>
              </w:r>
            </w:hyperlink>
            <w:r w:rsidR="00B71518">
              <w:t xml:space="preserve"> </w:t>
            </w:r>
            <w:hyperlink w:anchor="P3646">
              <w:r w:rsidR="00B71518">
                <w:rPr>
                  <w:color w:val="0000FF"/>
                </w:rPr>
                <w:t>(7)</w:t>
              </w:r>
            </w:hyperlink>
            <w:r w:rsidR="00B71518">
              <w:t>,</w:t>
            </w:r>
          </w:p>
          <w:p w14:paraId="19B14D07" w14:textId="77777777" w:rsidR="00B71518" w:rsidRDefault="00986D19">
            <w:pPr>
              <w:pStyle w:val="ConsPlusNormal"/>
            </w:pPr>
            <w:hyperlink r:id="rId931">
              <w:r w:rsidR="00B71518">
                <w:rPr>
                  <w:color w:val="0000FF"/>
                </w:rPr>
                <w:t>пункт 9</w:t>
              </w:r>
            </w:hyperlink>
            <w:r w:rsidR="00B71518">
              <w:t xml:space="preserve"> </w:t>
            </w:r>
            <w:hyperlink w:anchor="P3647">
              <w:r w:rsidR="00B71518">
                <w:rPr>
                  <w:color w:val="0000FF"/>
                </w:rPr>
                <w:t>(8)</w:t>
              </w:r>
            </w:hyperlink>
            <w:r w:rsidR="00B71518">
              <w:t>,</w:t>
            </w:r>
          </w:p>
          <w:p w14:paraId="41E4C54F" w14:textId="77777777" w:rsidR="00B71518" w:rsidRDefault="00986D19">
            <w:pPr>
              <w:pStyle w:val="ConsPlusNormal"/>
            </w:pPr>
            <w:hyperlink r:id="rId932">
              <w:r w:rsidR="00B71518">
                <w:rPr>
                  <w:color w:val="0000FF"/>
                </w:rPr>
                <w:t>абзац третий пункта 9</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00723148"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7D958DF"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283321F4"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4CAA62C2" w14:textId="77777777" w:rsidR="00B71518" w:rsidRDefault="00B71518">
            <w:pPr>
              <w:pStyle w:val="ConsPlusNormal"/>
              <w:jc w:val="both"/>
            </w:pPr>
          </w:p>
        </w:tc>
      </w:tr>
      <w:tr w:rsidR="00B71518" w14:paraId="472695E6" w14:textId="77777777">
        <w:tc>
          <w:tcPr>
            <w:tcW w:w="645" w:type="dxa"/>
            <w:tcBorders>
              <w:left w:val="single" w:sz="4" w:space="0" w:color="auto"/>
              <w:right w:val="single" w:sz="4" w:space="0" w:color="auto"/>
            </w:tcBorders>
            <w:tcMar>
              <w:top w:w="0" w:type="dxa"/>
              <w:left w:w="0" w:type="dxa"/>
              <w:bottom w:w="0" w:type="dxa"/>
              <w:right w:w="0" w:type="dxa"/>
            </w:tcMar>
          </w:tcPr>
          <w:p w14:paraId="4E768C56" w14:textId="77777777" w:rsidR="00B71518" w:rsidRDefault="00B71518">
            <w:pPr>
              <w:pStyle w:val="ConsPlusNormal"/>
            </w:pPr>
            <w:r>
              <w:t>3.5</w:t>
            </w:r>
          </w:p>
        </w:tc>
        <w:tc>
          <w:tcPr>
            <w:tcW w:w="3210" w:type="dxa"/>
            <w:tcBorders>
              <w:left w:val="nil"/>
              <w:right w:val="single" w:sz="4" w:space="0" w:color="auto"/>
            </w:tcBorders>
            <w:tcMar>
              <w:top w:w="0" w:type="dxa"/>
              <w:left w:w="0" w:type="dxa"/>
              <w:bottom w:w="0" w:type="dxa"/>
              <w:right w:w="0" w:type="dxa"/>
            </w:tcMar>
          </w:tcPr>
          <w:p w14:paraId="34F29C3B" w14:textId="77777777" w:rsidR="00B71518" w:rsidRDefault="00B71518">
            <w:pPr>
              <w:pStyle w:val="ConsPlusNormal"/>
            </w:pPr>
            <w:r>
              <w:t xml:space="preserve">Выплата (перечисление, перевод) выигрышей (возврат </w:t>
            </w:r>
            <w:proofErr w:type="spellStart"/>
            <w:r>
              <w:t>несыгравших</w:t>
            </w:r>
            <w:proofErr w:type="spellEnd"/>
            <w:r>
              <w:t xml:space="preserve"> ставок), стоимость переданного участнику азартной </w:t>
            </w:r>
            <w:r>
              <w:lastRenderedPageBreak/>
              <w:t>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3225" w:type="dxa"/>
            <w:tcBorders>
              <w:left w:val="nil"/>
              <w:right w:val="single" w:sz="4" w:space="0" w:color="auto"/>
            </w:tcBorders>
            <w:tcMar>
              <w:top w:w="0" w:type="dxa"/>
              <w:left w:w="0" w:type="dxa"/>
              <w:bottom w:w="0" w:type="dxa"/>
              <w:right w:w="0" w:type="dxa"/>
            </w:tcMar>
          </w:tcPr>
          <w:p w14:paraId="5A6046DE" w14:textId="77777777" w:rsidR="00B71518" w:rsidRDefault="00B71518">
            <w:pPr>
              <w:pStyle w:val="ConsPlusNormal"/>
            </w:pPr>
            <w:r>
              <w:lastRenderedPageBreak/>
              <w:t xml:space="preserve">Выплата (перечисление, перевод) выигрышей (возврат </w:t>
            </w:r>
            <w:proofErr w:type="spellStart"/>
            <w:r>
              <w:t>несыгравших</w:t>
            </w:r>
            <w:proofErr w:type="spellEnd"/>
            <w:r>
              <w:t xml:space="preserve"> ставок), стоимость переданного участнику азартной </w:t>
            </w:r>
            <w:r>
              <w:lastRenderedPageBreak/>
              <w:t>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2550" w:type="dxa"/>
            <w:tcBorders>
              <w:left w:val="nil"/>
              <w:right w:val="single" w:sz="4" w:space="0" w:color="auto"/>
            </w:tcBorders>
            <w:tcMar>
              <w:top w:w="0" w:type="dxa"/>
              <w:left w:w="0" w:type="dxa"/>
              <w:bottom w:w="0" w:type="dxa"/>
              <w:right w:w="0" w:type="dxa"/>
            </w:tcMar>
          </w:tcPr>
          <w:p w14:paraId="3A8B9EC5" w14:textId="77777777" w:rsidR="00B71518" w:rsidRDefault="00986D19">
            <w:pPr>
              <w:pStyle w:val="ConsPlusNormal"/>
            </w:pPr>
            <w:hyperlink r:id="rId933">
              <w:r w:rsidR="00B71518">
                <w:rPr>
                  <w:color w:val="0000FF"/>
                </w:rPr>
                <w:t>пункт 30-4</w:t>
              </w:r>
            </w:hyperlink>
            <w:r w:rsidR="00B71518">
              <w:t xml:space="preserve">, </w:t>
            </w:r>
            <w:hyperlink r:id="rId934">
              <w:r w:rsidR="00B71518">
                <w:rPr>
                  <w:color w:val="0000FF"/>
                </w:rPr>
                <w:t>часть первая пункта 31</w:t>
              </w:r>
            </w:hyperlink>
            <w:r w:rsidR="00B71518">
              <w:t xml:space="preserve"> </w:t>
            </w:r>
            <w:hyperlink w:anchor="P3645">
              <w:r w:rsidR="00B71518">
                <w:rPr>
                  <w:color w:val="0000FF"/>
                </w:rPr>
                <w:t>(6)</w:t>
              </w:r>
            </w:hyperlink>
            <w:r w:rsidR="00B71518">
              <w:t>,</w:t>
            </w:r>
            <w:r w:rsidR="00B71518">
              <w:br/>
            </w:r>
            <w:hyperlink r:id="rId935">
              <w:r w:rsidR="00B71518">
                <w:rPr>
                  <w:color w:val="0000FF"/>
                </w:rPr>
                <w:t>пункт 25</w:t>
              </w:r>
            </w:hyperlink>
            <w:r w:rsidR="00B71518">
              <w:t xml:space="preserve"> </w:t>
            </w:r>
            <w:hyperlink w:anchor="P3646">
              <w:r w:rsidR="00B71518">
                <w:rPr>
                  <w:color w:val="0000FF"/>
                </w:rPr>
                <w:t>(7)</w:t>
              </w:r>
            </w:hyperlink>
            <w:r w:rsidR="00B71518">
              <w:t>,</w:t>
            </w:r>
            <w:r w:rsidR="00B71518">
              <w:br/>
            </w:r>
            <w:hyperlink r:id="rId936">
              <w:r w:rsidR="00B71518">
                <w:rPr>
                  <w:color w:val="0000FF"/>
                </w:rPr>
                <w:t>пункт 24</w:t>
              </w:r>
            </w:hyperlink>
            <w:r w:rsidR="00B71518">
              <w:t xml:space="preserve"> </w:t>
            </w:r>
            <w:hyperlink w:anchor="P3647">
              <w:r w:rsidR="00B71518">
                <w:rPr>
                  <w:color w:val="0000FF"/>
                </w:rPr>
                <w:t>(8)</w:t>
              </w:r>
            </w:hyperlink>
            <w:r w:rsidR="00B71518">
              <w:t>,</w:t>
            </w:r>
            <w:r w:rsidR="00B71518">
              <w:br/>
            </w:r>
            <w:hyperlink r:id="rId937">
              <w:r w:rsidR="00B71518">
                <w:rPr>
                  <w:color w:val="0000FF"/>
                </w:rPr>
                <w:t>пункт 20</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1956C987"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17E1157"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4C6C1384"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693591C8" w14:textId="77777777" w:rsidR="00B71518" w:rsidRDefault="00B71518">
            <w:pPr>
              <w:pStyle w:val="ConsPlusNormal"/>
              <w:jc w:val="both"/>
            </w:pPr>
          </w:p>
        </w:tc>
      </w:tr>
      <w:tr w:rsidR="00B71518" w14:paraId="5BD417C3" w14:textId="77777777">
        <w:tc>
          <w:tcPr>
            <w:tcW w:w="645" w:type="dxa"/>
            <w:tcBorders>
              <w:left w:val="single" w:sz="4" w:space="0" w:color="auto"/>
              <w:right w:val="single" w:sz="4" w:space="0" w:color="auto"/>
            </w:tcBorders>
            <w:tcMar>
              <w:top w:w="0" w:type="dxa"/>
              <w:left w:w="0" w:type="dxa"/>
              <w:bottom w:w="0" w:type="dxa"/>
              <w:right w:w="0" w:type="dxa"/>
            </w:tcMar>
          </w:tcPr>
          <w:p w14:paraId="2E517624" w14:textId="77777777" w:rsidR="00B71518" w:rsidRDefault="00B71518">
            <w:pPr>
              <w:pStyle w:val="ConsPlusNormal"/>
            </w:pPr>
            <w:r>
              <w:t>3.6</w:t>
            </w:r>
          </w:p>
        </w:tc>
        <w:tc>
          <w:tcPr>
            <w:tcW w:w="3210" w:type="dxa"/>
            <w:tcBorders>
              <w:left w:val="nil"/>
              <w:right w:val="single" w:sz="4" w:space="0" w:color="auto"/>
            </w:tcBorders>
            <w:tcMar>
              <w:top w:w="0" w:type="dxa"/>
              <w:left w:w="0" w:type="dxa"/>
              <w:bottom w:w="0" w:type="dxa"/>
              <w:right w:w="0" w:type="dxa"/>
            </w:tcMar>
          </w:tcPr>
          <w:p w14:paraId="062E17E7" w14:textId="77777777" w:rsidR="00B71518" w:rsidRDefault="00B71518">
            <w:pPr>
              <w:pStyle w:val="ConsPlusNormal"/>
            </w:pPr>
            <w:r>
              <w:t xml:space="preserve">Выплата выигрыша (возврат </w:t>
            </w:r>
            <w:proofErr w:type="spellStart"/>
            <w:r>
              <w:t>несыгравших</w:t>
            </w:r>
            <w:proofErr w:type="spellEnd"/>
            <w:r>
              <w:t xml:space="preserve"> ставок) наличными денежными средствами осуществляется организатором азартных игр в момент обращения участника азартной игры в кассу игорного заведения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либо блокируется</w:t>
            </w:r>
          </w:p>
        </w:tc>
        <w:tc>
          <w:tcPr>
            <w:tcW w:w="3225" w:type="dxa"/>
            <w:tcBorders>
              <w:left w:val="nil"/>
              <w:right w:val="single" w:sz="4" w:space="0" w:color="auto"/>
            </w:tcBorders>
            <w:tcMar>
              <w:top w:w="0" w:type="dxa"/>
              <w:left w:w="0" w:type="dxa"/>
              <w:bottom w:w="0" w:type="dxa"/>
              <w:right w:w="0" w:type="dxa"/>
            </w:tcMar>
          </w:tcPr>
          <w:p w14:paraId="31579DB6" w14:textId="77777777" w:rsidR="00B71518" w:rsidRDefault="00B71518">
            <w:pPr>
              <w:pStyle w:val="ConsPlusNormal"/>
            </w:pPr>
            <w:r>
              <w:t xml:space="preserve">Выплата выигрыша (возврат </w:t>
            </w:r>
            <w:proofErr w:type="spellStart"/>
            <w:r>
              <w:t>несыгравших</w:t>
            </w:r>
            <w:proofErr w:type="spellEnd"/>
            <w:r>
              <w:t xml:space="preserve"> ставок) наличными денежными средствами осуществляется организатором азартных игр в соответствии с законодательством</w:t>
            </w:r>
          </w:p>
        </w:tc>
        <w:tc>
          <w:tcPr>
            <w:tcW w:w="2550" w:type="dxa"/>
            <w:tcBorders>
              <w:left w:val="nil"/>
              <w:right w:val="single" w:sz="4" w:space="0" w:color="auto"/>
            </w:tcBorders>
            <w:tcMar>
              <w:top w:w="0" w:type="dxa"/>
              <w:left w:w="0" w:type="dxa"/>
              <w:bottom w:w="0" w:type="dxa"/>
              <w:right w:w="0" w:type="dxa"/>
            </w:tcMar>
          </w:tcPr>
          <w:p w14:paraId="094A09B7" w14:textId="77777777" w:rsidR="00B71518" w:rsidRDefault="00986D19">
            <w:pPr>
              <w:pStyle w:val="ConsPlusNormal"/>
            </w:pPr>
            <w:hyperlink r:id="rId938">
              <w:r w:rsidR="00B71518">
                <w:rPr>
                  <w:color w:val="0000FF"/>
                </w:rPr>
                <w:t>Часть третья пункта 28</w:t>
              </w:r>
            </w:hyperlink>
            <w:r w:rsidR="00B71518">
              <w:t xml:space="preserve"> </w:t>
            </w:r>
            <w:hyperlink w:anchor="P3642">
              <w:r w:rsidR="00B71518">
                <w:rPr>
                  <w:color w:val="0000FF"/>
                </w:rPr>
                <w:t>(3)</w:t>
              </w:r>
            </w:hyperlink>
            <w:r w:rsidR="00B71518">
              <w:t>,</w:t>
            </w:r>
          </w:p>
          <w:p w14:paraId="7863669A" w14:textId="77777777" w:rsidR="00B71518" w:rsidRDefault="00986D19">
            <w:pPr>
              <w:pStyle w:val="ConsPlusNormal"/>
            </w:pPr>
            <w:hyperlink r:id="rId939">
              <w:r w:rsidR="00B71518">
                <w:rPr>
                  <w:color w:val="0000FF"/>
                </w:rPr>
                <w:t>часть первая пункта 30-1</w:t>
              </w:r>
            </w:hyperlink>
            <w:r w:rsidR="00B71518">
              <w:t xml:space="preserve"> </w:t>
            </w:r>
            <w:hyperlink w:anchor="P3645">
              <w:r w:rsidR="00B71518">
                <w:rPr>
                  <w:color w:val="0000FF"/>
                </w:rPr>
                <w:t>(6)</w:t>
              </w:r>
            </w:hyperlink>
            <w:r w:rsidR="00B71518">
              <w:t>,</w:t>
            </w:r>
            <w:r w:rsidR="00B71518">
              <w:br/>
            </w:r>
            <w:hyperlink r:id="rId940">
              <w:r w:rsidR="00B71518">
                <w:rPr>
                  <w:color w:val="0000FF"/>
                </w:rPr>
                <w:t>часть первая пункта 21</w:t>
              </w:r>
            </w:hyperlink>
            <w:r w:rsidR="00B71518">
              <w:t xml:space="preserve"> </w:t>
            </w:r>
            <w:hyperlink w:anchor="P3646">
              <w:r w:rsidR="00B71518">
                <w:rPr>
                  <w:color w:val="0000FF"/>
                </w:rPr>
                <w:t>(7)</w:t>
              </w:r>
            </w:hyperlink>
            <w:r w:rsidR="00B71518">
              <w:t>,</w:t>
            </w:r>
            <w:r w:rsidR="00B71518">
              <w:br/>
            </w:r>
            <w:hyperlink r:id="rId941">
              <w:r w:rsidR="00B71518">
                <w:rPr>
                  <w:color w:val="0000FF"/>
                </w:rPr>
                <w:t>часть первая пункта 20</w:t>
              </w:r>
            </w:hyperlink>
            <w:r w:rsidR="00B71518">
              <w:t xml:space="preserve"> </w:t>
            </w:r>
            <w:hyperlink w:anchor="P3647">
              <w:r w:rsidR="00B71518">
                <w:rPr>
                  <w:color w:val="0000FF"/>
                </w:rPr>
                <w:t>(8)</w:t>
              </w:r>
            </w:hyperlink>
            <w:r w:rsidR="00B71518">
              <w:t>,</w:t>
            </w:r>
            <w:r w:rsidR="00B71518">
              <w:br/>
            </w:r>
            <w:hyperlink r:id="rId942">
              <w:r w:rsidR="00B71518">
                <w:rPr>
                  <w:color w:val="0000FF"/>
                </w:rPr>
                <w:t>часть первая пункта 14</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186419D5"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33FCBD5"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17B80D8"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0A0ACFD7" w14:textId="77777777" w:rsidR="00B71518" w:rsidRDefault="00B71518">
            <w:pPr>
              <w:pStyle w:val="ConsPlusNormal"/>
              <w:jc w:val="both"/>
            </w:pPr>
          </w:p>
        </w:tc>
      </w:tr>
      <w:tr w:rsidR="00B71518" w14:paraId="1110219D" w14:textId="77777777">
        <w:tc>
          <w:tcPr>
            <w:tcW w:w="645" w:type="dxa"/>
            <w:tcBorders>
              <w:left w:val="single" w:sz="4" w:space="0" w:color="auto"/>
              <w:right w:val="single" w:sz="4" w:space="0" w:color="auto"/>
            </w:tcBorders>
            <w:tcMar>
              <w:top w:w="0" w:type="dxa"/>
              <w:left w:w="0" w:type="dxa"/>
              <w:bottom w:w="0" w:type="dxa"/>
              <w:right w:w="0" w:type="dxa"/>
            </w:tcMar>
          </w:tcPr>
          <w:p w14:paraId="72A07791" w14:textId="77777777" w:rsidR="00B71518" w:rsidRDefault="00B71518">
            <w:pPr>
              <w:pStyle w:val="ConsPlusNormal"/>
            </w:pPr>
            <w:r>
              <w:t>3.7</w:t>
            </w:r>
          </w:p>
        </w:tc>
        <w:tc>
          <w:tcPr>
            <w:tcW w:w="3210" w:type="dxa"/>
            <w:tcBorders>
              <w:left w:val="nil"/>
              <w:right w:val="single" w:sz="4" w:space="0" w:color="auto"/>
            </w:tcBorders>
            <w:tcMar>
              <w:top w:w="0" w:type="dxa"/>
              <w:left w:w="0" w:type="dxa"/>
              <w:bottom w:w="0" w:type="dxa"/>
              <w:right w:w="0" w:type="dxa"/>
            </w:tcMar>
          </w:tcPr>
          <w:p w14:paraId="1117ECD1" w14:textId="77777777" w:rsidR="00B71518" w:rsidRDefault="00B71518">
            <w:pPr>
              <w:pStyle w:val="ConsPlusNormal"/>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w:t>
            </w:r>
            <w:r>
              <w:lastRenderedPageBreak/>
              <w:t xml:space="preserve">азартной игре, за исключением случаев, предусмотренных в </w:t>
            </w:r>
            <w:hyperlink r:id="rId943">
              <w:r>
                <w:rPr>
                  <w:color w:val="0000FF"/>
                </w:rPr>
                <w:t>части второй пункта 30-2</w:t>
              </w:r>
            </w:hyperlink>
            <w:r>
              <w:t xml:space="preserve"> Положения о порядке осуществления деятельности в сфере игорного бизнеса по содержанию казино, </w:t>
            </w:r>
            <w:hyperlink r:id="rId944">
              <w:r>
                <w:rPr>
                  <w:color w:val="0000FF"/>
                </w:rPr>
                <w:t>части второй пункта 22</w:t>
              </w:r>
            </w:hyperlink>
            <w:r>
              <w:t xml:space="preserve"> Положения о порядке осуществления деятельности в сфере игорного бизнеса по содержанию зала игровых автоматов, </w:t>
            </w:r>
            <w:hyperlink r:id="rId945">
              <w:r>
                <w:rPr>
                  <w:color w:val="0000FF"/>
                </w:rPr>
                <w:t>части второй пункта 21</w:t>
              </w:r>
            </w:hyperlink>
            <w:r>
              <w:t xml:space="preserve"> Положения о порядке осуществления деятельности в сфере игорного бизнеса по содержанию тотализатора, </w:t>
            </w:r>
            <w:hyperlink r:id="rId946">
              <w:r>
                <w:rPr>
                  <w:color w:val="0000FF"/>
                </w:rPr>
                <w:t>части второй пункта 15</w:t>
              </w:r>
            </w:hyperlink>
            <w:r>
              <w:t xml:space="preserve"> Положения о порядке осуществления деятельности в сфере игорного бизнеса по содержанию букмекерской конторы, </w:t>
            </w:r>
            <w:hyperlink r:id="rId947">
              <w:r>
                <w:rPr>
                  <w:color w:val="0000FF"/>
                </w:rPr>
                <w:t>части второй пункта 17</w:t>
              </w:r>
            </w:hyperlink>
            <w:r>
              <w:t xml:space="preserve"> Положения о порядке осуществления деятельности в сфере игорного бизнеса по содержанию виртуального игорного заведения.</w:t>
            </w:r>
          </w:p>
          <w:p w14:paraId="5DE4BA35" w14:textId="77777777" w:rsidR="00B71518" w:rsidRDefault="00B71518">
            <w:pPr>
              <w:pStyle w:val="ConsPlusNormal"/>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обращения участника </w:t>
            </w:r>
            <w:r>
              <w:lastRenderedPageBreak/>
              <w:t xml:space="preserve">азартной игры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перечисление выигрыша (возврат </w:t>
            </w:r>
            <w:proofErr w:type="spellStart"/>
            <w:r>
              <w:t>несыгравших</w:t>
            </w:r>
            <w:proofErr w:type="spellEnd"/>
            <w:r>
              <w:t xml:space="preserve"> ставок) приостанавливается либо блокируется</w:t>
            </w:r>
          </w:p>
        </w:tc>
        <w:tc>
          <w:tcPr>
            <w:tcW w:w="3225" w:type="dxa"/>
            <w:tcBorders>
              <w:left w:val="nil"/>
              <w:right w:val="single" w:sz="4" w:space="0" w:color="auto"/>
            </w:tcBorders>
            <w:tcMar>
              <w:top w:w="0" w:type="dxa"/>
              <w:left w:w="0" w:type="dxa"/>
              <w:bottom w:w="0" w:type="dxa"/>
              <w:right w:w="0" w:type="dxa"/>
            </w:tcMar>
          </w:tcPr>
          <w:p w14:paraId="2AC86A82" w14:textId="77777777" w:rsidR="00B71518" w:rsidRDefault="00B71518">
            <w:pPr>
              <w:pStyle w:val="ConsPlusNormal"/>
            </w:pPr>
            <w:r>
              <w:lastRenderedPageBreak/>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в порядке и сроки, предусмотренные законодательством</w:t>
            </w:r>
          </w:p>
        </w:tc>
        <w:tc>
          <w:tcPr>
            <w:tcW w:w="2550" w:type="dxa"/>
            <w:tcBorders>
              <w:left w:val="nil"/>
              <w:right w:val="single" w:sz="4" w:space="0" w:color="auto"/>
            </w:tcBorders>
            <w:tcMar>
              <w:top w:w="0" w:type="dxa"/>
              <w:left w:w="0" w:type="dxa"/>
              <w:bottom w:w="0" w:type="dxa"/>
              <w:right w:w="0" w:type="dxa"/>
            </w:tcMar>
          </w:tcPr>
          <w:p w14:paraId="65AABC3D" w14:textId="77777777" w:rsidR="00B71518" w:rsidRDefault="00986D19">
            <w:pPr>
              <w:pStyle w:val="ConsPlusNormal"/>
            </w:pPr>
            <w:hyperlink r:id="rId948">
              <w:r w:rsidR="00B71518">
                <w:rPr>
                  <w:color w:val="0000FF"/>
                </w:rPr>
                <w:t>Пункт 18</w:t>
              </w:r>
            </w:hyperlink>
            <w:r w:rsidR="00B71518">
              <w:t xml:space="preserve"> </w:t>
            </w:r>
            <w:hyperlink w:anchor="P3642">
              <w:r w:rsidR="00B71518">
                <w:rPr>
                  <w:color w:val="0000FF"/>
                </w:rPr>
                <w:t>(3)</w:t>
              </w:r>
            </w:hyperlink>
            <w:r w:rsidR="00B71518">
              <w:t>,</w:t>
            </w:r>
          </w:p>
          <w:p w14:paraId="62046725" w14:textId="77777777" w:rsidR="00B71518" w:rsidRDefault="00986D19">
            <w:pPr>
              <w:pStyle w:val="ConsPlusNormal"/>
            </w:pPr>
            <w:hyperlink r:id="rId949">
              <w:r w:rsidR="00B71518">
                <w:rPr>
                  <w:color w:val="0000FF"/>
                </w:rPr>
                <w:t>части первая</w:t>
              </w:r>
            </w:hyperlink>
            <w:r w:rsidR="00B71518">
              <w:t xml:space="preserve">, </w:t>
            </w:r>
            <w:hyperlink r:id="rId950">
              <w:r w:rsidR="00B71518">
                <w:rPr>
                  <w:color w:val="0000FF"/>
                </w:rPr>
                <w:t>шестая пункта 30-2</w:t>
              </w:r>
            </w:hyperlink>
            <w:r w:rsidR="00B71518">
              <w:t xml:space="preserve"> </w:t>
            </w:r>
            <w:hyperlink w:anchor="P3645">
              <w:r w:rsidR="00B71518">
                <w:rPr>
                  <w:color w:val="0000FF"/>
                </w:rPr>
                <w:t>(6)</w:t>
              </w:r>
            </w:hyperlink>
            <w:r w:rsidR="00B71518">
              <w:t>,</w:t>
            </w:r>
            <w:r w:rsidR="00B71518">
              <w:br/>
            </w:r>
            <w:hyperlink r:id="rId951">
              <w:r w:rsidR="00B71518">
                <w:rPr>
                  <w:color w:val="0000FF"/>
                </w:rPr>
                <w:t>части первая</w:t>
              </w:r>
            </w:hyperlink>
            <w:r w:rsidR="00B71518">
              <w:t xml:space="preserve">, </w:t>
            </w:r>
            <w:hyperlink r:id="rId952">
              <w:r w:rsidR="00B71518">
                <w:rPr>
                  <w:color w:val="0000FF"/>
                </w:rPr>
                <w:t>шестая пункта 22</w:t>
              </w:r>
            </w:hyperlink>
            <w:r w:rsidR="00B71518">
              <w:t xml:space="preserve"> </w:t>
            </w:r>
            <w:hyperlink w:anchor="P3646">
              <w:r w:rsidR="00B71518">
                <w:rPr>
                  <w:color w:val="0000FF"/>
                </w:rPr>
                <w:t>(7)</w:t>
              </w:r>
            </w:hyperlink>
            <w:r w:rsidR="00B71518">
              <w:t>,</w:t>
            </w:r>
            <w:r w:rsidR="00B71518">
              <w:br/>
            </w:r>
            <w:hyperlink r:id="rId953">
              <w:r w:rsidR="00B71518">
                <w:rPr>
                  <w:color w:val="0000FF"/>
                </w:rPr>
                <w:t>части первая</w:t>
              </w:r>
            </w:hyperlink>
            <w:r w:rsidR="00B71518">
              <w:t xml:space="preserve">, </w:t>
            </w:r>
            <w:hyperlink r:id="rId954">
              <w:r w:rsidR="00B71518">
                <w:rPr>
                  <w:color w:val="0000FF"/>
                </w:rPr>
                <w:t>шестая пункта 21</w:t>
              </w:r>
            </w:hyperlink>
            <w:r w:rsidR="00B71518">
              <w:t xml:space="preserve"> </w:t>
            </w:r>
            <w:hyperlink w:anchor="P3647">
              <w:r w:rsidR="00B71518">
                <w:rPr>
                  <w:color w:val="0000FF"/>
                </w:rPr>
                <w:t>(8)</w:t>
              </w:r>
            </w:hyperlink>
            <w:r w:rsidR="00B71518">
              <w:t>,</w:t>
            </w:r>
            <w:r w:rsidR="00B71518">
              <w:br/>
            </w:r>
            <w:hyperlink r:id="rId955">
              <w:r w:rsidR="00B71518">
                <w:rPr>
                  <w:color w:val="0000FF"/>
                </w:rPr>
                <w:t>части первая</w:t>
              </w:r>
            </w:hyperlink>
            <w:r w:rsidR="00B71518">
              <w:t xml:space="preserve">, </w:t>
            </w:r>
            <w:hyperlink r:id="rId956">
              <w:r w:rsidR="00B71518">
                <w:rPr>
                  <w:color w:val="0000FF"/>
                </w:rPr>
                <w:t>шестая пункта 15</w:t>
              </w:r>
            </w:hyperlink>
            <w:r w:rsidR="00B71518">
              <w:t xml:space="preserve"> </w:t>
            </w:r>
            <w:hyperlink w:anchor="P3648">
              <w:r w:rsidR="00B71518">
                <w:rPr>
                  <w:color w:val="0000FF"/>
                </w:rPr>
                <w:t>(9)</w:t>
              </w:r>
            </w:hyperlink>
            <w:r w:rsidR="00B71518">
              <w:t>,</w:t>
            </w:r>
            <w:r w:rsidR="00B71518">
              <w:br/>
            </w:r>
            <w:hyperlink r:id="rId957">
              <w:r w:rsidR="00B71518">
                <w:rPr>
                  <w:color w:val="0000FF"/>
                </w:rPr>
                <w:t>части первая</w:t>
              </w:r>
            </w:hyperlink>
            <w:r w:rsidR="00B71518">
              <w:t xml:space="preserve">, </w:t>
            </w:r>
            <w:hyperlink r:id="rId958">
              <w:r w:rsidR="00B71518">
                <w:rPr>
                  <w:color w:val="0000FF"/>
                </w:rPr>
                <w:t xml:space="preserve">шестая </w:t>
              </w:r>
              <w:r w:rsidR="00B71518">
                <w:rPr>
                  <w:color w:val="0000FF"/>
                </w:rPr>
                <w:lastRenderedPageBreak/>
                <w:t>пункта 17</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5DF5E15D"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CD38E58"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1B088C7B"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3201FB3D" w14:textId="77777777" w:rsidR="00B71518" w:rsidRDefault="00B71518">
            <w:pPr>
              <w:pStyle w:val="ConsPlusNormal"/>
              <w:jc w:val="both"/>
            </w:pPr>
          </w:p>
        </w:tc>
      </w:tr>
      <w:tr w:rsidR="00B71518" w14:paraId="28774250" w14:textId="77777777">
        <w:tc>
          <w:tcPr>
            <w:tcW w:w="645" w:type="dxa"/>
            <w:tcBorders>
              <w:left w:val="single" w:sz="4" w:space="0" w:color="auto"/>
              <w:right w:val="single" w:sz="4" w:space="0" w:color="auto"/>
            </w:tcBorders>
            <w:tcMar>
              <w:top w:w="0" w:type="dxa"/>
              <w:left w:w="0" w:type="dxa"/>
              <w:bottom w:w="0" w:type="dxa"/>
              <w:right w:w="0" w:type="dxa"/>
            </w:tcMar>
          </w:tcPr>
          <w:p w14:paraId="32E63E55" w14:textId="77777777" w:rsidR="00B71518" w:rsidRDefault="00B71518">
            <w:pPr>
              <w:pStyle w:val="ConsPlusNormal"/>
            </w:pPr>
            <w:r>
              <w:lastRenderedPageBreak/>
              <w:t>3.8</w:t>
            </w:r>
          </w:p>
        </w:tc>
        <w:tc>
          <w:tcPr>
            <w:tcW w:w="3210" w:type="dxa"/>
            <w:tcBorders>
              <w:left w:val="nil"/>
              <w:right w:val="single" w:sz="4" w:space="0" w:color="auto"/>
            </w:tcBorders>
            <w:tcMar>
              <w:top w:w="0" w:type="dxa"/>
              <w:left w:w="0" w:type="dxa"/>
              <w:bottom w:w="0" w:type="dxa"/>
              <w:right w:w="0" w:type="dxa"/>
            </w:tcMar>
          </w:tcPr>
          <w:p w14:paraId="45F2027E" w14:textId="77777777" w:rsidR="00B71518" w:rsidRDefault="00B71518">
            <w:pPr>
              <w:pStyle w:val="ConsPlusNormal"/>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70567DC7" w14:textId="77777777" w:rsidR="00B71518" w:rsidRDefault="00B71518">
            <w:pPr>
              <w:pStyle w:val="ConsPlusNormal"/>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w:t>
            </w:r>
            <w:hyperlink r:id="rId959">
              <w:r>
                <w:rPr>
                  <w:color w:val="0000FF"/>
                </w:rPr>
                <w:t>части четвертой пункта 30-3</w:t>
              </w:r>
            </w:hyperlink>
            <w:r>
              <w:t xml:space="preserve"> Положения о порядке осуществления деятельности в сфере игорного бизнеса по содержанию казино, </w:t>
            </w:r>
            <w:hyperlink r:id="rId960">
              <w:r>
                <w:rPr>
                  <w:color w:val="0000FF"/>
                </w:rPr>
                <w:t>части второй пункта 24</w:t>
              </w:r>
            </w:hyperlink>
            <w:r>
              <w:t xml:space="preserve"> Положения о порядке осуществления деятельности в сфере игорного бизнеса по содержанию зала игровых автоматов, </w:t>
            </w:r>
            <w:hyperlink r:id="rId961">
              <w:r>
                <w:rPr>
                  <w:color w:val="0000FF"/>
                </w:rPr>
                <w:t>части второй пункта 23</w:t>
              </w:r>
            </w:hyperlink>
            <w:r>
              <w:t xml:space="preserve"> Положения о порядке осуществления деятельности в сфере игорного бизнеса по содержанию тотализатора, </w:t>
            </w:r>
            <w:hyperlink r:id="rId962">
              <w:r>
                <w:rPr>
                  <w:color w:val="0000FF"/>
                </w:rPr>
                <w:t>части второй пункта 17</w:t>
              </w:r>
            </w:hyperlink>
            <w:r>
              <w:t xml:space="preserve"> Положения о порядке осуществления деятельности в сфере игорного бизнеса по содержанию букмекерской конторы, </w:t>
            </w:r>
            <w:hyperlink r:id="rId963">
              <w:r>
                <w:rPr>
                  <w:color w:val="0000FF"/>
                </w:rPr>
                <w:t>части третьей пункта 18</w:t>
              </w:r>
            </w:hyperlink>
            <w:r>
              <w:t xml:space="preserve"> Положения о порядке осуществления деятельности в сфере игорного бизнеса по содержанию виртуального игорного заведения.</w:t>
            </w:r>
          </w:p>
          <w:p w14:paraId="41242B9C" w14:textId="77777777" w:rsidR="00B71518" w:rsidRDefault="00B71518">
            <w:pPr>
              <w:pStyle w:val="ConsPlusNormal"/>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 за исключением случаев, когда перевод выигрыша (возврат </w:t>
            </w:r>
            <w:proofErr w:type="spellStart"/>
            <w:r>
              <w:t>несыгравших</w:t>
            </w:r>
            <w:proofErr w:type="spellEnd"/>
            <w:r>
              <w:t xml:space="preserve"> ставок) </w:t>
            </w:r>
            <w:r>
              <w:lastRenderedPageBreak/>
              <w:t>приостанавливается (не осуществляется) либо блокируется</w:t>
            </w:r>
          </w:p>
        </w:tc>
        <w:tc>
          <w:tcPr>
            <w:tcW w:w="3225" w:type="dxa"/>
            <w:tcBorders>
              <w:left w:val="nil"/>
              <w:right w:val="single" w:sz="4" w:space="0" w:color="auto"/>
            </w:tcBorders>
            <w:tcMar>
              <w:top w:w="0" w:type="dxa"/>
              <w:left w:w="0" w:type="dxa"/>
              <w:bottom w:w="0" w:type="dxa"/>
              <w:right w:w="0" w:type="dxa"/>
            </w:tcMar>
          </w:tcPr>
          <w:p w14:paraId="23A9E44D" w14:textId="77777777" w:rsidR="00B71518" w:rsidRDefault="00B71518">
            <w:pPr>
              <w:pStyle w:val="ConsPlusNormal"/>
            </w:pPr>
            <w:r>
              <w:lastRenderedPageBreak/>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порядке и сроки, предусмотренные законодательством</w:t>
            </w:r>
          </w:p>
        </w:tc>
        <w:tc>
          <w:tcPr>
            <w:tcW w:w="2550" w:type="dxa"/>
            <w:tcBorders>
              <w:left w:val="nil"/>
              <w:right w:val="single" w:sz="4" w:space="0" w:color="auto"/>
            </w:tcBorders>
            <w:tcMar>
              <w:top w:w="0" w:type="dxa"/>
              <w:left w:w="0" w:type="dxa"/>
              <w:bottom w:w="0" w:type="dxa"/>
              <w:right w:w="0" w:type="dxa"/>
            </w:tcMar>
          </w:tcPr>
          <w:p w14:paraId="47A835A3" w14:textId="77777777" w:rsidR="00B71518" w:rsidRDefault="00986D19">
            <w:pPr>
              <w:pStyle w:val="ConsPlusNormal"/>
            </w:pPr>
            <w:hyperlink r:id="rId964">
              <w:r w:rsidR="00B71518">
                <w:rPr>
                  <w:color w:val="0000FF"/>
                </w:rPr>
                <w:t>Пункт 18</w:t>
              </w:r>
            </w:hyperlink>
            <w:r w:rsidR="00B71518">
              <w:t xml:space="preserve"> </w:t>
            </w:r>
            <w:hyperlink w:anchor="P3642">
              <w:r w:rsidR="00B71518">
                <w:rPr>
                  <w:color w:val="0000FF"/>
                </w:rPr>
                <w:t>(3)</w:t>
              </w:r>
            </w:hyperlink>
            <w:r w:rsidR="00B71518">
              <w:t>,</w:t>
            </w:r>
          </w:p>
          <w:p w14:paraId="1B1E9BFD" w14:textId="77777777" w:rsidR="00B71518" w:rsidRDefault="00986D19">
            <w:pPr>
              <w:pStyle w:val="ConsPlusNormal"/>
            </w:pPr>
            <w:hyperlink r:id="rId965">
              <w:r w:rsidR="00B71518">
                <w:rPr>
                  <w:color w:val="0000FF"/>
                </w:rPr>
                <w:t>части вторая</w:t>
              </w:r>
            </w:hyperlink>
            <w:r w:rsidR="00B71518">
              <w:t xml:space="preserve">, </w:t>
            </w:r>
            <w:hyperlink r:id="rId966">
              <w:r w:rsidR="00B71518">
                <w:rPr>
                  <w:color w:val="0000FF"/>
                </w:rPr>
                <w:t>третья</w:t>
              </w:r>
            </w:hyperlink>
            <w:r w:rsidR="00B71518">
              <w:t xml:space="preserve">, </w:t>
            </w:r>
            <w:hyperlink r:id="rId967">
              <w:r w:rsidR="00B71518">
                <w:rPr>
                  <w:color w:val="0000FF"/>
                </w:rPr>
                <w:t>девятая пункта 30-3</w:t>
              </w:r>
            </w:hyperlink>
            <w:r w:rsidR="00B71518">
              <w:t xml:space="preserve"> </w:t>
            </w:r>
            <w:hyperlink w:anchor="P3645">
              <w:r w:rsidR="00B71518">
                <w:rPr>
                  <w:color w:val="0000FF"/>
                </w:rPr>
                <w:t>(6)</w:t>
              </w:r>
            </w:hyperlink>
            <w:r w:rsidR="00B71518">
              <w:t>,</w:t>
            </w:r>
            <w:r w:rsidR="00B71518">
              <w:br/>
            </w:r>
            <w:hyperlink r:id="rId968">
              <w:r w:rsidR="00B71518">
                <w:rPr>
                  <w:color w:val="0000FF"/>
                </w:rPr>
                <w:t>части первая</w:t>
              </w:r>
            </w:hyperlink>
            <w:r w:rsidR="00B71518">
              <w:t xml:space="preserve">, </w:t>
            </w:r>
            <w:hyperlink r:id="rId969">
              <w:r w:rsidR="00B71518">
                <w:rPr>
                  <w:color w:val="0000FF"/>
                </w:rPr>
                <w:t>шестая</w:t>
              </w:r>
            </w:hyperlink>
            <w:r w:rsidR="00B71518">
              <w:t xml:space="preserve">, </w:t>
            </w:r>
            <w:hyperlink r:id="rId970">
              <w:r w:rsidR="00B71518">
                <w:rPr>
                  <w:color w:val="0000FF"/>
                </w:rPr>
                <w:t>восьмая пункта 24</w:t>
              </w:r>
            </w:hyperlink>
            <w:r w:rsidR="00B71518">
              <w:t xml:space="preserve"> </w:t>
            </w:r>
            <w:hyperlink w:anchor="P3646">
              <w:r w:rsidR="00B71518">
                <w:rPr>
                  <w:color w:val="0000FF"/>
                </w:rPr>
                <w:t>(7)</w:t>
              </w:r>
            </w:hyperlink>
            <w:r w:rsidR="00B71518">
              <w:t>,</w:t>
            </w:r>
            <w:r w:rsidR="00B71518">
              <w:br/>
            </w:r>
            <w:hyperlink r:id="rId971">
              <w:r w:rsidR="00B71518">
                <w:rPr>
                  <w:color w:val="0000FF"/>
                </w:rPr>
                <w:t>части первая</w:t>
              </w:r>
            </w:hyperlink>
            <w:r w:rsidR="00B71518">
              <w:t xml:space="preserve">, </w:t>
            </w:r>
            <w:hyperlink r:id="rId972">
              <w:r w:rsidR="00B71518">
                <w:rPr>
                  <w:color w:val="0000FF"/>
                </w:rPr>
                <w:t>шестая</w:t>
              </w:r>
            </w:hyperlink>
            <w:r w:rsidR="00B71518">
              <w:t xml:space="preserve">, </w:t>
            </w:r>
            <w:hyperlink r:id="rId973">
              <w:r w:rsidR="00B71518">
                <w:rPr>
                  <w:color w:val="0000FF"/>
                </w:rPr>
                <w:t>восьмая пункта 23</w:t>
              </w:r>
            </w:hyperlink>
            <w:r w:rsidR="00B71518">
              <w:t xml:space="preserve"> </w:t>
            </w:r>
            <w:hyperlink w:anchor="P3647">
              <w:r w:rsidR="00B71518">
                <w:rPr>
                  <w:color w:val="0000FF"/>
                </w:rPr>
                <w:t>(8)</w:t>
              </w:r>
            </w:hyperlink>
            <w:r w:rsidR="00B71518">
              <w:t>,</w:t>
            </w:r>
            <w:r w:rsidR="00B71518">
              <w:br/>
            </w:r>
            <w:hyperlink r:id="rId974">
              <w:r w:rsidR="00B71518">
                <w:rPr>
                  <w:color w:val="0000FF"/>
                </w:rPr>
                <w:t>части первая</w:t>
              </w:r>
            </w:hyperlink>
            <w:r w:rsidR="00B71518">
              <w:t xml:space="preserve">, </w:t>
            </w:r>
            <w:hyperlink r:id="rId975">
              <w:r w:rsidR="00B71518">
                <w:rPr>
                  <w:color w:val="0000FF"/>
                </w:rPr>
                <w:t>шестая</w:t>
              </w:r>
            </w:hyperlink>
            <w:r w:rsidR="00B71518">
              <w:t xml:space="preserve">, </w:t>
            </w:r>
            <w:hyperlink r:id="rId976">
              <w:r w:rsidR="00B71518">
                <w:rPr>
                  <w:color w:val="0000FF"/>
                </w:rPr>
                <w:t>восьмая пункта 17</w:t>
              </w:r>
            </w:hyperlink>
            <w:r w:rsidR="00B71518">
              <w:t xml:space="preserve"> </w:t>
            </w:r>
            <w:hyperlink w:anchor="P3648">
              <w:r w:rsidR="00B71518">
                <w:rPr>
                  <w:color w:val="0000FF"/>
                </w:rPr>
                <w:t>(9)</w:t>
              </w:r>
            </w:hyperlink>
            <w:r w:rsidR="00B71518">
              <w:t>,</w:t>
            </w:r>
            <w:r w:rsidR="00B71518">
              <w:br/>
            </w:r>
            <w:hyperlink r:id="rId977">
              <w:r w:rsidR="00B71518">
                <w:rPr>
                  <w:color w:val="0000FF"/>
                </w:rPr>
                <w:t>части вторая</w:t>
              </w:r>
            </w:hyperlink>
            <w:r w:rsidR="00B71518">
              <w:t xml:space="preserve">, </w:t>
            </w:r>
            <w:hyperlink r:id="rId978">
              <w:r w:rsidR="00B71518">
                <w:rPr>
                  <w:color w:val="0000FF"/>
                </w:rPr>
                <w:t>седьмая</w:t>
              </w:r>
            </w:hyperlink>
            <w:r w:rsidR="00B71518">
              <w:t xml:space="preserve">, </w:t>
            </w:r>
            <w:hyperlink r:id="rId979">
              <w:r w:rsidR="00B71518">
                <w:rPr>
                  <w:color w:val="0000FF"/>
                </w:rPr>
                <w:t>восьмая пункта 18</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0052F05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08DBBCC9"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70E629CF"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48DEDAA8" w14:textId="77777777" w:rsidR="00B71518" w:rsidRDefault="00B71518">
            <w:pPr>
              <w:pStyle w:val="ConsPlusNormal"/>
              <w:jc w:val="both"/>
            </w:pPr>
          </w:p>
        </w:tc>
      </w:tr>
      <w:tr w:rsidR="00B71518" w14:paraId="6798A9D2" w14:textId="77777777">
        <w:tc>
          <w:tcPr>
            <w:tcW w:w="645" w:type="dxa"/>
            <w:tcBorders>
              <w:left w:val="single" w:sz="4" w:space="0" w:color="auto"/>
              <w:right w:val="single" w:sz="4" w:space="0" w:color="auto"/>
            </w:tcBorders>
            <w:tcMar>
              <w:top w:w="0" w:type="dxa"/>
              <w:left w:w="0" w:type="dxa"/>
              <w:bottom w:w="0" w:type="dxa"/>
              <w:right w:w="0" w:type="dxa"/>
            </w:tcMar>
          </w:tcPr>
          <w:p w14:paraId="0237C465" w14:textId="77777777" w:rsidR="00B71518" w:rsidRDefault="00B71518">
            <w:pPr>
              <w:pStyle w:val="ConsPlusNormal"/>
            </w:pPr>
            <w:r>
              <w:lastRenderedPageBreak/>
              <w:t>3.9</w:t>
            </w:r>
          </w:p>
        </w:tc>
        <w:tc>
          <w:tcPr>
            <w:tcW w:w="3210" w:type="dxa"/>
            <w:tcBorders>
              <w:left w:val="nil"/>
              <w:right w:val="single" w:sz="4" w:space="0" w:color="auto"/>
            </w:tcBorders>
            <w:tcMar>
              <w:top w:w="0" w:type="dxa"/>
              <w:left w:w="0" w:type="dxa"/>
              <w:bottom w:w="0" w:type="dxa"/>
              <w:right w:w="0" w:type="dxa"/>
            </w:tcMar>
          </w:tcPr>
          <w:p w14:paraId="3075F530" w14:textId="77777777" w:rsidR="00B71518" w:rsidRDefault="00B71518">
            <w:pPr>
              <w:pStyle w:val="ConsPlusNormal"/>
            </w:pPr>
            <w:r>
              <w:t xml:space="preserve">В случае отсутствия в кассе казино, зала игровых автоматов, тотализатора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игорного заведения:</w:t>
            </w:r>
          </w:p>
          <w:p w14:paraId="384C0982" w14:textId="77777777" w:rsidR="00B71518" w:rsidRDefault="00B71518">
            <w:pPr>
              <w:pStyle w:val="ConsPlusNormal"/>
              <w:ind w:firstLine="538"/>
            </w:pPr>
            <w:r>
              <w:t xml:space="preserve">согласовывает с участником азартной игры способ и время выплаты выигрыша (возврата </w:t>
            </w:r>
            <w:proofErr w:type="spellStart"/>
            <w:r>
              <w:t>несыгравших</w:t>
            </w:r>
            <w:proofErr w:type="spellEnd"/>
            <w:r>
              <w:t xml:space="preserve"> ставок), которая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58158D40" w14:textId="77777777" w:rsidR="00B71518" w:rsidRDefault="00B71518">
            <w:pPr>
              <w:pStyle w:val="ConsPlusNormal"/>
              <w:ind w:firstLine="538"/>
            </w:pPr>
            <w:r>
              <w:t xml:space="preserve">выдает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225" w:type="dxa"/>
            <w:tcBorders>
              <w:left w:val="nil"/>
              <w:right w:val="single" w:sz="4" w:space="0" w:color="auto"/>
            </w:tcBorders>
            <w:tcMar>
              <w:top w:w="0" w:type="dxa"/>
              <w:left w:w="0" w:type="dxa"/>
              <w:bottom w:w="0" w:type="dxa"/>
              <w:right w:w="0" w:type="dxa"/>
            </w:tcMar>
          </w:tcPr>
          <w:p w14:paraId="4DD8C5F6" w14:textId="77777777" w:rsidR="00B71518" w:rsidRDefault="00B71518">
            <w:pPr>
              <w:pStyle w:val="ConsPlusNormal"/>
            </w:pPr>
            <w:r>
              <w:t xml:space="preserve">В случае отсутствия в кассе казино, зала игровых автоматов, тотализатора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игорного заведения:</w:t>
            </w:r>
          </w:p>
          <w:p w14:paraId="102F55EC" w14:textId="77777777" w:rsidR="00B71518" w:rsidRDefault="00B71518">
            <w:pPr>
              <w:pStyle w:val="ConsPlusNormal"/>
              <w:ind w:firstLine="538"/>
            </w:pPr>
            <w:r>
              <w:t xml:space="preserve">согласовал с участником азартной игры способ и время выплаты выигрыша (возврата </w:t>
            </w:r>
            <w:proofErr w:type="spellStart"/>
            <w:r>
              <w:t>несыгравших</w:t>
            </w:r>
            <w:proofErr w:type="spellEnd"/>
            <w:r>
              <w:t xml:space="preserve"> ставок), которая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02FFF343" w14:textId="77777777" w:rsidR="00B71518" w:rsidRDefault="00B71518">
            <w:pPr>
              <w:pStyle w:val="ConsPlusNormal"/>
              <w:ind w:firstLine="538"/>
            </w:pPr>
            <w:r>
              <w:t xml:space="preserve">выдал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2550" w:type="dxa"/>
            <w:tcBorders>
              <w:left w:val="nil"/>
              <w:right w:val="single" w:sz="4" w:space="0" w:color="auto"/>
            </w:tcBorders>
            <w:tcMar>
              <w:top w:w="0" w:type="dxa"/>
              <w:left w:w="0" w:type="dxa"/>
              <w:bottom w:w="0" w:type="dxa"/>
              <w:right w:w="0" w:type="dxa"/>
            </w:tcMar>
          </w:tcPr>
          <w:p w14:paraId="3024117B" w14:textId="77777777" w:rsidR="00B71518" w:rsidRDefault="00986D19">
            <w:pPr>
              <w:pStyle w:val="ConsPlusNormal"/>
            </w:pPr>
            <w:hyperlink r:id="rId980">
              <w:r w:rsidR="00B71518">
                <w:rPr>
                  <w:color w:val="0000FF"/>
                </w:rPr>
                <w:t>Часть третья пункта 30-1</w:t>
              </w:r>
            </w:hyperlink>
            <w:r w:rsidR="00B71518">
              <w:t xml:space="preserve"> </w:t>
            </w:r>
            <w:hyperlink w:anchor="P3645">
              <w:r w:rsidR="00B71518">
                <w:rPr>
                  <w:color w:val="0000FF"/>
                </w:rPr>
                <w:t>(6)</w:t>
              </w:r>
            </w:hyperlink>
            <w:r w:rsidR="00B71518">
              <w:t>,</w:t>
            </w:r>
            <w:r w:rsidR="00B71518">
              <w:br/>
            </w:r>
            <w:hyperlink r:id="rId981">
              <w:r w:rsidR="00B71518">
                <w:rPr>
                  <w:color w:val="0000FF"/>
                </w:rPr>
                <w:t>часть третья пункта 21</w:t>
              </w:r>
            </w:hyperlink>
            <w:r w:rsidR="00B71518">
              <w:t xml:space="preserve"> </w:t>
            </w:r>
            <w:hyperlink w:anchor="P3646">
              <w:r w:rsidR="00B71518">
                <w:rPr>
                  <w:color w:val="0000FF"/>
                </w:rPr>
                <w:t>(7)</w:t>
              </w:r>
            </w:hyperlink>
            <w:r w:rsidR="00B71518">
              <w:t>,</w:t>
            </w:r>
            <w:r w:rsidR="00B71518">
              <w:br/>
            </w:r>
            <w:hyperlink r:id="rId982">
              <w:r w:rsidR="00B71518">
                <w:rPr>
                  <w:color w:val="0000FF"/>
                </w:rPr>
                <w:t>часть третья пункта 20</w:t>
              </w:r>
            </w:hyperlink>
            <w:r w:rsidR="00B71518">
              <w:t xml:space="preserve"> </w:t>
            </w:r>
            <w:hyperlink w:anchor="P3647">
              <w:r w:rsidR="00B71518">
                <w:rPr>
                  <w:color w:val="0000FF"/>
                </w:rPr>
                <w:t>(8)</w:t>
              </w:r>
            </w:hyperlink>
          </w:p>
        </w:tc>
        <w:tc>
          <w:tcPr>
            <w:tcW w:w="990" w:type="dxa"/>
            <w:tcBorders>
              <w:left w:val="nil"/>
              <w:right w:val="single" w:sz="4" w:space="0" w:color="auto"/>
            </w:tcBorders>
            <w:tcMar>
              <w:top w:w="0" w:type="dxa"/>
              <w:left w:w="0" w:type="dxa"/>
              <w:bottom w:w="0" w:type="dxa"/>
              <w:right w:w="0" w:type="dxa"/>
            </w:tcMar>
          </w:tcPr>
          <w:p w14:paraId="72BF61B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315A07F"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FBB0652"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24EE5DFE" w14:textId="77777777" w:rsidR="00B71518" w:rsidRDefault="00B71518">
            <w:pPr>
              <w:pStyle w:val="ConsPlusNormal"/>
              <w:jc w:val="both"/>
            </w:pPr>
          </w:p>
        </w:tc>
      </w:tr>
      <w:tr w:rsidR="00B71518" w14:paraId="6C64A0DB" w14:textId="77777777">
        <w:tc>
          <w:tcPr>
            <w:tcW w:w="645" w:type="dxa"/>
            <w:tcBorders>
              <w:left w:val="single" w:sz="4" w:space="0" w:color="auto"/>
              <w:right w:val="single" w:sz="4" w:space="0" w:color="auto"/>
            </w:tcBorders>
            <w:tcMar>
              <w:top w:w="0" w:type="dxa"/>
              <w:left w:w="0" w:type="dxa"/>
              <w:bottom w:w="0" w:type="dxa"/>
              <w:right w:w="0" w:type="dxa"/>
            </w:tcMar>
          </w:tcPr>
          <w:p w14:paraId="66B7C13E" w14:textId="77777777" w:rsidR="00B71518" w:rsidRDefault="00B71518">
            <w:pPr>
              <w:pStyle w:val="ConsPlusNormal"/>
            </w:pPr>
            <w:r>
              <w:t>3.10</w:t>
            </w:r>
          </w:p>
        </w:tc>
        <w:tc>
          <w:tcPr>
            <w:tcW w:w="3210" w:type="dxa"/>
            <w:tcBorders>
              <w:left w:val="nil"/>
              <w:right w:val="single" w:sz="4" w:space="0" w:color="auto"/>
            </w:tcBorders>
            <w:tcMar>
              <w:top w:w="0" w:type="dxa"/>
              <w:left w:w="0" w:type="dxa"/>
              <w:bottom w:w="0" w:type="dxa"/>
              <w:right w:w="0" w:type="dxa"/>
            </w:tcMar>
          </w:tcPr>
          <w:p w14:paraId="327D4D34" w14:textId="77777777" w:rsidR="00B71518" w:rsidRDefault="00B71518">
            <w:pPr>
              <w:pStyle w:val="ConsPlusNormal"/>
            </w:pPr>
            <w:r>
              <w:t xml:space="preserve">В случае отсутствия в кассе букмекерской конторы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букмекерской конторы:</w:t>
            </w:r>
          </w:p>
          <w:p w14:paraId="0C078A07" w14:textId="77777777" w:rsidR="00B71518" w:rsidRDefault="00B71518">
            <w:pPr>
              <w:pStyle w:val="ConsPlusNormal"/>
              <w:ind w:firstLine="538"/>
            </w:pPr>
            <w:r>
              <w:t xml:space="preserve">согласовывает с участником </w:t>
            </w:r>
            <w:r>
              <w:lastRenderedPageBreak/>
              <w:t xml:space="preserve">букмекерской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букмекерской игры за получением выигрыша (возвратом </w:t>
            </w:r>
            <w:proofErr w:type="spellStart"/>
            <w:r>
              <w:t>несыгравших</w:t>
            </w:r>
            <w:proofErr w:type="spellEnd"/>
            <w:r>
              <w:t xml:space="preserve"> ставок);</w:t>
            </w:r>
          </w:p>
          <w:p w14:paraId="1846E29F" w14:textId="77777777" w:rsidR="00B71518" w:rsidRDefault="00B71518">
            <w:pPr>
              <w:pStyle w:val="ConsPlusNormal"/>
              <w:ind w:firstLine="538"/>
            </w:pPr>
            <w:r>
              <w:t xml:space="preserve">проставляет на букмекерской карточке отметку о дате и времени обращения участника букмекерской игры за выигрышем (возвратом </w:t>
            </w:r>
            <w:proofErr w:type="spellStart"/>
            <w:r>
              <w:t>несыгравших</w:t>
            </w:r>
            <w:proofErr w:type="spellEnd"/>
            <w:r>
              <w:t xml:space="preserve"> ставок), ставит подпись, указывает свою фамилию и возвращает букмекерскую карточку участнику букмекерской игры либо выдает ему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3225" w:type="dxa"/>
            <w:tcBorders>
              <w:left w:val="nil"/>
              <w:right w:val="single" w:sz="4" w:space="0" w:color="auto"/>
            </w:tcBorders>
            <w:tcMar>
              <w:top w:w="0" w:type="dxa"/>
              <w:left w:w="0" w:type="dxa"/>
              <w:bottom w:w="0" w:type="dxa"/>
              <w:right w:w="0" w:type="dxa"/>
            </w:tcMar>
          </w:tcPr>
          <w:p w14:paraId="7270AA73" w14:textId="77777777" w:rsidR="00B71518" w:rsidRDefault="00B71518">
            <w:pPr>
              <w:pStyle w:val="ConsPlusNormal"/>
            </w:pPr>
            <w:r>
              <w:lastRenderedPageBreak/>
              <w:t xml:space="preserve">В случае отсутствия в кассе букмекерской конторы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букмекерской конторы:</w:t>
            </w:r>
          </w:p>
          <w:p w14:paraId="674802EC" w14:textId="77777777" w:rsidR="00B71518" w:rsidRDefault="00B71518">
            <w:pPr>
              <w:pStyle w:val="ConsPlusNormal"/>
              <w:ind w:firstLine="538"/>
            </w:pPr>
            <w:r>
              <w:t xml:space="preserve">согласовал с участником </w:t>
            </w:r>
            <w:r>
              <w:lastRenderedPageBreak/>
              <w:t xml:space="preserve">букмекерской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букмекерской игры за получением выигрыша (возвратом </w:t>
            </w:r>
            <w:proofErr w:type="spellStart"/>
            <w:r>
              <w:t>несыгравших</w:t>
            </w:r>
            <w:proofErr w:type="spellEnd"/>
            <w:r>
              <w:t xml:space="preserve"> ставок);</w:t>
            </w:r>
          </w:p>
          <w:p w14:paraId="50A50F65" w14:textId="77777777" w:rsidR="00B71518" w:rsidRDefault="00B71518">
            <w:pPr>
              <w:pStyle w:val="ConsPlusNormal"/>
              <w:ind w:firstLine="538"/>
            </w:pPr>
            <w:r>
              <w:t xml:space="preserve">проставил на букмекерской карточке отметку о дате и времени обращения участника букмекерской игры за выигрышем (возвратом </w:t>
            </w:r>
            <w:proofErr w:type="spellStart"/>
            <w:r>
              <w:t>несыгравших</w:t>
            </w:r>
            <w:proofErr w:type="spellEnd"/>
            <w:r>
              <w:t xml:space="preserve"> ставок), подпись, указал свою фамилию и возвратил букмекерскую карточку участнику букмекерской игры либо выдал ему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tc>
        <w:tc>
          <w:tcPr>
            <w:tcW w:w="2550" w:type="dxa"/>
            <w:tcBorders>
              <w:left w:val="nil"/>
              <w:right w:val="single" w:sz="4" w:space="0" w:color="auto"/>
            </w:tcBorders>
            <w:tcMar>
              <w:top w:w="0" w:type="dxa"/>
              <w:left w:w="0" w:type="dxa"/>
              <w:bottom w:w="0" w:type="dxa"/>
              <w:right w:w="0" w:type="dxa"/>
            </w:tcMar>
          </w:tcPr>
          <w:p w14:paraId="674C729A" w14:textId="77777777" w:rsidR="00B71518" w:rsidRDefault="00986D19">
            <w:pPr>
              <w:pStyle w:val="ConsPlusNormal"/>
            </w:pPr>
            <w:hyperlink r:id="rId983">
              <w:r w:rsidR="00B71518">
                <w:rPr>
                  <w:color w:val="0000FF"/>
                </w:rPr>
                <w:t>Часть третья пункта 14</w:t>
              </w:r>
            </w:hyperlink>
            <w:r w:rsidR="00B71518">
              <w:t xml:space="preserve"> </w:t>
            </w:r>
            <w:hyperlink w:anchor="P3648">
              <w:r w:rsidR="00B71518">
                <w:rPr>
                  <w:color w:val="0000FF"/>
                </w:rPr>
                <w:t>(9)</w:t>
              </w:r>
            </w:hyperlink>
          </w:p>
        </w:tc>
        <w:tc>
          <w:tcPr>
            <w:tcW w:w="990" w:type="dxa"/>
            <w:tcBorders>
              <w:left w:val="nil"/>
              <w:right w:val="single" w:sz="4" w:space="0" w:color="auto"/>
            </w:tcBorders>
            <w:tcMar>
              <w:top w:w="0" w:type="dxa"/>
              <w:left w:w="0" w:type="dxa"/>
              <w:bottom w:w="0" w:type="dxa"/>
              <w:right w:w="0" w:type="dxa"/>
            </w:tcMar>
          </w:tcPr>
          <w:p w14:paraId="7AD560C6"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66EE7C2C"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661E81B8"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3B63529A" w14:textId="77777777" w:rsidR="00B71518" w:rsidRDefault="00B71518">
            <w:pPr>
              <w:pStyle w:val="ConsPlusNormal"/>
              <w:jc w:val="both"/>
            </w:pPr>
          </w:p>
        </w:tc>
      </w:tr>
      <w:tr w:rsidR="00B71518" w14:paraId="077510B5" w14:textId="77777777">
        <w:tc>
          <w:tcPr>
            <w:tcW w:w="645" w:type="dxa"/>
            <w:tcBorders>
              <w:left w:val="single" w:sz="4" w:space="0" w:color="auto"/>
              <w:right w:val="single" w:sz="4" w:space="0" w:color="auto"/>
            </w:tcBorders>
            <w:tcMar>
              <w:top w:w="0" w:type="dxa"/>
              <w:left w:w="0" w:type="dxa"/>
              <w:bottom w:w="0" w:type="dxa"/>
              <w:right w:w="0" w:type="dxa"/>
            </w:tcMar>
          </w:tcPr>
          <w:p w14:paraId="6B7BD343" w14:textId="77777777" w:rsidR="00B71518" w:rsidRDefault="00B71518">
            <w:pPr>
              <w:pStyle w:val="ConsPlusNormal"/>
            </w:pPr>
            <w:r>
              <w:t>3.11</w:t>
            </w:r>
          </w:p>
        </w:tc>
        <w:tc>
          <w:tcPr>
            <w:tcW w:w="3210" w:type="dxa"/>
            <w:tcBorders>
              <w:left w:val="nil"/>
              <w:right w:val="single" w:sz="4" w:space="0" w:color="auto"/>
            </w:tcBorders>
            <w:tcMar>
              <w:top w:w="0" w:type="dxa"/>
              <w:left w:w="0" w:type="dxa"/>
              <w:bottom w:w="0" w:type="dxa"/>
              <w:right w:w="0" w:type="dxa"/>
            </w:tcMar>
          </w:tcPr>
          <w:p w14:paraId="0864AC27" w14:textId="77777777" w:rsidR="00B71518" w:rsidRDefault="00B71518">
            <w:pPr>
              <w:pStyle w:val="ConsPlusNormal"/>
            </w:pPr>
            <w:r>
              <w:t xml:space="preserve">В случае увольнения уполномоченного работника организатора азартных игр, которому мониторинговым центром посредством использования СККС был предоставлен доступ к перечню, организатор азартных игр не позднее одного рабочего дня, </w:t>
            </w:r>
            <w:r>
              <w:lastRenderedPageBreak/>
              <w:t>следующего за днем его увольнения, письменно уведомляет об этом мониторинговый центр</w:t>
            </w:r>
          </w:p>
        </w:tc>
        <w:tc>
          <w:tcPr>
            <w:tcW w:w="3225" w:type="dxa"/>
            <w:tcBorders>
              <w:left w:val="nil"/>
              <w:right w:val="single" w:sz="4" w:space="0" w:color="auto"/>
            </w:tcBorders>
            <w:tcMar>
              <w:top w:w="0" w:type="dxa"/>
              <w:left w:w="0" w:type="dxa"/>
              <w:bottom w:w="0" w:type="dxa"/>
              <w:right w:w="0" w:type="dxa"/>
            </w:tcMar>
          </w:tcPr>
          <w:p w14:paraId="192CFC8F" w14:textId="77777777" w:rsidR="00B71518" w:rsidRDefault="00B71518">
            <w:pPr>
              <w:pStyle w:val="ConsPlusNormal"/>
            </w:pPr>
            <w:r>
              <w:lastRenderedPageBreak/>
              <w:t>Срок, установленный законодательством для уведомления мониторингового центра в случае увольнения уполномоченного работника организатора азартных игр, соблюден</w:t>
            </w:r>
          </w:p>
        </w:tc>
        <w:tc>
          <w:tcPr>
            <w:tcW w:w="2550" w:type="dxa"/>
            <w:tcBorders>
              <w:left w:val="nil"/>
              <w:right w:val="single" w:sz="4" w:space="0" w:color="auto"/>
            </w:tcBorders>
            <w:tcMar>
              <w:top w:w="0" w:type="dxa"/>
              <w:left w:w="0" w:type="dxa"/>
              <w:bottom w:w="0" w:type="dxa"/>
              <w:right w:w="0" w:type="dxa"/>
            </w:tcMar>
          </w:tcPr>
          <w:p w14:paraId="6DE1A9C0" w14:textId="77777777" w:rsidR="00B71518" w:rsidRDefault="00986D19">
            <w:pPr>
              <w:pStyle w:val="ConsPlusNormal"/>
            </w:pPr>
            <w:hyperlink r:id="rId984">
              <w:r w:rsidR="00B71518">
                <w:rPr>
                  <w:color w:val="0000FF"/>
                </w:rPr>
                <w:t>Пункты 15</w:t>
              </w:r>
            </w:hyperlink>
            <w:r w:rsidR="00B71518">
              <w:t xml:space="preserve">, </w:t>
            </w:r>
            <w:hyperlink r:id="rId985">
              <w:r w:rsidR="00B71518">
                <w:rPr>
                  <w:color w:val="0000FF"/>
                </w:rPr>
                <w:t>17</w:t>
              </w:r>
            </w:hyperlink>
            <w:r w:rsidR="00B71518">
              <w:t xml:space="preserve"> </w:t>
            </w:r>
            <w:hyperlink w:anchor="P3652">
              <w:r w:rsidR="00B71518">
                <w:rPr>
                  <w:color w:val="0000FF"/>
                </w:rPr>
                <w:t>(13)</w:t>
              </w:r>
            </w:hyperlink>
          </w:p>
        </w:tc>
        <w:tc>
          <w:tcPr>
            <w:tcW w:w="990" w:type="dxa"/>
            <w:tcBorders>
              <w:left w:val="nil"/>
              <w:right w:val="single" w:sz="4" w:space="0" w:color="auto"/>
            </w:tcBorders>
            <w:tcMar>
              <w:top w:w="0" w:type="dxa"/>
              <w:left w:w="0" w:type="dxa"/>
              <w:bottom w:w="0" w:type="dxa"/>
              <w:right w:w="0" w:type="dxa"/>
            </w:tcMar>
          </w:tcPr>
          <w:p w14:paraId="053A269C"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2E7EBE4"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36514CAA"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67F6F07E" w14:textId="77777777" w:rsidR="00B71518" w:rsidRDefault="00B71518">
            <w:pPr>
              <w:pStyle w:val="ConsPlusNormal"/>
              <w:jc w:val="both"/>
            </w:pPr>
          </w:p>
        </w:tc>
      </w:tr>
      <w:tr w:rsidR="00B71518" w14:paraId="427E9209" w14:textId="77777777">
        <w:tc>
          <w:tcPr>
            <w:tcW w:w="645" w:type="dxa"/>
            <w:tcBorders>
              <w:left w:val="single" w:sz="4" w:space="0" w:color="auto"/>
              <w:right w:val="single" w:sz="4" w:space="0" w:color="auto"/>
            </w:tcBorders>
            <w:tcMar>
              <w:top w:w="0" w:type="dxa"/>
              <w:left w:w="0" w:type="dxa"/>
              <w:bottom w:w="0" w:type="dxa"/>
              <w:right w:w="0" w:type="dxa"/>
            </w:tcMar>
          </w:tcPr>
          <w:p w14:paraId="310E97B1"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17DE3406" w14:textId="77777777" w:rsidR="00B71518" w:rsidRDefault="00B71518">
            <w:pPr>
              <w:pStyle w:val="ConsPlusNormal"/>
              <w:jc w:val="center"/>
              <w:outlineLvl w:val="2"/>
            </w:pPr>
            <w:r>
              <w:t>4. Особенности порядка содержания казино</w:t>
            </w:r>
          </w:p>
        </w:tc>
      </w:tr>
      <w:tr w:rsidR="00B71518" w14:paraId="663EB104" w14:textId="77777777">
        <w:tc>
          <w:tcPr>
            <w:tcW w:w="645" w:type="dxa"/>
            <w:tcBorders>
              <w:left w:val="single" w:sz="4" w:space="0" w:color="auto"/>
              <w:right w:val="single" w:sz="4" w:space="0" w:color="auto"/>
            </w:tcBorders>
            <w:tcMar>
              <w:top w:w="0" w:type="dxa"/>
              <w:left w:w="0" w:type="dxa"/>
              <w:bottom w:w="0" w:type="dxa"/>
              <w:right w:w="0" w:type="dxa"/>
            </w:tcMar>
          </w:tcPr>
          <w:p w14:paraId="0CB54488" w14:textId="77777777" w:rsidR="00B71518" w:rsidRDefault="00B71518">
            <w:pPr>
              <w:pStyle w:val="ConsPlusNormal"/>
            </w:pPr>
            <w:r>
              <w:t>4.1</w:t>
            </w:r>
          </w:p>
        </w:tc>
        <w:tc>
          <w:tcPr>
            <w:tcW w:w="3210" w:type="dxa"/>
            <w:tcBorders>
              <w:left w:val="nil"/>
              <w:right w:val="single" w:sz="4" w:space="0" w:color="auto"/>
            </w:tcBorders>
            <w:tcMar>
              <w:top w:w="0" w:type="dxa"/>
              <w:left w:w="0" w:type="dxa"/>
              <w:bottom w:w="0" w:type="dxa"/>
              <w:right w:w="0" w:type="dxa"/>
            </w:tcMar>
          </w:tcPr>
          <w:p w14:paraId="2112C00B" w14:textId="77777777" w:rsidR="00B71518" w:rsidRDefault="00B71518">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 который должен быть прошнурован, пронумерован, скреплен подписью руководителя организатора азартных игр. Форма журнала учета фишек (чипов) на начало и конец рабочего дня (смены) устанавливается организатором азартных игр</w:t>
            </w:r>
          </w:p>
        </w:tc>
        <w:tc>
          <w:tcPr>
            <w:tcW w:w="3225" w:type="dxa"/>
            <w:tcBorders>
              <w:left w:val="nil"/>
              <w:right w:val="single" w:sz="4" w:space="0" w:color="auto"/>
            </w:tcBorders>
            <w:tcMar>
              <w:top w:w="0" w:type="dxa"/>
              <w:left w:w="0" w:type="dxa"/>
              <w:bottom w:w="0" w:type="dxa"/>
              <w:right w:w="0" w:type="dxa"/>
            </w:tcMar>
          </w:tcPr>
          <w:p w14:paraId="675E2708" w14:textId="77777777" w:rsidR="00B71518" w:rsidRDefault="00B71518">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w:t>
            </w:r>
          </w:p>
        </w:tc>
        <w:tc>
          <w:tcPr>
            <w:tcW w:w="2550" w:type="dxa"/>
            <w:tcBorders>
              <w:left w:val="nil"/>
              <w:right w:val="single" w:sz="4" w:space="0" w:color="auto"/>
            </w:tcBorders>
            <w:tcMar>
              <w:top w:w="0" w:type="dxa"/>
              <w:left w:w="0" w:type="dxa"/>
              <w:bottom w:w="0" w:type="dxa"/>
              <w:right w:w="0" w:type="dxa"/>
            </w:tcMar>
          </w:tcPr>
          <w:p w14:paraId="220C5139" w14:textId="77777777" w:rsidR="00B71518" w:rsidRDefault="00986D19">
            <w:pPr>
              <w:pStyle w:val="ConsPlusNormal"/>
            </w:pPr>
            <w:hyperlink r:id="rId986">
              <w:r w:rsidR="00B71518">
                <w:rPr>
                  <w:color w:val="0000FF"/>
                </w:rPr>
                <w:t>Часть первая пункта 9</w:t>
              </w:r>
            </w:hyperlink>
            <w:r w:rsidR="00B71518">
              <w:t xml:space="preserve"> </w:t>
            </w:r>
            <w:hyperlink w:anchor="P3645">
              <w:r w:rsidR="00B71518">
                <w:rPr>
                  <w:color w:val="0000FF"/>
                </w:rPr>
                <w:t>(6)</w:t>
              </w:r>
            </w:hyperlink>
          </w:p>
        </w:tc>
        <w:tc>
          <w:tcPr>
            <w:tcW w:w="990" w:type="dxa"/>
            <w:tcBorders>
              <w:left w:val="nil"/>
              <w:right w:val="single" w:sz="4" w:space="0" w:color="auto"/>
            </w:tcBorders>
            <w:tcMar>
              <w:top w:w="0" w:type="dxa"/>
              <w:left w:w="0" w:type="dxa"/>
              <w:bottom w:w="0" w:type="dxa"/>
              <w:right w:w="0" w:type="dxa"/>
            </w:tcMar>
          </w:tcPr>
          <w:p w14:paraId="4D94C016"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E99F7AA"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3BF0F45"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63B9B417" w14:textId="77777777" w:rsidR="00B71518" w:rsidRDefault="00B71518">
            <w:pPr>
              <w:pStyle w:val="ConsPlusNormal"/>
              <w:jc w:val="both"/>
            </w:pPr>
          </w:p>
        </w:tc>
      </w:tr>
      <w:tr w:rsidR="00B71518" w14:paraId="2ECF1AA0" w14:textId="77777777">
        <w:tc>
          <w:tcPr>
            <w:tcW w:w="645" w:type="dxa"/>
            <w:tcBorders>
              <w:left w:val="single" w:sz="4" w:space="0" w:color="auto"/>
              <w:right w:val="single" w:sz="4" w:space="0" w:color="auto"/>
            </w:tcBorders>
            <w:tcMar>
              <w:top w:w="0" w:type="dxa"/>
              <w:left w:w="0" w:type="dxa"/>
              <w:bottom w:w="0" w:type="dxa"/>
              <w:right w:w="0" w:type="dxa"/>
            </w:tcMar>
          </w:tcPr>
          <w:p w14:paraId="0E19DE6B" w14:textId="77777777" w:rsidR="00B71518" w:rsidRDefault="00B71518">
            <w:pPr>
              <w:pStyle w:val="ConsPlusNormal"/>
            </w:pPr>
            <w:r>
              <w:t>4.2</w:t>
            </w:r>
          </w:p>
        </w:tc>
        <w:tc>
          <w:tcPr>
            <w:tcW w:w="3210" w:type="dxa"/>
            <w:tcBorders>
              <w:left w:val="nil"/>
              <w:right w:val="single" w:sz="4" w:space="0" w:color="auto"/>
            </w:tcBorders>
            <w:tcMar>
              <w:top w:w="0" w:type="dxa"/>
              <w:left w:w="0" w:type="dxa"/>
              <w:bottom w:w="0" w:type="dxa"/>
              <w:right w:w="0" w:type="dxa"/>
            </w:tcMar>
          </w:tcPr>
          <w:p w14:paraId="11765AEF" w14:textId="77777777" w:rsidR="00B71518" w:rsidRDefault="00B71518">
            <w:pPr>
              <w:pStyle w:val="ConsPlusNormal"/>
            </w:pPr>
            <w:r>
              <w:t xml:space="preserve">Выдача и возврат в кассу стоимостных фишек (чипов) производятся кассиром казино по передаточным ведомостям. Форма бланка передаточной ведомости устанавливается организатором азартных игр и должна предусматривать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w:t>
            </w:r>
            <w:r>
              <w:lastRenderedPageBreak/>
              <w:t>в белорусских рублях. Организатор азартных игр обеспечивает ведение учета передаточных ведомостей.</w:t>
            </w:r>
          </w:p>
          <w:p w14:paraId="048B2ED0" w14:textId="77777777" w:rsidR="00B71518" w:rsidRDefault="00B71518">
            <w:pPr>
              <w:pStyle w:val="ConsPlusNormal"/>
            </w:pPr>
            <w:r>
              <w:t>Кассир казино регистрирует передаточные ведомости в журналах учета передаточных ведомостей, пронумерованных, прошнурованных, скрепленных подписью руководителя организатора азартных игр. Форма журнала учета передаточных ведомостей устанавливается организатором азартных игр</w:t>
            </w:r>
          </w:p>
        </w:tc>
        <w:tc>
          <w:tcPr>
            <w:tcW w:w="3225" w:type="dxa"/>
            <w:tcBorders>
              <w:left w:val="nil"/>
              <w:right w:val="single" w:sz="4" w:space="0" w:color="auto"/>
            </w:tcBorders>
            <w:tcMar>
              <w:top w:w="0" w:type="dxa"/>
              <w:left w:w="0" w:type="dxa"/>
              <w:bottom w:w="0" w:type="dxa"/>
              <w:right w:w="0" w:type="dxa"/>
            </w:tcMar>
          </w:tcPr>
          <w:p w14:paraId="6A8F8693" w14:textId="77777777" w:rsidR="00B71518" w:rsidRDefault="00B71518">
            <w:pPr>
              <w:pStyle w:val="ConsPlusNormal"/>
            </w:pPr>
            <w:r>
              <w:lastRenderedPageBreak/>
              <w:t>Выдача и возврат в кассу стоимостных фишек (чипов) производятся кассиром казино в соответствии с законодательством.</w:t>
            </w:r>
          </w:p>
          <w:p w14:paraId="1F2AAB44" w14:textId="77777777" w:rsidR="00B71518" w:rsidRDefault="00B71518">
            <w:pPr>
              <w:pStyle w:val="ConsPlusNormal"/>
            </w:pPr>
            <w:r>
              <w:t>Форма бланка передаточной ведомости содержит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w:t>
            </w:r>
          </w:p>
          <w:p w14:paraId="42F91ED4" w14:textId="77777777" w:rsidR="00B71518" w:rsidRDefault="00B71518">
            <w:pPr>
              <w:pStyle w:val="ConsPlusNormal"/>
            </w:pPr>
            <w:r>
              <w:lastRenderedPageBreak/>
              <w:t>Ведение учета передаточных ведомостей и их регистрация обеспечены в соответствии с законодательством</w:t>
            </w:r>
          </w:p>
        </w:tc>
        <w:tc>
          <w:tcPr>
            <w:tcW w:w="2550" w:type="dxa"/>
            <w:tcBorders>
              <w:left w:val="nil"/>
              <w:right w:val="single" w:sz="4" w:space="0" w:color="auto"/>
            </w:tcBorders>
            <w:tcMar>
              <w:top w:w="0" w:type="dxa"/>
              <w:left w:w="0" w:type="dxa"/>
              <w:bottom w:w="0" w:type="dxa"/>
              <w:right w:w="0" w:type="dxa"/>
            </w:tcMar>
          </w:tcPr>
          <w:p w14:paraId="6A207DA9" w14:textId="77777777" w:rsidR="00B71518" w:rsidRDefault="00986D19">
            <w:pPr>
              <w:pStyle w:val="ConsPlusNormal"/>
            </w:pPr>
            <w:hyperlink r:id="rId987">
              <w:r w:rsidR="00B71518">
                <w:rPr>
                  <w:color w:val="0000FF"/>
                </w:rPr>
                <w:t>Пункты 10</w:t>
              </w:r>
            </w:hyperlink>
            <w:r w:rsidR="00B71518">
              <w:t xml:space="preserve">, </w:t>
            </w:r>
            <w:hyperlink r:id="rId988">
              <w:r w:rsidR="00B71518">
                <w:rPr>
                  <w:color w:val="0000FF"/>
                </w:rPr>
                <w:t>14</w:t>
              </w:r>
            </w:hyperlink>
            <w:r w:rsidR="00B71518">
              <w:t xml:space="preserve"> </w:t>
            </w:r>
            <w:hyperlink w:anchor="P3645">
              <w:r w:rsidR="00B71518">
                <w:rPr>
                  <w:color w:val="0000FF"/>
                </w:rPr>
                <w:t>(6)</w:t>
              </w:r>
            </w:hyperlink>
          </w:p>
        </w:tc>
        <w:tc>
          <w:tcPr>
            <w:tcW w:w="990" w:type="dxa"/>
            <w:tcBorders>
              <w:left w:val="nil"/>
              <w:right w:val="single" w:sz="4" w:space="0" w:color="auto"/>
            </w:tcBorders>
            <w:tcMar>
              <w:top w:w="0" w:type="dxa"/>
              <w:left w:w="0" w:type="dxa"/>
              <w:bottom w:w="0" w:type="dxa"/>
              <w:right w:w="0" w:type="dxa"/>
            </w:tcMar>
          </w:tcPr>
          <w:p w14:paraId="7B81A3A4"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376FD652"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87DD87C"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6EE6FEEF" w14:textId="77777777" w:rsidR="00B71518" w:rsidRDefault="00B71518">
            <w:pPr>
              <w:pStyle w:val="ConsPlusNormal"/>
              <w:jc w:val="both"/>
            </w:pPr>
          </w:p>
        </w:tc>
      </w:tr>
      <w:tr w:rsidR="00B71518" w14:paraId="595A8185" w14:textId="77777777">
        <w:tc>
          <w:tcPr>
            <w:tcW w:w="645" w:type="dxa"/>
            <w:tcBorders>
              <w:left w:val="single" w:sz="4" w:space="0" w:color="auto"/>
              <w:right w:val="single" w:sz="4" w:space="0" w:color="auto"/>
            </w:tcBorders>
            <w:tcMar>
              <w:top w:w="0" w:type="dxa"/>
              <w:left w:w="0" w:type="dxa"/>
              <w:bottom w:w="0" w:type="dxa"/>
              <w:right w:w="0" w:type="dxa"/>
            </w:tcMar>
          </w:tcPr>
          <w:p w14:paraId="5A3D3315" w14:textId="77777777" w:rsidR="00B71518" w:rsidRDefault="00B71518">
            <w:pPr>
              <w:pStyle w:val="ConsPlusNormal"/>
            </w:pPr>
            <w:r>
              <w:t>4.3</w:t>
            </w:r>
          </w:p>
        </w:tc>
        <w:tc>
          <w:tcPr>
            <w:tcW w:w="3210" w:type="dxa"/>
            <w:tcBorders>
              <w:left w:val="nil"/>
              <w:right w:val="single" w:sz="4" w:space="0" w:color="auto"/>
            </w:tcBorders>
            <w:tcMar>
              <w:top w:w="0" w:type="dxa"/>
              <w:left w:w="0" w:type="dxa"/>
              <w:bottom w:w="0" w:type="dxa"/>
              <w:right w:w="0" w:type="dxa"/>
            </w:tcMar>
          </w:tcPr>
          <w:p w14:paraId="78DD86FD" w14:textId="77777777" w:rsidR="00B71518" w:rsidRDefault="00B71518">
            <w:pPr>
              <w:pStyle w:val="ConsPlusNormal"/>
            </w:pPr>
            <w:r>
              <w:t>При наличии у организатора азартных игр в одном помещении с казино объекта общественного питания допускается расчет за реализуемые ими товары (оказываемые услуги) стоимостными фишками (чипами), приобретенными посетителями игорного заведения в кассе или выигранными ими в казино.</w:t>
            </w:r>
          </w:p>
          <w:p w14:paraId="65909A5C" w14:textId="77777777" w:rsidR="00B71518" w:rsidRDefault="00B71518">
            <w:pPr>
              <w:pStyle w:val="ConsPlusNormal"/>
            </w:pPr>
            <w:r>
              <w:t xml:space="preserve">В конце рабочего дня (смены) работник объекта общественного питания, принявший оплату за реализованные товары (оказание услуги) стоимостными фишками (чипами), оформляет соответствующие отчетные </w:t>
            </w:r>
            <w:r>
              <w:lastRenderedPageBreak/>
              <w:t>документы и сдает наличные денежные средства и стоимостные фишки (чипы) в кассу казино.</w:t>
            </w:r>
          </w:p>
          <w:p w14:paraId="777E9E66" w14:textId="77777777" w:rsidR="00B71518" w:rsidRDefault="00B71518">
            <w:pPr>
              <w:pStyle w:val="ConsPlusNormal"/>
              <w:ind w:firstLine="538"/>
            </w:pPr>
            <w:r>
              <w:t>Перечень услуг, за оказание которых возможен расчет стоимостной фишкой (чипом), утверждается руководителем организатора азартных игр и размещается в доступном для посетителей игорного заведения месте</w:t>
            </w:r>
          </w:p>
        </w:tc>
        <w:tc>
          <w:tcPr>
            <w:tcW w:w="3225" w:type="dxa"/>
            <w:tcBorders>
              <w:left w:val="nil"/>
              <w:right w:val="single" w:sz="4" w:space="0" w:color="auto"/>
            </w:tcBorders>
            <w:tcMar>
              <w:top w:w="0" w:type="dxa"/>
              <w:left w:w="0" w:type="dxa"/>
              <w:bottom w:w="0" w:type="dxa"/>
              <w:right w:w="0" w:type="dxa"/>
            </w:tcMar>
          </w:tcPr>
          <w:p w14:paraId="4F8FAD3C" w14:textId="77777777" w:rsidR="00B71518" w:rsidRDefault="00B71518">
            <w:pPr>
              <w:pStyle w:val="ConsPlusNormal"/>
            </w:pPr>
            <w:r>
              <w:lastRenderedPageBreak/>
              <w:t>Порядок расчета за реализуемые субъектом хозяйствования товары (оказываемые услуги) стоимостными фишками (чипами), приобретенными посетителями игорного заведения в кассе или выигранными ими в казино, соблюден</w:t>
            </w:r>
          </w:p>
        </w:tc>
        <w:tc>
          <w:tcPr>
            <w:tcW w:w="2550" w:type="dxa"/>
            <w:tcBorders>
              <w:left w:val="nil"/>
              <w:right w:val="single" w:sz="4" w:space="0" w:color="auto"/>
            </w:tcBorders>
            <w:tcMar>
              <w:top w:w="0" w:type="dxa"/>
              <w:left w:w="0" w:type="dxa"/>
              <w:bottom w:w="0" w:type="dxa"/>
              <w:right w:w="0" w:type="dxa"/>
            </w:tcMar>
          </w:tcPr>
          <w:p w14:paraId="55F5AC24" w14:textId="77777777" w:rsidR="00B71518" w:rsidRDefault="00986D19">
            <w:pPr>
              <w:pStyle w:val="ConsPlusNormal"/>
            </w:pPr>
            <w:hyperlink r:id="rId989">
              <w:r w:rsidR="00B71518">
                <w:rPr>
                  <w:color w:val="0000FF"/>
                </w:rPr>
                <w:t>Части первая</w:t>
              </w:r>
            </w:hyperlink>
            <w:r w:rsidR="00B71518">
              <w:t xml:space="preserve"> и </w:t>
            </w:r>
            <w:hyperlink r:id="rId990">
              <w:r w:rsidR="00B71518">
                <w:rPr>
                  <w:color w:val="0000FF"/>
                </w:rPr>
                <w:t>четвертая пункта 18</w:t>
              </w:r>
            </w:hyperlink>
            <w:r w:rsidR="00B71518">
              <w:t xml:space="preserve"> </w:t>
            </w:r>
            <w:hyperlink w:anchor="P3645">
              <w:r w:rsidR="00B71518">
                <w:rPr>
                  <w:color w:val="0000FF"/>
                </w:rPr>
                <w:t>(6)</w:t>
              </w:r>
            </w:hyperlink>
          </w:p>
        </w:tc>
        <w:tc>
          <w:tcPr>
            <w:tcW w:w="990" w:type="dxa"/>
            <w:tcBorders>
              <w:left w:val="nil"/>
              <w:right w:val="single" w:sz="4" w:space="0" w:color="auto"/>
            </w:tcBorders>
            <w:tcMar>
              <w:top w:w="0" w:type="dxa"/>
              <w:left w:w="0" w:type="dxa"/>
              <w:bottom w:w="0" w:type="dxa"/>
              <w:right w:w="0" w:type="dxa"/>
            </w:tcMar>
          </w:tcPr>
          <w:p w14:paraId="4CD9B6A5"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740C26A"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6A6F3A9E"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48289EA2" w14:textId="77777777" w:rsidR="00B71518" w:rsidRDefault="00B71518">
            <w:pPr>
              <w:pStyle w:val="ConsPlusNormal"/>
              <w:jc w:val="both"/>
            </w:pPr>
          </w:p>
        </w:tc>
      </w:tr>
      <w:tr w:rsidR="00B71518" w14:paraId="3A7D8712" w14:textId="77777777">
        <w:tc>
          <w:tcPr>
            <w:tcW w:w="645" w:type="dxa"/>
            <w:tcBorders>
              <w:left w:val="single" w:sz="4" w:space="0" w:color="auto"/>
              <w:right w:val="single" w:sz="4" w:space="0" w:color="auto"/>
            </w:tcBorders>
            <w:tcMar>
              <w:top w:w="0" w:type="dxa"/>
              <w:left w:w="0" w:type="dxa"/>
              <w:bottom w:w="0" w:type="dxa"/>
              <w:right w:w="0" w:type="dxa"/>
            </w:tcMar>
          </w:tcPr>
          <w:p w14:paraId="0027AEE6"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0D6D7065" w14:textId="77777777" w:rsidR="00B71518" w:rsidRDefault="00B71518">
            <w:pPr>
              <w:pStyle w:val="ConsPlusNormal"/>
              <w:jc w:val="center"/>
              <w:outlineLvl w:val="2"/>
            </w:pPr>
            <w:r>
              <w:t>5. Особенности порядка содержания зала игровых автоматов</w:t>
            </w:r>
          </w:p>
        </w:tc>
      </w:tr>
      <w:tr w:rsidR="00B71518" w14:paraId="52FB80CD" w14:textId="77777777">
        <w:tc>
          <w:tcPr>
            <w:tcW w:w="645" w:type="dxa"/>
            <w:tcBorders>
              <w:left w:val="single" w:sz="4" w:space="0" w:color="auto"/>
              <w:right w:val="single" w:sz="4" w:space="0" w:color="auto"/>
            </w:tcBorders>
            <w:tcMar>
              <w:top w:w="0" w:type="dxa"/>
              <w:left w:w="0" w:type="dxa"/>
              <w:bottom w:w="0" w:type="dxa"/>
              <w:right w:w="0" w:type="dxa"/>
            </w:tcMar>
          </w:tcPr>
          <w:p w14:paraId="7CB37E1B" w14:textId="77777777" w:rsidR="00B71518" w:rsidRDefault="00B71518">
            <w:pPr>
              <w:pStyle w:val="ConsPlusNormal"/>
            </w:pPr>
            <w:r>
              <w:t>5.1</w:t>
            </w:r>
          </w:p>
        </w:tc>
        <w:tc>
          <w:tcPr>
            <w:tcW w:w="3210" w:type="dxa"/>
            <w:tcBorders>
              <w:left w:val="nil"/>
              <w:right w:val="single" w:sz="4" w:space="0" w:color="auto"/>
            </w:tcBorders>
            <w:tcMar>
              <w:top w:w="0" w:type="dxa"/>
              <w:left w:w="0" w:type="dxa"/>
              <w:bottom w:w="0" w:type="dxa"/>
              <w:right w:w="0" w:type="dxa"/>
            </w:tcMar>
          </w:tcPr>
          <w:p w14:paraId="0CF9C98C" w14:textId="77777777" w:rsidR="00B71518" w:rsidRDefault="00B71518">
            <w:pPr>
              <w:pStyle w:val="ConsPlusNormal"/>
            </w:pPr>
            <w:r>
              <w:t>Техническое обслуживание и ремонт игрового автомата осуществляются центрами технического обслуживания, имеющими сертификат соответствия, выданный согласно Правилам подтверждения соответствия Национальной системы подтверждения соответствия Республики Беларусь, утверждаемым Государственным комитетом по стандартизации, с необходимой отметкой в его паспорте (формуляре)</w:t>
            </w:r>
          </w:p>
        </w:tc>
        <w:tc>
          <w:tcPr>
            <w:tcW w:w="3225" w:type="dxa"/>
            <w:tcBorders>
              <w:left w:val="nil"/>
              <w:right w:val="single" w:sz="4" w:space="0" w:color="auto"/>
            </w:tcBorders>
            <w:tcMar>
              <w:top w:w="0" w:type="dxa"/>
              <w:left w:w="0" w:type="dxa"/>
              <w:bottom w:w="0" w:type="dxa"/>
              <w:right w:w="0" w:type="dxa"/>
            </w:tcMar>
          </w:tcPr>
          <w:p w14:paraId="65B5BD86" w14:textId="77777777" w:rsidR="00B71518" w:rsidRDefault="00B71518">
            <w:pPr>
              <w:pStyle w:val="ConsPlusNormal"/>
            </w:pPr>
            <w:r>
              <w:t>Между организатором азартных игр и центром технического обслуживания заключен договор на техническое обслуживание и ремонт игровых автоматов</w:t>
            </w:r>
          </w:p>
        </w:tc>
        <w:tc>
          <w:tcPr>
            <w:tcW w:w="2550" w:type="dxa"/>
            <w:tcBorders>
              <w:left w:val="nil"/>
              <w:right w:val="single" w:sz="4" w:space="0" w:color="auto"/>
            </w:tcBorders>
            <w:tcMar>
              <w:top w:w="0" w:type="dxa"/>
              <w:left w:w="0" w:type="dxa"/>
              <w:bottom w:w="0" w:type="dxa"/>
              <w:right w:w="0" w:type="dxa"/>
            </w:tcMar>
          </w:tcPr>
          <w:p w14:paraId="0834AA54" w14:textId="77777777" w:rsidR="00B71518" w:rsidRDefault="00986D19">
            <w:pPr>
              <w:pStyle w:val="ConsPlusNormal"/>
            </w:pPr>
            <w:hyperlink r:id="rId991">
              <w:r w:rsidR="00B71518">
                <w:rPr>
                  <w:color w:val="0000FF"/>
                </w:rPr>
                <w:t>Пункт 9</w:t>
              </w:r>
            </w:hyperlink>
            <w:r w:rsidR="00B71518">
              <w:t xml:space="preserve"> </w:t>
            </w:r>
            <w:hyperlink w:anchor="P3646">
              <w:r w:rsidR="00B71518">
                <w:rPr>
                  <w:color w:val="0000FF"/>
                </w:rPr>
                <w:t>(7)</w:t>
              </w:r>
            </w:hyperlink>
          </w:p>
        </w:tc>
        <w:tc>
          <w:tcPr>
            <w:tcW w:w="990" w:type="dxa"/>
            <w:tcBorders>
              <w:left w:val="nil"/>
              <w:right w:val="single" w:sz="4" w:space="0" w:color="auto"/>
            </w:tcBorders>
            <w:tcMar>
              <w:top w:w="0" w:type="dxa"/>
              <w:left w:w="0" w:type="dxa"/>
              <w:bottom w:w="0" w:type="dxa"/>
              <w:right w:w="0" w:type="dxa"/>
            </w:tcMar>
          </w:tcPr>
          <w:p w14:paraId="67771A86"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5F4187DB"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7005BC17"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270DAEE6" w14:textId="77777777" w:rsidR="00B71518" w:rsidRDefault="00B71518">
            <w:pPr>
              <w:pStyle w:val="ConsPlusNormal"/>
              <w:jc w:val="both"/>
            </w:pPr>
          </w:p>
        </w:tc>
      </w:tr>
      <w:tr w:rsidR="00B71518" w14:paraId="11DC1F29" w14:textId="77777777">
        <w:tc>
          <w:tcPr>
            <w:tcW w:w="645" w:type="dxa"/>
            <w:tcBorders>
              <w:left w:val="single" w:sz="4" w:space="0" w:color="auto"/>
              <w:right w:val="single" w:sz="4" w:space="0" w:color="auto"/>
            </w:tcBorders>
            <w:tcMar>
              <w:top w:w="0" w:type="dxa"/>
              <w:left w:w="0" w:type="dxa"/>
              <w:bottom w:w="0" w:type="dxa"/>
              <w:right w:w="0" w:type="dxa"/>
            </w:tcMar>
          </w:tcPr>
          <w:p w14:paraId="15890ABF" w14:textId="77777777" w:rsidR="00B71518" w:rsidRDefault="00B71518">
            <w:pPr>
              <w:pStyle w:val="ConsPlusNormal"/>
            </w:pPr>
            <w:r>
              <w:t>5.2</w:t>
            </w:r>
          </w:p>
        </w:tc>
        <w:tc>
          <w:tcPr>
            <w:tcW w:w="3210" w:type="dxa"/>
            <w:tcBorders>
              <w:left w:val="nil"/>
              <w:right w:val="single" w:sz="4" w:space="0" w:color="auto"/>
            </w:tcBorders>
            <w:tcMar>
              <w:top w:w="0" w:type="dxa"/>
              <w:left w:w="0" w:type="dxa"/>
              <w:bottom w:w="0" w:type="dxa"/>
              <w:right w:w="0" w:type="dxa"/>
            </w:tcMar>
          </w:tcPr>
          <w:p w14:paraId="456E05CC" w14:textId="77777777" w:rsidR="00B71518" w:rsidRDefault="00B71518">
            <w:pPr>
              <w:pStyle w:val="ConsPlusNormal"/>
            </w:pPr>
            <w:r>
              <w:t xml:space="preserve">Организатор азартных игр обязан обеспечить наличие оформленной в установленном порядке технической и эксплуатационной документации (паспорта (формуляра) и другого) </w:t>
            </w:r>
            <w:r>
              <w:lastRenderedPageBreak/>
              <w:t>в месте эксплуатации игрового автомата</w:t>
            </w:r>
          </w:p>
        </w:tc>
        <w:tc>
          <w:tcPr>
            <w:tcW w:w="3225" w:type="dxa"/>
            <w:tcBorders>
              <w:left w:val="nil"/>
              <w:right w:val="single" w:sz="4" w:space="0" w:color="auto"/>
            </w:tcBorders>
            <w:tcMar>
              <w:top w:w="0" w:type="dxa"/>
              <w:left w:w="0" w:type="dxa"/>
              <w:bottom w:w="0" w:type="dxa"/>
              <w:right w:w="0" w:type="dxa"/>
            </w:tcMar>
          </w:tcPr>
          <w:p w14:paraId="28E136BB" w14:textId="77777777" w:rsidR="00B71518" w:rsidRDefault="00B71518">
            <w:pPr>
              <w:pStyle w:val="ConsPlusNormal"/>
            </w:pPr>
            <w:r>
              <w:lastRenderedPageBreak/>
              <w:t xml:space="preserve">Организатор азартных игр обеспечил наличие оформленной в установленном порядке технической и эксплуатационной документации (паспорта (формуляра) и другого) в месте </w:t>
            </w:r>
            <w:r>
              <w:lastRenderedPageBreak/>
              <w:t>эксплуатации игрового автомата</w:t>
            </w:r>
          </w:p>
        </w:tc>
        <w:tc>
          <w:tcPr>
            <w:tcW w:w="2550" w:type="dxa"/>
            <w:tcBorders>
              <w:left w:val="nil"/>
              <w:right w:val="single" w:sz="4" w:space="0" w:color="auto"/>
            </w:tcBorders>
            <w:tcMar>
              <w:top w:w="0" w:type="dxa"/>
              <w:left w:w="0" w:type="dxa"/>
              <w:bottom w:w="0" w:type="dxa"/>
              <w:right w:w="0" w:type="dxa"/>
            </w:tcMar>
          </w:tcPr>
          <w:p w14:paraId="62FD72AE" w14:textId="77777777" w:rsidR="00B71518" w:rsidRDefault="00986D19">
            <w:pPr>
              <w:pStyle w:val="ConsPlusNormal"/>
            </w:pPr>
            <w:hyperlink r:id="rId992">
              <w:r w:rsidR="00B71518">
                <w:rPr>
                  <w:color w:val="0000FF"/>
                </w:rPr>
                <w:t>Часть вторая пункта 8</w:t>
              </w:r>
            </w:hyperlink>
            <w:r w:rsidR="00B71518">
              <w:t xml:space="preserve"> </w:t>
            </w:r>
            <w:hyperlink w:anchor="P3646">
              <w:r w:rsidR="00B71518">
                <w:rPr>
                  <w:color w:val="0000FF"/>
                </w:rPr>
                <w:t>(7)</w:t>
              </w:r>
            </w:hyperlink>
          </w:p>
        </w:tc>
        <w:tc>
          <w:tcPr>
            <w:tcW w:w="990" w:type="dxa"/>
            <w:tcBorders>
              <w:left w:val="nil"/>
              <w:right w:val="single" w:sz="4" w:space="0" w:color="auto"/>
            </w:tcBorders>
            <w:tcMar>
              <w:top w:w="0" w:type="dxa"/>
              <w:left w:w="0" w:type="dxa"/>
              <w:bottom w:w="0" w:type="dxa"/>
              <w:right w:w="0" w:type="dxa"/>
            </w:tcMar>
          </w:tcPr>
          <w:p w14:paraId="302579BE" w14:textId="77777777" w:rsidR="00B71518" w:rsidRDefault="00B71518">
            <w:pPr>
              <w:pStyle w:val="ConsPlusNormal"/>
              <w:jc w:val="both"/>
            </w:pPr>
          </w:p>
        </w:tc>
        <w:tc>
          <w:tcPr>
            <w:tcW w:w="990" w:type="dxa"/>
            <w:tcBorders>
              <w:left w:val="nil"/>
              <w:right w:val="single" w:sz="4" w:space="0" w:color="auto"/>
            </w:tcBorders>
            <w:tcMar>
              <w:top w:w="0" w:type="dxa"/>
              <w:left w:w="0" w:type="dxa"/>
              <w:bottom w:w="0" w:type="dxa"/>
              <w:right w:w="0" w:type="dxa"/>
            </w:tcMar>
          </w:tcPr>
          <w:p w14:paraId="28BC4385" w14:textId="77777777" w:rsidR="00B71518" w:rsidRDefault="00B71518">
            <w:pPr>
              <w:pStyle w:val="ConsPlusNormal"/>
              <w:jc w:val="both"/>
            </w:pPr>
          </w:p>
        </w:tc>
        <w:tc>
          <w:tcPr>
            <w:tcW w:w="1395" w:type="dxa"/>
            <w:tcBorders>
              <w:left w:val="nil"/>
              <w:right w:val="single" w:sz="4" w:space="0" w:color="auto"/>
            </w:tcBorders>
            <w:tcMar>
              <w:top w:w="0" w:type="dxa"/>
              <w:left w:w="0" w:type="dxa"/>
              <w:bottom w:w="0" w:type="dxa"/>
              <w:right w:w="0" w:type="dxa"/>
            </w:tcMar>
          </w:tcPr>
          <w:p w14:paraId="59770275" w14:textId="77777777" w:rsidR="00B71518" w:rsidRDefault="00B71518">
            <w:pPr>
              <w:pStyle w:val="ConsPlusNormal"/>
              <w:jc w:val="both"/>
            </w:pPr>
          </w:p>
        </w:tc>
        <w:tc>
          <w:tcPr>
            <w:tcW w:w="1695" w:type="dxa"/>
            <w:tcBorders>
              <w:left w:val="nil"/>
              <w:right w:val="single" w:sz="4" w:space="0" w:color="auto"/>
            </w:tcBorders>
            <w:tcMar>
              <w:top w:w="0" w:type="dxa"/>
              <w:left w:w="0" w:type="dxa"/>
              <w:bottom w:w="0" w:type="dxa"/>
              <w:right w:w="0" w:type="dxa"/>
            </w:tcMar>
          </w:tcPr>
          <w:p w14:paraId="45A624BC" w14:textId="77777777" w:rsidR="00B71518" w:rsidRDefault="00B71518">
            <w:pPr>
              <w:pStyle w:val="ConsPlusNormal"/>
              <w:jc w:val="both"/>
            </w:pPr>
          </w:p>
        </w:tc>
      </w:tr>
      <w:tr w:rsidR="00B71518" w14:paraId="2FB713DF" w14:textId="77777777">
        <w:tc>
          <w:tcPr>
            <w:tcW w:w="645" w:type="dxa"/>
            <w:tcBorders>
              <w:left w:val="single" w:sz="4" w:space="0" w:color="auto"/>
              <w:right w:val="single" w:sz="4" w:space="0" w:color="auto"/>
            </w:tcBorders>
            <w:tcMar>
              <w:top w:w="0" w:type="dxa"/>
              <w:left w:w="0" w:type="dxa"/>
              <w:bottom w:w="0" w:type="dxa"/>
              <w:right w:w="0" w:type="dxa"/>
            </w:tcMar>
          </w:tcPr>
          <w:p w14:paraId="44A419B9"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667BA007" w14:textId="77777777" w:rsidR="00B71518" w:rsidRDefault="00B71518">
            <w:pPr>
              <w:pStyle w:val="ConsPlusNormal"/>
              <w:jc w:val="center"/>
              <w:outlineLvl w:val="2"/>
            </w:pPr>
            <w:r>
              <w:t>6. Особенности порядка содержания тотализаторов</w:t>
            </w:r>
          </w:p>
        </w:tc>
      </w:tr>
      <w:tr w:rsidR="00B71518" w14:paraId="452C1F57" w14:textId="77777777">
        <w:tc>
          <w:tcPr>
            <w:tcW w:w="645" w:type="dxa"/>
            <w:tcBorders>
              <w:left w:val="single" w:sz="4" w:space="0" w:color="auto"/>
              <w:right w:val="single" w:sz="4" w:space="0" w:color="auto"/>
            </w:tcBorders>
            <w:tcMar>
              <w:top w:w="0" w:type="dxa"/>
              <w:left w:w="0" w:type="dxa"/>
              <w:bottom w:w="0" w:type="dxa"/>
              <w:right w:w="0" w:type="dxa"/>
            </w:tcMar>
          </w:tcPr>
          <w:p w14:paraId="1D8217FF" w14:textId="77777777" w:rsidR="00B71518" w:rsidRDefault="00B71518">
            <w:pPr>
              <w:pStyle w:val="ConsPlusNormal"/>
            </w:pPr>
            <w:r>
              <w:t>6.1</w:t>
            </w:r>
          </w:p>
        </w:tc>
        <w:tc>
          <w:tcPr>
            <w:tcW w:w="3210" w:type="dxa"/>
            <w:tcBorders>
              <w:left w:val="nil"/>
              <w:right w:val="single" w:sz="4" w:space="0" w:color="auto"/>
            </w:tcBorders>
            <w:tcMar>
              <w:top w:w="0" w:type="dxa"/>
              <w:left w:w="0" w:type="dxa"/>
              <w:bottom w:w="0" w:type="dxa"/>
              <w:right w:w="0" w:type="dxa"/>
            </w:tcMar>
          </w:tcPr>
          <w:p w14:paraId="22DF5E24" w14:textId="77777777" w:rsidR="00B71518" w:rsidRDefault="00B71518">
            <w:pPr>
              <w:pStyle w:val="ConsPlusNormal"/>
            </w:pPr>
            <w:r>
              <w:t>Организатор азартных игр обеспечивает учет принятых ставок по каждому предлагаемому для заключения пари событию и распределение выигрышного фонда тотализатора между участниками игры тотализатора. Учет ведется в электронном виде, обеспечивающем хранение информации в течение трех лет с момента наступления события, на прогноз которого принимались ставки</w:t>
            </w:r>
          </w:p>
        </w:tc>
        <w:tc>
          <w:tcPr>
            <w:tcW w:w="3225" w:type="dxa"/>
            <w:tcBorders>
              <w:left w:val="nil"/>
              <w:right w:val="single" w:sz="4" w:space="0" w:color="auto"/>
            </w:tcBorders>
            <w:tcMar>
              <w:top w:w="0" w:type="dxa"/>
              <w:left w:w="0" w:type="dxa"/>
              <w:bottom w:w="0" w:type="dxa"/>
              <w:right w:w="0" w:type="dxa"/>
            </w:tcMar>
          </w:tcPr>
          <w:p w14:paraId="6E2B5002" w14:textId="77777777" w:rsidR="00B71518" w:rsidRDefault="00B71518">
            <w:pPr>
              <w:pStyle w:val="ConsPlusNormal"/>
            </w:pPr>
            <w:r>
              <w:t>Организатором азартных игр обеспечен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и обеспечивает сохранение информации в течение трех лет с момента наступления события, на прогноз которого принимались ставки</w:t>
            </w:r>
          </w:p>
        </w:tc>
        <w:tc>
          <w:tcPr>
            <w:tcW w:w="2550" w:type="dxa"/>
            <w:tcBorders>
              <w:left w:val="nil"/>
              <w:right w:val="single" w:sz="4" w:space="0" w:color="auto"/>
            </w:tcBorders>
            <w:tcMar>
              <w:top w:w="0" w:type="dxa"/>
              <w:left w:w="0" w:type="dxa"/>
              <w:bottom w:w="0" w:type="dxa"/>
              <w:right w:w="0" w:type="dxa"/>
            </w:tcMar>
          </w:tcPr>
          <w:p w14:paraId="0EA96121" w14:textId="77777777" w:rsidR="00B71518" w:rsidRDefault="00986D19">
            <w:pPr>
              <w:pStyle w:val="ConsPlusNormal"/>
            </w:pPr>
            <w:hyperlink r:id="rId993">
              <w:r w:rsidR="00B71518">
                <w:rPr>
                  <w:color w:val="0000FF"/>
                </w:rPr>
                <w:t>Пункт 12</w:t>
              </w:r>
            </w:hyperlink>
            <w:r w:rsidR="00B71518">
              <w:t xml:space="preserve"> </w:t>
            </w:r>
            <w:hyperlink w:anchor="P3647">
              <w:r w:rsidR="00B71518">
                <w:rPr>
                  <w:color w:val="0000FF"/>
                </w:rPr>
                <w:t>(8)</w:t>
              </w:r>
            </w:hyperlink>
          </w:p>
        </w:tc>
        <w:tc>
          <w:tcPr>
            <w:tcW w:w="990" w:type="dxa"/>
            <w:tcBorders>
              <w:left w:val="nil"/>
              <w:right w:val="single" w:sz="4" w:space="0" w:color="auto"/>
            </w:tcBorders>
            <w:tcMar>
              <w:top w:w="0" w:type="dxa"/>
              <w:left w:w="0" w:type="dxa"/>
              <w:bottom w:w="0" w:type="dxa"/>
              <w:right w:w="0" w:type="dxa"/>
            </w:tcMar>
          </w:tcPr>
          <w:p w14:paraId="12FFE0F8"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7D66437C"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737F17E"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18385BF2" w14:textId="77777777" w:rsidR="00B71518" w:rsidRDefault="00B71518">
            <w:pPr>
              <w:pStyle w:val="ConsPlusNormal"/>
            </w:pPr>
          </w:p>
        </w:tc>
      </w:tr>
      <w:tr w:rsidR="00B71518" w14:paraId="53B7CF13" w14:textId="77777777">
        <w:tc>
          <w:tcPr>
            <w:tcW w:w="645" w:type="dxa"/>
            <w:tcBorders>
              <w:left w:val="single" w:sz="4" w:space="0" w:color="auto"/>
              <w:right w:val="single" w:sz="4" w:space="0" w:color="auto"/>
            </w:tcBorders>
            <w:tcMar>
              <w:top w:w="0" w:type="dxa"/>
              <w:left w:w="0" w:type="dxa"/>
              <w:bottom w:w="0" w:type="dxa"/>
              <w:right w:w="0" w:type="dxa"/>
            </w:tcMar>
          </w:tcPr>
          <w:p w14:paraId="48BB30EF"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505122FB" w14:textId="77777777" w:rsidR="00B71518" w:rsidRDefault="00B71518">
            <w:pPr>
              <w:pStyle w:val="ConsPlusNormal"/>
              <w:jc w:val="center"/>
              <w:outlineLvl w:val="2"/>
            </w:pPr>
            <w:r>
              <w:t>7. Особенности порядка содержания виртуального игорного заведения</w:t>
            </w:r>
          </w:p>
        </w:tc>
      </w:tr>
      <w:tr w:rsidR="00B71518" w14:paraId="246A303F" w14:textId="77777777">
        <w:tc>
          <w:tcPr>
            <w:tcW w:w="645" w:type="dxa"/>
            <w:tcBorders>
              <w:left w:val="single" w:sz="4" w:space="0" w:color="auto"/>
              <w:right w:val="single" w:sz="4" w:space="0" w:color="auto"/>
            </w:tcBorders>
            <w:tcMar>
              <w:top w:w="0" w:type="dxa"/>
              <w:left w:w="0" w:type="dxa"/>
              <w:bottom w:w="0" w:type="dxa"/>
              <w:right w:w="0" w:type="dxa"/>
            </w:tcMar>
          </w:tcPr>
          <w:p w14:paraId="4D8FE837" w14:textId="77777777" w:rsidR="00B71518" w:rsidRDefault="00B71518">
            <w:pPr>
              <w:pStyle w:val="ConsPlusNormal"/>
            </w:pPr>
            <w:r>
              <w:t>7.1</w:t>
            </w:r>
          </w:p>
        </w:tc>
        <w:tc>
          <w:tcPr>
            <w:tcW w:w="3210" w:type="dxa"/>
            <w:tcBorders>
              <w:left w:val="nil"/>
              <w:right w:val="single" w:sz="4" w:space="0" w:color="auto"/>
            </w:tcBorders>
            <w:tcMar>
              <w:top w:w="0" w:type="dxa"/>
              <w:left w:w="0" w:type="dxa"/>
              <w:bottom w:w="0" w:type="dxa"/>
              <w:right w:w="0" w:type="dxa"/>
            </w:tcMar>
          </w:tcPr>
          <w:p w14:paraId="24CC576E" w14:textId="77777777" w:rsidR="00B71518" w:rsidRDefault="00B71518">
            <w:pPr>
              <w:pStyle w:val="ConsPlusNormal"/>
            </w:pPr>
            <w:r>
              <w:t>Организаторы азартных игр осуществляют деятельность по содержанию виртуального игорного заведения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3225" w:type="dxa"/>
            <w:tcBorders>
              <w:left w:val="nil"/>
              <w:right w:val="single" w:sz="4" w:space="0" w:color="auto"/>
            </w:tcBorders>
            <w:tcMar>
              <w:top w:w="0" w:type="dxa"/>
              <w:left w:w="0" w:type="dxa"/>
              <w:bottom w:w="0" w:type="dxa"/>
              <w:right w:w="0" w:type="dxa"/>
            </w:tcMar>
          </w:tcPr>
          <w:p w14:paraId="4E42DB72" w14:textId="77777777" w:rsidR="00B71518" w:rsidRDefault="00B71518">
            <w:pPr>
              <w:pStyle w:val="ConsPlusNormal"/>
            </w:pPr>
            <w:r>
              <w:t>Деятельность по содержанию виртуального игорного заведения осуществляется организаторами азартных игр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2550" w:type="dxa"/>
            <w:tcBorders>
              <w:left w:val="nil"/>
              <w:right w:val="single" w:sz="4" w:space="0" w:color="auto"/>
            </w:tcBorders>
            <w:tcMar>
              <w:top w:w="0" w:type="dxa"/>
              <w:left w:w="0" w:type="dxa"/>
              <w:bottom w:w="0" w:type="dxa"/>
              <w:right w:w="0" w:type="dxa"/>
            </w:tcMar>
          </w:tcPr>
          <w:p w14:paraId="75E97F00" w14:textId="77777777" w:rsidR="00B71518" w:rsidRDefault="00986D19">
            <w:pPr>
              <w:pStyle w:val="ConsPlusNormal"/>
            </w:pPr>
            <w:hyperlink r:id="rId994">
              <w:r w:rsidR="00B71518">
                <w:rPr>
                  <w:color w:val="0000FF"/>
                </w:rPr>
                <w:t>Пункт 4</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19BA13FF"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29DCDD2"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AED9CE6"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18A8F275" w14:textId="77777777" w:rsidR="00B71518" w:rsidRDefault="00B71518">
            <w:pPr>
              <w:pStyle w:val="ConsPlusNormal"/>
            </w:pPr>
          </w:p>
        </w:tc>
      </w:tr>
      <w:tr w:rsidR="00B71518" w14:paraId="7F2C3634" w14:textId="77777777">
        <w:tc>
          <w:tcPr>
            <w:tcW w:w="645" w:type="dxa"/>
            <w:tcBorders>
              <w:left w:val="single" w:sz="4" w:space="0" w:color="auto"/>
              <w:right w:val="single" w:sz="4" w:space="0" w:color="auto"/>
            </w:tcBorders>
            <w:tcMar>
              <w:top w:w="0" w:type="dxa"/>
              <w:left w:w="0" w:type="dxa"/>
              <w:bottom w:w="0" w:type="dxa"/>
              <w:right w:w="0" w:type="dxa"/>
            </w:tcMar>
          </w:tcPr>
          <w:p w14:paraId="18C9AE24" w14:textId="77777777" w:rsidR="00B71518" w:rsidRDefault="00B71518">
            <w:pPr>
              <w:pStyle w:val="ConsPlusNormal"/>
            </w:pPr>
            <w:r>
              <w:t>7.2</w:t>
            </w:r>
          </w:p>
        </w:tc>
        <w:tc>
          <w:tcPr>
            <w:tcW w:w="3210" w:type="dxa"/>
            <w:tcBorders>
              <w:left w:val="nil"/>
              <w:right w:val="single" w:sz="4" w:space="0" w:color="auto"/>
            </w:tcBorders>
            <w:tcMar>
              <w:top w:w="0" w:type="dxa"/>
              <w:left w:w="0" w:type="dxa"/>
              <w:bottom w:w="0" w:type="dxa"/>
              <w:right w:w="0" w:type="dxa"/>
            </w:tcMar>
          </w:tcPr>
          <w:p w14:paraId="0C2A58F9" w14:textId="77777777" w:rsidR="00B71518" w:rsidRDefault="00B71518">
            <w:pPr>
              <w:pStyle w:val="ConsPlusNormal"/>
            </w:pPr>
            <w:r>
              <w:t>На главной странице сайта виртуального игорного заведения размещаются:</w:t>
            </w:r>
          </w:p>
          <w:p w14:paraId="4FA3FD48" w14:textId="77777777" w:rsidR="00B71518" w:rsidRDefault="00B71518">
            <w:pPr>
              <w:pStyle w:val="ConsPlusNormal"/>
              <w:ind w:firstLine="538"/>
            </w:pPr>
            <w:r>
              <w:t xml:space="preserve">информация о каждом из видов азартных игр, </w:t>
            </w:r>
            <w:r>
              <w:lastRenderedPageBreak/>
              <w:t>организуемых и (или) проводимых посредством виртуального игорного заведения;</w:t>
            </w:r>
          </w:p>
          <w:p w14:paraId="61388F2B" w14:textId="77777777" w:rsidR="00B71518" w:rsidRDefault="00B71518">
            <w:pPr>
              <w:pStyle w:val="ConsPlusNormal"/>
              <w:ind w:firstLine="538"/>
            </w:pPr>
            <w:r>
              <w:t>ссылка на интернет-адрес Единого реестра лицензий (далее - ЕРЛ), позволяющий проверить наличие такой лицензии путем обращения к ЕРЛ посредством глобальной компьютерной сети Интернет;</w:t>
            </w:r>
          </w:p>
          <w:p w14:paraId="51D9408F" w14:textId="77777777" w:rsidR="00B71518" w:rsidRDefault="00B71518">
            <w:pPr>
              <w:pStyle w:val="ConsPlusNormal"/>
              <w:ind w:firstLine="538"/>
            </w:pPr>
            <w:r>
              <w:t xml:space="preserve">выписка из Положения об осуществлении деятельности в сфере игорного бизнеса, включающая требования, содержащиеся в </w:t>
            </w:r>
            <w:hyperlink r:id="rId995">
              <w:r>
                <w:rPr>
                  <w:color w:val="0000FF"/>
                </w:rPr>
                <w:t>пункте 20</w:t>
              </w:r>
            </w:hyperlink>
            <w:r>
              <w:t xml:space="preserve"> и </w:t>
            </w:r>
            <w:hyperlink r:id="rId996">
              <w:r>
                <w:rPr>
                  <w:color w:val="0000FF"/>
                </w:rPr>
                <w:t>части первой пункта 24</w:t>
              </w:r>
            </w:hyperlink>
            <w:r>
              <w:t xml:space="preserve"> указанного Положения;</w:t>
            </w:r>
          </w:p>
          <w:p w14:paraId="168E82EC" w14:textId="77777777" w:rsidR="00B71518" w:rsidRDefault="00B71518">
            <w:pPr>
              <w:pStyle w:val="ConsPlusNormal"/>
              <w:ind w:firstLine="538"/>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14:paraId="74414A75" w14:textId="77777777" w:rsidR="00B71518" w:rsidRDefault="00B71518">
            <w:pPr>
              <w:pStyle w:val="ConsPlusNormal"/>
              <w:ind w:firstLine="53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14:paraId="07D26996" w14:textId="77777777" w:rsidR="00B71518" w:rsidRDefault="00B71518">
            <w:pPr>
              <w:pStyle w:val="ConsPlusNormal"/>
              <w:ind w:firstLine="538"/>
            </w:pPr>
            <w:r>
              <w:t xml:space="preserve">информация о </w:t>
            </w:r>
            <w:r>
              <w:lastRenderedPageBreak/>
              <w:t>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14:paraId="2E29555E" w14:textId="77777777" w:rsidR="00B71518" w:rsidRDefault="00B71518">
            <w:pPr>
              <w:pStyle w:val="ConsPlusNormal"/>
              <w:ind w:firstLine="538"/>
            </w:pPr>
            <w:r>
              <w:t>правила посещения виртуального игорного заведения;</w:t>
            </w:r>
          </w:p>
          <w:p w14:paraId="02BCC1A2" w14:textId="77777777" w:rsidR="00B71518" w:rsidRDefault="00B71518">
            <w:pPr>
              <w:pStyle w:val="ConsPlusNormal"/>
              <w:ind w:firstLine="53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14:paraId="1E5D0619" w14:textId="77777777" w:rsidR="00B71518" w:rsidRDefault="00B71518">
            <w:pPr>
              <w:pStyle w:val="ConsPlusNormal"/>
              <w:ind w:firstLine="538"/>
            </w:pPr>
            <w:r>
              <w:t>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14:paraId="71BFA0EF" w14:textId="77777777" w:rsidR="00B71518" w:rsidRDefault="00B71518">
            <w:pPr>
              <w:pStyle w:val="ConsPlusNormal"/>
              <w:ind w:firstLine="538"/>
            </w:pPr>
            <w:r>
              <w:t>иная информация по усмотрению организатора азартных игр</w:t>
            </w:r>
          </w:p>
        </w:tc>
        <w:tc>
          <w:tcPr>
            <w:tcW w:w="3225" w:type="dxa"/>
            <w:tcBorders>
              <w:left w:val="nil"/>
              <w:right w:val="single" w:sz="4" w:space="0" w:color="auto"/>
            </w:tcBorders>
            <w:tcMar>
              <w:top w:w="0" w:type="dxa"/>
              <w:left w:w="0" w:type="dxa"/>
              <w:bottom w:w="0" w:type="dxa"/>
              <w:right w:w="0" w:type="dxa"/>
            </w:tcMar>
          </w:tcPr>
          <w:p w14:paraId="5F8DD5FA" w14:textId="77777777" w:rsidR="00B71518" w:rsidRDefault="00B71518">
            <w:pPr>
              <w:pStyle w:val="ConsPlusNormal"/>
            </w:pPr>
            <w:r>
              <w:lastRenderedPageBreak/>
              <w:t>На главной странице сайта виртуального игорного заведения размещены:</w:t>
            </w:r>
          </w:p>
          <w:p w14:paraId="5F56BA0D" w14:textId="77777777" w:rsidR="00B71518" w:rsidRDefault="00B71518">
            <w:pPr>
              <w:pStyle w:val="ConsPlusNormal"/>
              <w:ind w:firstLine="538"/>
            </w:pPr>
            <w:r>
              <w:t xml:space="preserve">информация о каждом из видов азартных игр, </w:t>
            </w:r>
            <w:r>
              <w:lastRenderedPageBreak/>
              <w:t>организуемых и (или) проводимых посредством виртуального игорного заведения;</w:t>
            </w:r>
          </w:p>
          <w:p w14:paraId="1D2C6396" w14:textId="77777777" w:rsidR="00B71518" w:rsidRDefault="00B71518">
            <w:pPr>
              <w:pStyle w:val="ConsPlusNormal"/>
              <w:ind w:firstLine="538"/>
            </w:pPr>
            <w:r>
              <w:t>ссылка на интернет-адрес ЕРЛ, позволяющий проверить наличие такой лицензии путем обращения к ЕРЛ посредством глобальной компьютерной сети Интернет;</w:t>
            </w:r>
          </w:p>
          <w:p w14:paraId="4AF52352" w14:textId="77777777" w:rsidR="00B71518" w:rsidRDefault="00B71518">
            <w:pPr>
              <w:pStyle w:val="ConsPlusNormal"/>
              <w:ind w:firstLine="538"/>
            </w:pPr>
            <w:r>
              <w:t xml:space="preserve">выписка из Положения об осуществлении деятельности в сфере игорного бизнеса, включающая требования, содержащиеся в </w:t>
            </w:r>
            <w:hyperlink r:id="rId997">
              <w:r>
                <w:rPr>
                  <w:color w:val="0000FF"/>
                </w:rPr>
                <w:t>пункте 20</w:t>
              </w:r>
            </w:hyperlink>
            <w:r>
              <w:t xml:space="preserve"> и </w:t>
            </w:r>
            <w:hyperlink r:id="rId998">
              <w:r>
                <w:rPr>
                  <w:color w:val="0000FF"/>
                </w:rPr>
                <w:t>части первой пункта 24</w:t>
              </w:r>
            </w:hyperlink>
            <w:r>
              <w:t xml:space="preserve"> указанного Положения;</w:t>
            </w:r>
          </w:p>
          <w:p w14:paraId="3958D29D" w14:textId="77777777" w:rsidR="00B71518" w:rsidRDefault="00B71518">
            <w:pPr>
              <w:pStyle w:val="ConsPlusNormal"/>
              <w:ind w:firstLine="538"/>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14:paraId="1F949200" w14:textId="77777777" w:rsidR="00B71518" w:rsidRDefault="00B71518">
            <w:pPr>
              <w:pStyle w:val="ConsPlusNormal"/>
              <w:ind w:firstLine="53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14:paraId="21B1CFFC" w14:textId="77777777" w:rsidR="00B71518" w:rsidRDefault="00B71518">
            <w:pPr>
              <w:pStyle w:val="ConsPlusNormal"/>
              <w:ind w:firstLine="538"/>
            </w:pPr>
            <w:r>
              <w:t xml:space="preserve">информация о потенциальных рисках участия в </w:t>
            </w:r>
            <w:r>
              <w:lastRenderedPageBreak/>
              <w:t>азартных играх, связанных с игровой зависимостью, и мерах, принимаемых организатором азартных игр для минимизации таких рисков;</w:t>
            </w:r>
          </w:p>
          <w:p w14:paraId="3D84C30D" w14:textId="77777777" w:rsidR="00B71518" w:rsidRDefault="00B71518">
            <w:pPr>
              <w:pStyle w:val="ConsPlusNormal"/>
              <w:ind w:firstLine="538"/>
            </w:pPr>
            <w:r>
              <w:t>правила посещения виртуального игорного заведения;</w:t>
            </w:r>
          </w:p>
          <w:p w14:paraId="293B8EA9" w14:textId="77777777" w:rsidR="00B71518" w:rsidRDefault="00B71518">
            <w:pPr>
              <w:pStyle w:val="ConsPlusNormal"/>
              <w:ind w:firstLine="53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14:paraId="6CDCA110" w14:textId="77777777" w:rsidR="00B71518" w:rsidRDefault="00B71518">
            <w:pPr>
              <w:pStyle w:val="ConsPlusNormal"/>
              <w:ind w:firstLine="538"/>
            </w:pPr>
            <w:r>
              <w:t>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14:paraId="671BE170" w14:textId="77777777" w:rsidR="00B71518" w:rsidRDefault="00B71518">
            <w:pPr>
              <w:pStyle w:val="ConsPlusNormal"/>
              <w:ind w:firstLine="538"/>
            </w:pPr>
            <w:r>
              <w:t>иная информация по усмотрению организатора азартных игр</w:t>
            </w:r>
          </w:p>
        </w:tc>
        <w:tc>
          <w:tcPr>
            <w:tcW w:w="2550" w:type="dxa"/>
            <w:tcBorders>
              <w:left w:val="nil"/>
              <w:right w:val="single" w:sz="4" w:space="0" w:color="auto"/>
            </w:tcBorders>
            <w:tcMar>
              <w:top w:w="0" w:type="dxa"/>
              <w:left w:w="0" w:type="dxa"/>
              <w:bottom w:w="0" w:type="dxa"/>
              <w:right w:w="0" w:type="dxa"/>
            </w:tcMar>
          </w:tcPr>
          <w:p w14:paraId="33A484FE" w14:textId="77777777" w:rsidR="00B71518" w:rsidRDefault="00986D19">
            <w:pPr>
              <w:pStyle w:val="ConsPlusNormal"/>
            </w:pPr>
            <w:hyperlink r:id="rId999">
              <w:r w:rsidR="00B71518">
                <w:rPr>
                  <w:color w:val="0000FF"/>
                </w:rPr>
                <w:t>Пункт 9</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498ECF0D"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06AA0A35"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4456369F"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3A7A4169" w14:textId="77777777" w:rsidR="00B71518" w:rsidRDefault="00B71518">
            <w:pPr>
              <w:pStyle w:val="ConsPlusNormal"/>
            </w:pPr>
          </w:p>
        </w:tc>
      </w:tr>
      <w:tr w:rsidR="00B71518" w14:paraId="3D67731D" w14:textId="77777777">
        <w:tc>
          <w:tcPr>
            <w:tcW w:w="645" w:type="dxa"/>
            <w:tcBorders>
              <w:left w:val="single" w:sz="4" w:space="0" w:color="auto"/>
              <w:right w:val="single" w:sz="4" w:space="0" w:color="auto"/>
            </w:tcBorders>
            <w:tcMar>
              <w:top w:w="0" w:type="dxa"/>
              <w:left w:w="0" w:type="dxa"/>
              <w:bottom w:w="0" w:type="dxa"/>
              <w:right w:w="0" w:type="dxa"/>
            </w:tcMar>
          </w:tcPr>
          <w:p w14:paraId="5E2859A8" w14:textId="77777777" w:rsidR="00B71518" w:rsidRDefault="00B71518">
            <w:pPr>
              <w:pStyle w:val="ConsPlusNormal"/>
            </w:pPr>
          </w:p>
        </w:tc>
        <w:tc>
          <w:tcPr>
            <w:tcW w:w="14055" w:type="dxa"/>
            <w:gridSpan w:val="7"/>
            <w:tcBorders>
              <w:left w:val="nil"/>
              <w:right w:val="single" w:sz="4" w:space="0" w:color="auto"/>
            </w:tcBorders>
            <w:tcMar>
              <w:top w:w="0" w:type="dxa"/>
              <w:left w:w="0" w:type="dxa"/>
              <w:bottom w:w="0" w:type="dxa"/>
              <w:right w:w="0" w:type="dxa"/>
            </w:tcMar>
          </w:tcPr>
          <w:p w14:paraId="4D046A1B" w14:textId="77777777" w:rsidR="00B71518" w:rsidRDefault="00B71518">
            <w:pPr>
              <w:pStyle w:val="ConsPlusNormal"/>
              <w:jc w:val="center"/>
              <w:outlineLvl w:val="3"/>
            </w:pPr>
            <w:r>
              <w:t xml:space="preserve">Особенности организации и проведения азартных игр в </w:t>
            </w:r>
            <w:proofErr w:type="spellStart"/>
            <w:r>
              <w:t>лайв</w:t>
            </w:r>
            <w:proofErr w:type="spellEnd"/>
            <w:r>
              <w:t>-режиме</w:t>
            </w:r>
          </w:p>
        </w:tc>
      </w:tr>
      <w:tr w:rsidR="00B71518" w14:paraId="7672E01F" w14:textId="77777777">
        <w:tc>
          <w:tcPr>
            <w:tcW w:w="645" w:type="dxa"/>
            <w:tcBorders>
              <w:left w:val="single" w:sz="4" w:space="0" w:color="auto"/>
              <w:right w:val="single" w:sz="4" w:space="0" w:color="auto"/>
            </w:tcBorders>
            <w:tcMar>
              <w:top w:w="0" w:type="dxa"/>
              <w:left w:w="0" w:type="dxa"/>
              <w:bottom w:w="0" w:type="dxa"/>
              <w:right w:w="0" w:type="dxa"/>
            </w:tcMar>
          </w:tcPr>
          <w:p w14:paraId="44B7E931" w14:textId="77777777" w:rsidR="00B71518" w:rsidRDefault="00B71518">
            <w:pPr>
              <w:pStyle w:val="ConsPlusNormal"/>
            </w:pPr>
            <w:r>
              <w:t>7.3</w:t>
            </w:r>
          </w:p>
        </w:tc>
        <w:tc>
          <w:tcPr>
            <w:tcW w:w="3210" w:type="dxa"/>
            <w:tcBorders>
              <w:left w:val="nil"/>
              <w:right w:val="single" w:sz="4" w:space="0" w:color="auto"/>
            </w:tcBorders>
            <w:tcMar>
              <w:top w:w="0" w:type="dxa"/>
              <w:left w:w="0" w:type="dxa"/>
              <w:bottom w:w="0" w:type="dxa"/>
              <w:right w:w="0" w:type="dxa"/>
            </w:tcMar>
          </w:tcPr>
          <w:p w14:paraId="5E79C57B" w14:textId="77777777" w:rsidR="00B71518" w:rsidRDefault="00B71518">
            <w:pPr>
              <w:pStyle w:val="ConsPlusNormal"/>
            </w:pPr>
            <w:r>
              <w:t xml:space="preserve">Организатор азартных игр для организации и (или) проведения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должен:</w:t>
            </w:r>
          </w:p>
          <w:p w14:paraId="0099E0DF" w14:textId="77777777" w:rsidR="00B71518" w:rsidRDefault="00B71518">
            <w:pPr>
              <w:pStyle w:val="ConsPlusNormal"/>
              <w:ind w:firstLine="538"/>
            </w:pPr>
            <w:r>
              <w:t>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14:paraId="2A546EAE" w14:textId="77777777" w:rsidR="00B71518" w:rsidRDefault="00B71518">
            <w:pPr>
              <w:pStyle w:val="ConsPlusNormal"/>
              <w:ind w:firstLine="538"/>
            </w:pPr>
            <w:r>
              <w:t xml:space="preserve">осуществлять организацию и (или) проведение азартных игр в </w:t>
            </w:r>
            <w:proofErr w:type="spellStart"/>
            <w:r>
              <w:t>лайв</w:t>
            </w:r>
            <w:proofErr w:type="spellEnd"/>
            <w:r>
              <w:t>-режиме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tc>
        <w:tc>
          <w:tcPr>
            <w:tcW w:w="3225" w:type="dxa"/>
            <w:tcBorders>
              <w:left w:val="nil"/>
              <w:right w:val="single" w:sz="4" w:space="0" w:color="auto"/>
            </w:tcBorders>
            <w:tcMar>
              <w:top w:w="0" w:type="dxa"/>
              <w:left w:w="0" w:type="dxa"/>
              <w:bottom w:w="0" w:type="dxa"/>
              <w:right w:w="0" w:type="dxa"/>
            </w:tcMar>
          </w:tcPr>
          <w:p w14:paraId="0426CE60" w14:textId="77777777" w:rsidR="00B71518" w:rsidRDefault="00B71518">
            <w:pPr>
              <w:pStyle w:val="ConsPlusNormal"/>
            </w:pPr>
            <w:r>
              <w:t xml:space="preserve">Организация и (или) проведение азартных игр в </w:t>
            </w:r>
            <w:proofErr w:type="spellStart"/>
            <w:r>
              <w:t>лайв</w:t>
            </w:r>
            <w:proofErr w:type="spellEnd"/>
            <w:r>
              <w:t>-режиме с использованием игровых столов и (или) игровых автоматов, расположенных на территории Республики Беларусь, осуществляются организатором азартных игр при наличии лицензии,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tc>
        <w:tc>
          <w:tcPr>
            <w:tcW w:w="2550" w:type="dxa"/>
            <w:tcBorders>
              <w:left w:val="nil"/>
              <w:right w:val="single" w:sz="4" w:space="0" w:color="auto"/>
            </w:tcBorders>
            <w:tcMar>
              <w:top w:w="0" w:type="dxa"/>
              <w:left w:w="0" w:type="dxa"/>
              <w:bottom w:w="0" w:type="dxa"/>
              <w:right w:w="0" w:type="dxa"/>
            </w:tcMar>
          </w:tcPr>
          <w:p w14:paraId="5FC7EA97" w14:textId="77777777" w:rsidR="00B71518" w:rsidRDefault="00986D19">
            <w:pPr>
              <w:pStyle w:val="ConsPlusNormal"/>
            </w:pPr>
            <w:hyperlink r:id="rId1000">
              <w:r w:rsidR="00B71518">
                <w:rPr>
                  <w:color w:val="0000FF"/>
                </w:rPr>
                <w:t>Часть первая пункта 5</w:t>
              </w:r>
            </w:hyperlink>
            <w:r w:rsidR="00B71518">
              <w:t xml:space="preserve"> </w:t>
            </w:r>
            <w:hyperlink w:anchor="P3642">
              <w:r w:rsidR="00B71518">
                <w:rPr>
                  <w:color w:val="0000FF"/>
                </w:rPr>
                <w:t>(3)</w:t>
              </w:r>
            </w:hyperlink>
            <w:r w:rsidR="00B71518">
              <w:t>,</w:t>
            </w:r>
            <w:r w:rsidR="00B71518">
              <w:br/>
            </w:r>
            <w:hyperlink r:id="rId1001">
              <w:r w:rsidR="00B71518">
                <w:rPr>
                  <w:color w:val="0000FF"/>
                </w:rPr>
                <w:t>часть вторая пункта 3</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137F7D69"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1CFAD926"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5E693C87"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0643E9F4" w14:textId="77777777" w:rsidR="00B71518" w:rsidRDefault="00B71518">
            <w:pPr>
              <w:pStyle w:val="ConsPlusNormal"/>
            </w:pPr>
          </w:p>
        </w:tc>
      </w:tr>
      <w:tr w:rsidR="00B71518" w14:paraId="25F2D64E" w14:textId="77777777">
        <w:tc>
          <w:tcPr>
            <w:tcW w:w="645" w:type="dxa"/>
            <w:tcBorders>
              <w:left w:val="single" w:sz="4" w:space="0" w:color="auto"/>
              <w:right w:val="single" w:sz="4" w:space="0" w:color="auto"/>
            </w:tcBorders>
            <w:tcMar>
              <w:top w:w="0" w:type="dxa"/>
              <w:left w:w="0" w:type="dxa"/>
              <w:bottom w:w="0" w:type="dxa"/>
              <w:right w:w="0" w:type="dxa"/>
            </w:tcMar>
          </w:tcPr>
          <w:p w14:paraId="300D0517" w14:textId="77777777" w:rsidR="00B71518" w:rsidRDefault="00B71518">
            <w:pPr>
              <w:pStyle w:val="ConsPlusNormal"/>
            </w:pPr>
            <w:r>
              <w:t>7.4</w:t>
            </w:r>
          </w:p>
        </w:tc>
        <w:tc>
          <w:tcPr>
            <w:tcW w:w="3210" w:type="dxa"/>
            <w:tcBorders>
              <w:left w:val="nil"/>
              <w:right w:val="single" w:sz="4" w:space="0" w:color="auto"/>
            </w:tcBorders>
            <w:tcMar>
              <w:top w:w="0" w:type="dxa"/>
              <w:left w:w="0" w:type="dxa"/>
              <w:bottom w:w="0" w:type="dxa"/>
              <w:right w:w="0" w:type="dxa"/>
            </w:tcMar>
          </w:tcPr>
          <w:p w14:paraId="7E8918B2" w14:textId="77777777" w:rsidR="00B71518" w:rsidRDefault="00B71518">
            <w:pPr>
              <w:pStyle w:val="ConsPlusNormal"/>
            </w:pPr>
            <w:r>
              <w:t xml:space="preserve">Организаторы азартных игр при организации и (или) проведении азартных игр в </w:t>
            </w:r>
            <w:proofErr w:type="spellStart"/>
            <w:r>
              <w:t>лайв</w:t>
            </w:r>
            <w:proofErr w:type="spellEnd"/>
            <w:r>
              <w:t xml:space="preserve">-режиме с использованием игровых автоматов и (или) игровых столов, расположенных на </w:t>
            </w:r>
            <w:r>
              <w:lastRenderedPageBreak/>
              <w:t>территории Республики Беларусь, используют игровые столы и (или) игровые автоматы, поставленные в установленном порядке на учет в СККС</w:t>
            </w:r>
          </w:p>
        </w:tc>
        <w:tc>
          <w:tcPr>
            <w:tcW w:w="3225" w:type="dxa"/>
            <w:tcBorders>
              <w:left w:val="nil"/>
              <w:right w:val="single" w:sz="4" w:space="0" w:color="auto"/>
            </w:tcBorders>
            <w:tcMar>
              <w:top w:w="0" w:type="dxa"/>
              <w:left w:w="0" w:type="dxa"/>
              <w:bottom w:w="0" w:type="dxa"/>
              <w:right w:w="0" w:type="dxa"/>
            </w:tcMar>
          </w:tcPr>
          <w:p w14:paraId="6C856098" w14:textId="77777777" w:rsidR="00B71518" w:rsidRDefault="00B71518">
            <w:pPr>
              <w:pStyle w:val="ConsPlusNormal"/>
            </w:pPr>
            <w:r>
              <w:lastRenderedPageBreak/>
              <w:t xml:space="preserve">Организаторы азартных игр при организации и (или) проведении азартных игр в </w:t>
            </w:r>
            <w:proofErr w:type="spellStart"/>
            <w:r>
              <w:t>лайв</w:t>
            </w:r>
            <w:proofErr w:type="spellEnd"/>
            <w:r>
              <w:t xml:space="preserve">-режиме с использованием игровых автоматов и (или) игровых столов, расположенных на </w:t>
            </w:r>
            <w:r>
              <w:lastRenderedPageBreak/>
              <w:t>территории Республики Беларусь, используют игровые столы и (или) игровые автоматы, состоящие на учете в СККС</w:t>
            </w:r>
          </w:p>
        </w:tc>
        <w:tc>
          <w:tcPr>
            <w:tcW w:w="2550" w:type="dxa"/>
            <w:tcBorders>
              <w:left w:val="nil"/>
              <w:right w:val="single" w:sz="4" w:space="0" w:color="auto"/>
            </w:tcBorders>
            <w:tcMar>
              <w:top w:w="0" w:type="dxa"/>
              <w:left w:w="0" w:type="dxa"/>
              <w:bottom w:w="0" w:type="dxa"/>
              <w:right w:w="0" w:type="dxa"/>
            </w:tcMar>
          </w:tcPr>
          <w:p w14:paraId="53D791D7" w14:textId="77777777" w:rsidR="00B71518" w:rsidRDefault="00986D19">
            <w:pPr>
              <w:pStyle w:val="ConsPlusNormal"/>
            </w:pPr>
            <w:hyperlink r:id="rId1002">
              <w:r w:rsidR="00B71518">
                <w:rPr>
                  <w:color w:val="0000FF"/>
                </w:rPr>
                <w:t>Пункт 6</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1002D13B"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57217C08"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3AA01034"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299A77CE" w14:textId="77777777" w:rsidR="00B71518" w:rsidRDefault="00B71518">
            <w:pPr>
              <w:pStyle w:val="ConsPlusNormal"/>
            </w:pPr>
          </w:p>
        </w:tc>
      </w:tr>
      <w:tr w:rsidR="00B71518" w14:paraId="4820ADF1" w14:textId="77777777">
        <w:tc>
          <w:tcPr>
            <w:tcW w:w="645" w:type="dxa"/>
            <w:tcBorders>
              <w:left w:val="single" w:sz="4" w:space="0" w:color="auto"/>
              <w:right w:val="single" w:sz="4" w:space="0" w:color="auto"/>
            </w:tcBorders>
            <w:tcMar>
              <w:top w:w="0" w:type="dxa"/>
              <w:left w:w="0" w:type="dxa"/>
              <w:bottom w:w="0" w:type="dxa"/>
              <w:right w:w="0" w:type="dxa"/>
            </w:tcMar>
          </w:tcPr>
          <w:p w14:paraId="70143836" w14:textId="77777777" w:rsidR="00B71518" w:rsidRDefault="00B71518">
            <w:pPr>
              <w:pStyle w:val="ConsPlusNormal"/>
            </w:pPr>
            <w:r>
              <w:t>7.5</w:t>
            </w:r>
          </w:p>
        </w:tc>
        <w:tc>
          <w:tcPr>
            <w:tcW w:w="3210" w:type="dxa"/>
            <w:tcBorders>
              <w:left w:val="nil"/>
              <w:right w:val="single" w:sz="4" w:space="0" w:color="auto"/>
            </w:tcBorders>
            <w:tcMar>
              <w:top w:w="0" w:type="dxa"/>
              <w:left w:w="0" w:type="dxa"/>
              <w:bottom w:w="0" w:type="dxa"/>
              <w:right w:w="0" w:type="dxa"/>
            </w:tcMar>
          </w:tcPr>
          <w:p w14:paraId="52BD7391" w14:textId="77777777" w:rsidR="00B71518" w:rsidRDefault="00B71518">
            <w:pPr>
              <w:pStyle w:val="ConsPlusNormal"/>
            </w:pPr>
            <w:r>
              <w:t xml:space="preserve">Азартные игры, организуемые и (или) проводимые в </w:t>
            </w:r>
            <w:proofErr w:type="spellStart"/>
            <w:r>
              <w:t>лайв</w:t>
            </w:r>
            <w:proofErr w:type="spellEnd"/>
            <w:r>
              <w:t>-режиме,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3225" w:type="dxa"/>
            <w:tcBorders>
              <w:left w:val="nil"/>
              <w:right w:val="single" w:sz="4" w:space="0" w:color="auto"/>
            </w:tcBorders>
            <w:tcMar>
              <w:top w:w="0" w:type="dxa"/>
              <w:left w:w="0" w:type="dxa"/>
              <w:bottom w:w="0" w:type="dxa"/>
              <w:right w:w="0" w:type="dxa"/>
            </w:tcMar>
          </w:tcPr>
          <w:p w14:paraId="49075692" w14:textId="77777777" w:rsidR="00B71518" w:rsidRDefault="00B71518">
            <w:pPr>
              <w:pStyle w:val="ConsPlusNormal"/>
            </w:pPr>
            <w:r>
              <w:t xml:space="preserve">Азартные игры, организуемые и (или) проводимые в </w:t>
            </w:r>
            <w:proofErr w:type="spellStart"/>
            <w:r>
              <w:t>лайв</w:t>
            </w:r>
            <w:proofErr w:type="spellEnd"/>
            <w:r>
              <w:t>-режиме,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2550" w:type="dxa"/>
            <w:tcBorders>
              <w:left w:val="nil"/>
              <w:right w:val="single" w:sz="4" w:space="0" w:color="auto"/>
            </w:tcBorders>
            <w:tcMar>
              <w:top w:w="0" w:type="dxa"/>
              <w:left w:w="0" w:type="dxa"/>
              <w:bottom w:w="0" w:type="dxa"/>
              <w:right w:w="0" w:type="dxa"/>
            </w:tcMar>
          </w:tcPr>
          <w:p w14:paraId="3990F129" w14:textId="77777777" w:rsidR="00B71518" w:rsidRDefault="00986D19">
            <w:pPr>
              <w:pStyle w:val="ConsPlusNormal"/>
            </w:pPr>
            <w:hyperlink r:id="rId1003">
              <w:r w:rsidR="00B71518">
                <w:rPr>
                  <w:color w:val="0000FF"/>
                </w:rPr>
                <w:t>Части третья</w:t>
              </w:r>
            </w:hyperlink>
            <w:r w:rsidR="00B71518">
              <w:t xml:space="preserve">, </w:t>
            </w:r>
            <w:hyperlink r:id="rId1004">
              <w:r w:rsidR="00B71518">
                <w:rPr>
                  <w:color w:val="0000FF"/>
                </w:rPr>
                <w:t>четвертая пункта 4</w:t>
              </w:r>
            </w:hyperlink>
            <w:r w:rsidR="00B71518">
              <w:t xml:space="preserve"> </w:t>
            </w:r>
            <w:hyperlink w:anchor="P3642">
              <w:r w:rsidR="00B71518">
                <w:rPr>
                  <w:color w:val="0000FF"/>
                </w:rPr>
                <w:t>(3)</w:t>
              </w:r>
            </w:hyperlink>
            <w:r w:rsidR="00B71518">
              <w:t>,</w:t>
            </w:r>
            <w:r w:rsidR="00B71518">
              <w:br/>
            </w:r>
            <w:hyperlink r:id="rId1005">
              <w:r w:rsidR="00B71518">
                <w:rPr>
                  <w:color w:val="0000FF"/>
                </w:rPr>
                <w:t>пункт 7</w:t>
              </w:r>
            </w:hyperlink>
            <w:r w:rsidR="00B71518">
              <w:t xml:space="preserve"> </w:t>
            </w:r>
            <w:hyperlink w:anchor="P3651">
              <w:r w:rsidR="00B71518">
                <w:rPr>
                  <w:color w:val="0000FF"/>
                </w:rPr>
                <w:t>(12)</w:t>
              </w:r>
            </w:hyperlink>
          </w:p>
        </w:tc>
        <w:tc>
          <w:tcPr>
            <w:tcW w:w="990" w:type="dxa"/>
            <w:tcBorders>
              <w:left w:val="nil"/>
              <w:right w:val="single" w:sz="4" w:space="0" w:color="auto"/>
            </w:tcBorders>
            <w:tcMar>
              <w:top w:w="0" w:type="dxa"/>
              <w:left w:w="0" w:type="dxa"/>
              <w:bottom w:w="0" w:type="dxa"/>
              <w:right w:w="0" w:type="dxa"/>
            </w:tcMar>
          </w:tcPr>
          <w:p w14:paraId="08808EBC" w14:textId="77777777" w:rsidR="00B71518" w:rsidRDefault="00B71518">
            <w:pPr>
              <w:pStyle w:val="ConsPlusNormal"/>
            </w:pPr>
          </w:p>
        </w:tc>
        <w:tc>
          <w:tcPr>
            <w:tcW w:w="990" w:type="dxa"/>
            <w:tcBorders>
              <w:left w:val="nil"/>
              <w:right w:val="single" w:sz="4" w:space="0" w:color="auto"/>
            </w:tcBorders>
            <w:tcMar>
              <w:top w:w="0" w:type="dxa"/>
              <w:left w:w="0" w:type="dxa"/>
              <w:bottom w:w="0" w:type="dxa"/>
              <w:right w:w="0" w:type="dxa"/>
            </w:tcMar>
          </w:tcPr>
          <w:p w14:paraId="46F077CC" w14:textId="77777777" w:rsidR="00B71518" w:rsidRDefault="00B71518">
            <w:pPr>
              <w:pStyle w:val="ConsPlusNormal"/>
            </w:pPr>
          </w:p>
        </w:tc>
        <w:tc>
          <w:tcPr>
            <w:tcW w:w="1395" w:type="dxa"/>
            <w:tcBorders>
              <w:left w:val="nil"/>
              <w:right w:val="single" w:sz="4" w:space="0" w:color="auto"/>
            </w:tcBorders>
            <w:tcMar>
              <w:top w:w="0" w:type="dxa"/>
              <w:left w:w="0" w:type="dxa"/>
              <w:bottom w:w="0" w:type="dxa"/>
              <w:right w:w="0" w:type="dxa"/>
            </w:tcMar>
          </w:tcPr>
          <w:p w14:paraId="12309B1D" w14:textId="77777777" w:rsidR="00B71518" w:rsidRDefault="00B71518">
            <w:pPr>
              <w:pStyle w:val="ConsPlusNormal"/>
            </w:pPr>
          </w:p>
        </w:tc>
        <w:tc>
          <w:tcPr>
            <w:tcW w:w="1695" w:type="dxa"/>
            <w:tcBorders>
              <w:left w:val="nil"/>
              <w:right w:val="single" w:sz="4" w:space="0" w:color="auto"/>
            </w:tcBorders>
            <w:tcMar>
              <w:top w:w="0" w:type="dxa"/>
              <w:left w:w="0" w:type="dxa"/>
              <w:bottom w:w="0" w:type="dxa"/>
              <w:right w:w="0" w:type="dxa"/>
            </w:tcMar>
          </w:tcPr>
          <w:p w14:paraId="6DBB5E61" w14:textId="77777777" w:rsidR="00B71518" w:rsidRDefault="00B71518">
            <w:pPr>
              <w:pStyle w:val="ConsPlusNormal"/>
            </w:pPr>
          </w:p>
        </w:tc>
      </w:tr>
    </w:tbl>
    <w:p w14:paraId="28BDD663" w14:textId="77777777" w:rsidR="00B71518" w:rsidRDefault="00B71518">
      <w:pPr>
        <w:pStyle w:val="ConsPlusNormal"/>
        <w:sectPr w:rsidR="00B71518">
          <w:pgSz w:w="16838" w:h="11905" w:orient="landscape"/>
          <w:pgMar w:top="1701" w:right="1134" w:bottom="850" w:left="1134" w:header="0" w:footer="0" w:gutter="0"/>
          <w:cols w:space="720"/>
          <w:titlePg/>
        </w:sectPr>
      </w:pPr>
    </w:p>
    <w:p w14:paraId="15D653A8" w14:textId="77777777" w:rsidR="00B71518" w:rsidRDefault="00B71518">
      <w:pPr>
        <w:pStyle w:val="ConsPlusNormal"/>
      </w:pPr>
    </w:p>
    <w:p w14:paraId="5A5416A4" w14:textId="77777777" w:rsidR="00B71518" w:rsidRDefault="00B71518">
      <w:pPr>
        <w:pStyle w:val="ConsPlusNonformat"/>
        <w:jc w:val="both"/>
      </w:pPr>
      <w:r>
        <w:t>______________ ____________________________________________________________</w:t>
      </w:r>
    </w:p>
    <w:p w14:paraId="66F57DC6"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государственная гражданская должность</w:t>
      </w:r>
    </w:p>
    <w:p w14:paraId="72E6F9DB" w14:textId="77777777" w:rsidR="00B71518" w:rsidRDefault="00B71518">
      <w:pPr>
        <w:pStyle w:val="ConsPlusNonformat"/>
        <w:jc w:val="both"/>
      </w:pPr>
      <w:r>
        <w:t xml:space="preserve">                       проверяющего (руководителя проверки))</w:t>
      </w:r>
    </w:p>
    <w:p w14:paraId="220C3A1A" w14:textId="77777777" w:rsidR="00B71518" w:rsidRDefault="00B71518">
      <w:pPr>
        <w:pStyle w:val="ConsPlusNonformat"/>
        <w:jc w:val="both"/>
      </w:pPr>
    </w:p>
    <w:p w14:paraId="4A1DAE84" w14:textId="77777777" w:rsidR="00B71518" w:rsidRDefault="00B71518">
      <w:pPr>
        <w:pStyle w:val="ConsPlusNonformat"/>
        <w:jc w:val="both"/>
      </w:pPr>
      <w:r>
        <w:t>___ ________________ 20__ г.</w:t>
      </w:r>
    </w:p>
    <w:p w14:paraId="6FBCEB32" w14:textId="77777777" w:rsidR="00B71518" w:rsidRDefault="00B71518">
      <w:pPr>
        <w:pStyle w:val="ConsPlusNonformat"/>
        <w:jc w:val="both"/>
      </w:pPr>
    </w:p>
    <w:p w14:paraId="3D97D6EC" w14:textId="77777777" w:rsidR="00B71518" w:rsidRDefault="00B71518">
      <w:pPr>
        <w:pStyle w:val="ConsPlusNonformat"/>
        <w:jc w:val="both"/>
      </w:pPr>
      <w:r>
        <w:t>______________ ____________________________________________________________</w:t>
      </w:r>
    </w:p>
    <w:p w14:paraId="051CFC05" w14:textId="77777777" w:rsidR="00B71518" w:rsidRDefault="00B71518">
      <w:pPr>
        <w:pStyle w:val="ConsPlusNonformat"/>
        <w:jc w:val="both"/>
      </w:pPr>
      <w:r>
        <w:t xml:space="preserve">  (</w:t>
      </w:r>
      <w:proofErr w:type="gramStart"/>
      <w:r>
        <w:t xml:space="preserve">подпись)   </w:t>
      </w:r>
      <w:proofErr w:type="gramEnd"/>
      <w:r>
        <w:t xml:space="preserve">    (инициалы, фамилия, должность служащего представителя</w:t>
      </w:r>
    </w:p>
    <w:p w14:paraId="43FD0EF4" w14:textId="77777777" w:rsidR="00B71518" w:rsidRDefault="00B71518">
      <w:pPr>
        <w:pStyle w:val="ConsPlusNonformat"/>
        <w:jc w:val="both"/>
      </w:pPr>
      <w:r>
        <w:t xml:space="preserve">                                  проверяемого субъекта)</w:t>
      </w:r>
    </w:p>
    <w:p w14:paraId="5E3376E3" w14:textId="77777777" w:rsidR="00B71518" w:rsidRDefault="00B71518">
      <w:pPr>
        <w:pStyle w:val="ConsPlusNonformat"/>
        <w:jc w:val="both"/>
      </w:pPr>
      <w:r>
        <w:t>___ ________________ 20__ г.</w:t>
      </w:r>
    </w:p>
    <w:p w14:paraId="7764D0E8" w14:textId="77777777" w:rsidR="00B71518" w:rsidRDefault="00B71518">
      <w:pPr>
        <w:pStyle w:val="ConsPlusNormal"/>
        <w:ind w:firstLine="540"/>
        <w:jc w:val="both"/>
      </w:pPr>
    </w:p>
    <w:p w14:paraId="71AF4A71" w14:textId="77777777" w:rsidR="00B71518" w:rsidRDefault="00B71518">
      <w:pPr>
        <w:pStyle w:val="ConsPlusNormal"/>
        <w:ind w:firstLine="540"/>
        <w:jc w:val="both"/>
      </w:pPr>
      <w:r>
        <w:t xml:space="preserve">Примечание. </w:t>
      </w:r>
      <w:hyperlink w:anchor="P3658">
        <w:r>
          <w:rPr>
            <w:color w:val="0000FF"/>
          </w:rPr>
          <w:t>Графы 5</w:t>
        </w:r>
      </w:hyperlink>
      <w:r>
        <w:t xml:space="preserve"> - </w:t>
      </w:r>
      <w:hyperlink w:anchor="P3661">
        <w:r>
          <w:rPr>
            <w:color w:val="0000FF"/>
          </w:rPr>
          <w:t>8</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14:paraId="6CC7BC1F" w14:textId="77777777" w:rsidR="00B71518" w:rsidRDefault="00B71518">
      <w:pPr>
        <w:pStyle w:val="ConsPlusNormal"/>
        <w:ind w:firstLine="540"/>
        <w:jc w:val="both"/>
      </w:pPr>
    </w:p>
    <w:p w14:paraId="4588E0D4" w14:textId="77777777" w:rsidR="00B71518" w:rsidRDefault="00B71518">
      <w:pPr>
        <w:pStyle w:val="ConsPlusNormal"/>
        <w:ind w:firstLine="540"/>
        <w:jc w:val="both"/>
      </w:pPr>
      <w:r>
        <w:t>Отметка проставляется:</w:t>
      </w:r>
    </w:p>
    <w:p w14:paraId="2F2610B0" w14:textId="77777777" w:rsidR="00B71518" w:rsidRDefault="00B71518">
      <w:pPr>
        <w:pStyle w:val="ConsPlusNormal"/>
        <w:spacing w:before="220"/>
        <w:ind w:firstLine="540"/>
        <w:jc w:val="both"/>
      </w:pPr>
      <w:r>
        <w:t xml:space="preserve">в </w:t>
      </w:r>
      <w:hyperlink w:anchor="P3658">
        <w:r>
          <w:rPr>
            <w:color w:val="0000FF"/>
          </w:rPr>
          <w:t>графе</w:t>
        </w:r>
      </w:hyperlink>
      <w:r>
        <w:t xml:space="preserve"> "Да" - если предъявляемое требование реализовано в полном объеме;</w:t>
      </w:r>
    </w:p>
    <w:p w14:paraId="625B0A73" w14:textId="77777777" w:rsidR="00B71518" w:rsidRDefault="00B71518">
      <w:pPr>
        <w:pStyle w:val="ConsPlusNormal"/>
        <w:spacing w:before="220"/>
        <w:ind w:firstLine="540"/>
        <w:jc w:val="both"/>
      </w:pPr>
      <w:r>
        <w:t xml:space="preserve">в </w:t>
      </w:r>
      <w:hyperlink w:anchor="P3659">
        <w:r>
          <w:rPr>
            <w:color w:val="0000FF"/>
          </w:rPr>
          <w:t>графе</w:t>
        </w:r>
      </w:hyperlink>
      <w:r>
        <w:t xml:space="preserve"> "Нет" - если предъявляемое требование не реализовано или реализовано не в полном объеме;</w:t>
      </w:r>
    </w:p>
    <w:p w14:paraId="59ACC7CD" w14:textId="77777777" w:rsidR="00B71518" w:rsidRDefault="00B71518">
      <w:pPr>
        <w:pStyle w:val="ConsPlusNormal"/>
        <w:spacing w:before="220"/>
        <w:ind w:firstLine="540"/>
        <w:jc w:val="both"/>
      </w:pPr>
      <w:r>
        <w:t xml:space="preserve">в </w:t>
      </w:r>
      <w:hyperlink w:anchor="P3660">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5479DE23" w14:textId="77777777" w:rsidR="00B71518" w:rsidRDefault="00B71518">
      <w:pPr>
        <w:pStyle w:val="ConsPlusNormal"/>
        <w:spacing w:before="220"/>
        <w:ind w:firstLine="540"/>
        <w:jc w:val="both"/>
      </w:pPr>
      <w:r>
        <w:t>в графе "Количественный показатель" - если предъявляемое требование подлежит количественной оценке;</w:t>
      </w:r>
    </w:p>
    <w:p w14:paraId="624BB64F" w14:textId="77777777" w:rsidR="00B71518" w:rsidRDefault="00B71518">
      <w:pPr>
        <w:pStyle w:val="ConsPlusNormal"/>
        <w:spacing w:before="220"/>
        <w:ind w:firstLine="540"/>
        <w:jc w:val="both"/>
      </w:pPr>
      <w:r>
        <w:t xml:space="preserve">в </w:t>
      </w:r>
      <w:hyperlink w:anchor="P366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14:paraId="0D9DED7D" w14:textId="77777777" w:rsidR="00B71518" w:rsidRDefault="00B71518">
      <w:pPr>
        <w:pStyle w:val="ConsPlusNormal"/>
        <w:ind w:firstLine="540"/>
        <w:jc w:val="both"/>
      </w:pPr>
    </w:p>
    <w:p w14:paraId="7EAC8064" w14:textId="77777777" w:rsidR="00B71518" w:rsidRDefault="00B71518">
      <w:pPr>
        <w:pStyle w:val="ConsPlusNormal"/>
      </w:pPr>
    </w:p>
    <w:p w14:paraId="3AC66E12" w14:textId="77777777" w:rsidR="00B71518" w:rsidRDefault="00B71518">
      <w:pPr>
        <w:pStyle w:val="ConsPlusNormal"/>
        <w:pBdr>
          <w:bottom w:val="single" w:sz="6" w:space="0" w:color="auto"/>
        </w:pBdr>
        <w:spacing w:before="100" w:after="100"/>
        <w:jc w:val="both"/>
        <w:rPr>
          <w:sz w:val="2"/>
          <w:szCs w:val="2"/>
        </w:rPr>
      </w:pPr>
    </w:p>
    <w:p w14:paraId="38AC0DA8" w14:textId="77777777" w:rsidR="003662C3" w:rsidRDefault="003662C3"/>
    <w:sectPr w:rsidR="003662C3">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B415" w14:textId="77777777" w:rsidR="00986D19" w:rsidRDefault="00986D19" w:rsidP="00EC6963">
      <w:pPr>
        <w:spacing w:after="0" w:line="240" w:lineRule="auto"/>
      </w:pPr>
      <w:r>
        <w:separator/>
      </w:r>
    </w:p>
  </w:endnote>
  <w:endnote w:type="continuationSeparator" w:id="0">
    <w:p w14:paraId="208CE560" w14:textId="77777777" w:rsidR="00986D19" w:rsidRDefault="00986D19" w:rsidP="00EC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7400" w14:textId="77777777" w:rsidR="00986D19" w:rsidRDefault="00986D19" w:rsidP="00EC6963">
      <w:pPr>
        <w:spacing w:after="0" w:line="240" w:lineRule="auto"/>
      </w:pPr>
      <w:r>
        <w:separator/>
      </w:r>
    </w:p>
  </w:footnote>
  <w:footnote w:type="continuationSeparator" w:id="0">
    <w:p w14:paraId="40E19467" w14:textId="77777777" w:rsidR="00986D19" w:rsidRDefault="00986D19" w:rsidP="00EC6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18"/>
    <w:rsid w:val="003662C3"/>
    <w:rsid w:val="00841EAD"/>
    <w:rsid w:val="00986D19"/>
    <w:rsid w:val="00B71518"/>
    <w:rsid w:val="00C93283"/>
    <w:rsid w:val="00EC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1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5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15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15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15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15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15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15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151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C69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963"/>
  </w:style>
  <w:style w:type="paragraph" w:styleId="a5">
    <w:name w:val="footer"/>
    <w:basedOn w:val="a"/>
    <w:link w:val="a6"/>
    <w:uiPriority w:val="99"/>
    <w:unhideWhenUsed/>
    <w:rsid w:val="00EC69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53157D0D45B4BBE4D042E61880D12304BA64EC7A98CE0F03F112A5FBF88EF5DE10DD73DFE074ACC9392E2071C49E0B4B4101D509EB83BF209A6BEB5D07cCL" TargetMode="External"/><Relationship Id="rId671" Type="http://schemas.openxmlformats.org/officeDocument/2006/relationships/hyperlink" Target="consultantplus://offline/ref=DE008A69993F24E0FB40D1C0E25E55DC83AC0B34AFE39A58066BFA3FCAF88DF203F486E54ECA362CD6B48DF2D4FBCE325EEED5E7DDAA22FF94097A87ED10c8L" TargetMode="External"/><Relationship Id="rId769" Type="http://schemas.openxmlformats.org/officeDocument/2006/relationships/hyperlink" Target="consultantplus://offline/ref=DE008A69993F24E0FB40D1C0E25E55DC83AC0B34AFE39B5C0069FE3FCAF88DF203F486E54ECA362CD6B48CF7DAFACE325EEED5E7DDAA22FF94097A87ED10c8L" TargetMode="External"/><Relationship Id="rId976" Type="http://schemas.openxmlformats.org/officeDocument/2006/relationships/hyperlink" Target="consultantplus://offline/ref=DE008A69993F24E0FB40D1C0E25E55DC83AC0B34AFE0925E016DFE3FCAF88DF203F486E54ECA362CD6B48DF4DAFFCE325EEED5E7DDAA22FF94097A87ED10c8L" TargetMode="External"/><Relationship Id="rId21" Type="http://schemas.openxmlformats.org/officeDocument/2006/relationships/hyperlink" Target="consultantplus://offline/ref=C553157D0D45B4BBE4D042E61880D12304BA64EC7A9BC60200F811A5FBF88EF5DE10DD73DFE074ACC9392E2077C89E0B4B4101D509EB83BF209A6BEB5D07cCL" TargetMode="External"/><Relationship Id="rId324" Type="http://schemas.openxmlformats.org/officeDocument/2006/relationships/hyperlink" Target="consultantplus://offline/ref=C553157D0D45B4BBE4D042E61880D12304BA64EC7A9BCC0F06F312A5FBF88EF5DE10DD73DFE074ACC9392E2271C59E0B4B4101D509EB83BF209A6BEB5D07cCL" TargetMode="External"/><Relationship Id="rId531" Type="http://schemas.openxmlformats.org/officeDocument/2006/relationships/hyperlink" Target="consultantplus://offline/ref=DE008A69993F24E0FB40D1C0E25E55DC83AC0B34AFE39B5A0669F73FCAF88DF203F486E54ECA362CD6B48CF7D6FFCE325EEED5E7DDAA22FF94097A87ED10c8L" TargetMode="External"/><Relationship Id="rId629" Type="http://schemas.openxmlformats.org/officeDocument/2006/relationships/hyperlink" Target="consultantplus://offline/ref=DE008A69993F24E0FB40D1C0E25E55DC83AC0B34AFE092510765F63FCAF88DF203F486E54ECA362CD6B48CF5D1F7CE325EEED5E7DDAA22FF94097A87ED10c8L" TargetMode="External"/><Relationship Id="rId170" Type="http://schemas.openxmlformats.org/officeDocument/2006/relationships/hyperlink" Target="consultantplus://offline/ref=C553157D0D45B4BBE4D042E61880D12304BA64EC7A9BC70107F413A5FBF88EF5DE10DD73DFE074ACC9392E2973C49E0B4B4101D509EB83BF209A6BEB5D07cCL" TargetMode="External"/><Relationship Id="rId836" Type="http://schemas.openxmlformats.org/officeDocument/2006/relationships/hyperlink" Target="consultantplus://offline/ref=DE008A69993F24E0FB40D1C0E25E55DC83AC0B34AFE39B5A0669F73FCAF88DF203F486E54ECA362CD6B48CF7D3FBCE325EEED5E7DDAA22FF94097A87ED10c8L" TargetMode="External"/><Relationship Id="rId268" Type="http://schemas.openxmlformats.org/officeDocument/2006/relationships/hyperlink" Target="consultantplus://offline/ref=C553157D0D45B4BBE4D042E61880D12304BA64EC7A9BCC0F06F312A5FBF88EF5DE10DD73DFE074ACC9392E2172C39E0B4B4101D509EB83BF209A6BEB5D07cCL" TargetMode="External"/><Relationship Id="rId475" Type="http://schemas.openxmlformats.org/officeDocument/2006/relationships/hyperlink" Target="consultantplus://offline/ref=C553157D0D45B4BBE4D042E61880D12304BA64EC7A98CB0602F512A5FBF88EF5DE10DD73DFE074ACC9392E2974C89E0B4B4101D509EB83BF209A6BEB5D07cCL" TargetMode="External"/><Relationship Id="rId682" Type="http://schemas.openxmlformats.org/officeDocument/2006/relationships/hyperlink" Target="consultantplus://offline/ref=DE008A69993F24E0FB40D1C0E25E55DC83AC0B34AFE0925E0B68F73FCAF88DF203F486E54ECA362CD6B48CF6DBFBCE325EEED5E7DDAA22FF94097A87ED10c8L" TargetMode="External"/><Relationship Id="rId903" Type="http://schemas.openxmlformats.org/officeDocument/2006/relationships/hyperlink" Target="consultantplus://offline/ref=DE008A69993F24E0FB40D1C0E25E55DC83AC0B34AFE092510765F63FCAF88DF203F486E54ECA362CD6B48CF2D4FECE325EEED5E7DDAA22FF94097A87ED10c8L" TargetMode="External"/><Relationship Id="rId32" Type="http://schemas.openxmlformats.org/officeDocument/2006/relationships/hyperlink" Target="consultantplus://offline/ref=C553157D0D45B4BBE4D042E61880D12304BA64EC7A9BC60109F014A5FBF88EF5DE10DD73DFF274F4C5392A3E77C18B5D1A0705c0L" TargetMode="External"/><Relationship Id="rId128" Type="http://schemas.openxmlformats.org/officeDocument/2006/relationships/hyperlink" Target="consultantplus://offline/ref=C553157D0D45B4BBE4D042E61880D12304BA64EC7A98CE0402F510A5FBF88EF5DE10DD73DFE074ACC9392F2673C69E0B4B4101D509EB83BF209A6BEB5D07cCL" TargetMode="External"/><Relationship Id="rId335" Type="http://schemas.openxmlformats.org/officeDocument/2006/relationships/hyperlink" Target="consultantplus://offline/ref=C553157D0D45B4BBE4D042E61880D12304BA64EC7A9BC60109F014A5FBF88EF5DE10DD73DFE074ACC9392A2872C09E0B4B4101D509EB83BF209A6BEB5D07cCL" TargetMode="External"/><Relationship Id="rId542" Type="http://schemas.openxmlformats.org/officeDocument/2006/relationships/hyperlink" Target="consultantplus://offline/ref=DE008A69993F24E0FB40D1C0E25E55DC83AC0B34AFE0925C0169FB3FCAF88DF203F486E54ECA362CD6B48CF6D4F7CE325EEED5E7DDAA22FF94097A87ED10c8L" TargetMode="External"/><Relationship Id="rId987" Type="http://schemas.openxmlformats.org/officeDocument/2006/relationships/hyperlink" Target="consultantplus://offline/ref=DE008A69993F24E0FB40D1C0E25E55DC83AC0B34AFE0925E016DFE3FCAF88DF203F486E54ECA362CD6B48DF0D5F8CE325EEED5E7DDAA22FF94097A87ED10c8L" TargetMode="External"/><Relationship Id="rId181" Type="http://schemas.openxmlformats.org/officeDocument/2006/relationships/hyperlink" Target="consultantplus://offline/ref=C553157D0D45B4BBE4D042E61880D12304BA64EC7A9BC70107F413A5FBF88EF5DE10DD73DFE074ACC9392E2974C69E0B4B4101D509EB83BF209A6BEB5D07cCL" TargetMode="External"/><Relationship Id="rId402" Type="http://schemas.openxmlformats.org/officeDocument/2006/relationships/hyperlink" Target="consultantplus://offline/ref=C553157D0D45B4BBE4D042E61880D12304BA64EC7A9BCC0F06F312A5FBF88EF5DE10DD73DFE074ACC9392E2676C49E0B4B4101D509EB83BF209A6BEB5D07cCL" TargetMode="External"/><Relationship Id="rId847" Type="http://schemas.openxmlformats.org/officeDocument/2006/relationships/hyperlink" Target="consultantplus://offline/ref=DE008A69993F24E0FB40D1C0E25E55DC83AC0B34AFE39B5A0669F73FCAF88DF203F486E54ECA362CD6B48CF7D6FFCE325EEED5E7DDAA22FF94097A87ED10c8L" TargetMode="External"/><Relationship Id="rId279" Type="http://schemas.openxmlformats.org/officeDocument/2006/relationships/hyperlink" Target="consultantplus://offline/ref=C553157D0D45B4BBE4D042E61880D12304BA64EC7A9BC70203F413A5FBF88EF5DE10DD73DFE074ACC9392E2774C29E0B4B4101D509EB83BF209A6BEB5D07cCL" TargetMode="External"/><Relationship Id="rId486" Type="http://schemas.openxmlformats.org/officeDocument/2006/relationships/hyperlink" Target="consultantplus://offline/ref=C553157D0D45B4BBE4D042E61880D12304BA64EC7A98CB0602F512A5FBF88EF5DE10DD73DFE074ACC9392E2975C19E0B4B4101D509EB83BF209A6BEB5D07cCL" TargetMode="External"/><Relationship Id="rId693" Type="http://schemas.openxmlformats.org/officeDocument/2006/relationships/hyperlink" Target="consultantplus://offline/ref=DE008A69993F24E0FB40D1C0E25E55DC83AC0B34AFE39A58066BFA3FCAF88DF203F486E54ECA362CD6B48DF4DBFFCE325EEED5E7DDAA22FF94097A87ED10c8L" TargetMode="External"/><Relationship Id="rId707" Type="http://schemas.openxmlformats.org/officeDocument/2006/relationships/hyperlink" Target="consultantplus://offline/ref=DE008A69993F24E0FB40D1C0E25E55DC83AC0B34AFE0925E0B68F73FCAF88DF203F486E54ECA362CD6B48CF3D3FCCE325EEED5E7DDAA22FF94097A87ED10c8L" TargetMode="External"/><Relationship Id="rId914" Type="http://schemas.openxmlformats.org/officeDocument/2006/relationships/hyperlink" Target="consultantplus://offline/ref=DE008A69993F24E0FB40D1C0E25E55DC83AC0B34AFE092510765F63FCAF88DF203F486E54ECA362CD6B48CF5D3FBCE325EEED5E7DDAA22FF94097A87ED10c8L" TargetMode="External"/><Relationship Id="rId43" Type="http://schemas.openxmlformats.org/officeDocument/2006/relationships/hyperlink" Target="consultantplus://offline/ref=C553157D0D45B4BBE4D042E61880D12304BA64EC7A9BC70300F212A5FBF88EF5DE10DD73DFF274F4C5392A3E77C18B5D1A0705c0L" TargetMode="External"/><Relationship Id="rId139" Type="http://schemas.openxmlformats.org/officeDocument/2006/relationships/hyperlink" Target="consultantplus://offline/ref=C553157D0D45B4BBE4D042E61880D12304BA64EC7A9BC70208F112A5FBF88EF5DE10DD73DFE074ACC9392B2073C39E0B4B4101D509EB83BF209A6BEB5D07cCL" TargetMode="External"/><Relationship Id="rId346" Type="http://schemas.openxmlformats.org/officeDocument/2006/relationships/hyperlink" Target="consultantplus://offline/ref=C553157D0D45B4BBE4D042E61880D12304BA64EC7A9BC70203F413A5FBF88EF5DE10DD73DFE074ACC9392E277FC99E0B4B4101D509EB83BF209A6BEB5D07cCL" TargetMode="External"/><Relationship Id="rId553" Type="http://schemas.openxmlformats.org/officeDocument/2006/relationships/hyperlink" Target="consultantplus://offline/ref=DE008A69993F24E0FB40D1C0E25E55DC83AC0B34AFE0925E0B68F73FCAF88DF203F486E54ED83674DAB488EFD3FFDB640FA818c4L" TargetMode="External"/><Relationship Id="rId760" Type="http://schemas.openxmlformats.org/officeDocument/2006/relationships/hyperlink" Target="consultantplus://offline/ref=DE008A69993F24E0FB40D1C0E25E55DC83AC0B34AFE39B5C0069FE3FCAF88DF203F486E54ECA362CD6B48CF7DAFECE325EEED5E7DDAA22FF94097A87ED10c8L" TargetMode="External"/><Relationship Id="rId998" Type="http://schemas.openxmlformats.org/officeDocument/2006/relationships/hyperlink" Target="consultantplus://offline/ref=DE008A69993F24E0FB40D1C0E25E55DC83AC0B34AFE092510765F63FCAF88DF203F486E54ECA362CD6B48CF5D7FACE325EEED5E7DDAA22FF94097A87ED10c8L" TargetMode="External"/><Relationship Id="rId192" Type="http://schemas.openxmlformats.org/officeDocument/2006/relationships/hyperlink" Target="consultantplus://offline/ref=C553157D0D45B4BBE4D042E61880D12304BA64EC7A9BC60003F91BA5FBF88EF5DE10DD73DFE074ACC9392E2075C49E0B4B4101D509EB83BF209A6BEB5D07cCL" TargetMode="External"/><Relationship Id="rId206" Type="http://schemas.openxmlformats.org/officeDocument/2006/relationships/hyperlink" Target="consultantplus://offline/ref=C553157D0D45B4BBE4D042E61880D12304BA64EC7A9BC70203F413A5FBF88EF5DE10DD73DFE074ACC9392E267EC49E0B4B4101D509EB83BF209A6BEB5D07cCL" TargetMode="External"/><Relationship Id="rId413" Type="http://schemas.openxmlformats.org/officeDocument/2006/relationships/hyperlink" Target="consultantplus://offline/ref=C553157D0D45B4BBE4D042E61880D12304BA64EC7A9BC70405F41AA5FBF88EF5DE10DD73DFF274F4C5392A3E77C18B5D1A0705c0L" TargetMode="External"/><Relationship Id="rId858" Type="http://schemas.openxmlformats.org/officeDocument/2006/relationships/hyperlink" Target="consultantplus://offline/ref=DE008A69993F24E0FB40D1C0E25E55DC83AC0B34AFE09759006EFA3FCAF88DF203F486E54ED83674DAB488EFD3FFDB640FA818c4L" TargetMode="External"/><Relationship Id="rId497" Type="http://schemas.openxmlformats.org/officeDocument/2006/relationships/hyperlink" Target="consultantplus://offline/ref=C553157D0D45B4BBE4D042E61880D12304BA64EC7A9BC70405F41AA5FBF88EF5DE10DD73DFE074ACC9392E2574C59E0B4B4101D509EB83BF209A6BEB5D07cCL" TargetMode="External"/><Relationship Id="rId620" Type="http://schemas.openxmlformats.org/officeDocument/2006/relationships/hyperlink" Target="consultantplus://offline/ref=DE008A69993F24E0FB40D1C0E25E55DC83AC0B34AFE092510765F63FCAF88DF203F486E54ECA362CD6B48CF5D4F7CE325EEED5E7DDAA22FF94097A87ED10c8L" TargetMode="External"/><Relationship Id="rId718" Type="http://schemas.openxmlformats.org/officeDocument/2006/relationships/hyperlink" Target="consultantplus://offline/ref=DE008A69993F24E0FB40D1C0E25E55DC83AC0B34AFE0925E0B68F73FCAF88DF203F486E54ECA362CD6B48CF0D0F6CE325EEED5E7DDAA22FF94097A87ED10c8L" TargetMode="External"/><Relationship Id="rId925" Type="http://schemas.openxmlformats.org/officeDocument/2006/relationships/hyperlink" Target="consultantplus://offline/ref=DE008A69993F24E0FB40D1C0E25E55DC83AC0B34AFE0925E016DFE3FCAF88DF203F486E54ECA362CD6B48CF4D7F9CE325EEED5E7DDAA22FF94097A87ED10c8L" TargetMode="External"/><Relationship Id="rId357" Type="http://schemas.openxmlformats.org/officeDocument/2006/relationships/hyperlink" Target="consultantplus://offline/ref=C553157D0D45B4BBE4D042E61880D12304BA64EC7A9BC70106F317A5FBF88EF5DE10DD73DFE074ACC93828207EC09E0B4B4101D509EB83BF209A6BEB5D07cCL" TargetMode="External"/><Relationship Id="rId54" Type="http://schemas.openxmlformats.org/officeDocument/2006/relationships/hyperlink" Target="consultantplus://offline/ref=C553157D0D45B4BBE4D042E61880D12304BA64EC7A9BCA0206F916A5FBF88EF5DE10DD73DFE074ACC9392E2076C69E0B4B4101D509EB83BF209A6BEB5D07cCL" TargetMode="External"/><Relationship Id="rId217" Type="http://schemas.openxmlformats.org/officeDocument/2006/relationships/hyperlink" Target="consultantplus://offline/ref=C553157D0D45B4BBE4D042E61880D12304BA64EC7A9BCC0F06F312A5FBF88EF5DE10DD73DFE074ACC9392E2175C19E0B4B4101D509EB83BF209A6BEB5D07cCL" TargetMode="External"/><Relationship Id="rId564" Type="http://schemas.openxmlformats.org/officeDocument/2006/relationships/hyperlink" Target="consultantplus://offline/ref=DE008A69993F24E0FB40D1C0E25E55DC83AC0B34AFE39A5E0065F63FCAF88DF203F486E54ECA362CD6B48CF1D5FBCE325EEED5E7DDAA22FF94097A87ED10c8L" TargetMode="External"/><Relationship Id="rId771" Type="http://schemas.openxmlformats.org/officeDocument/2006/relationships/hyperlink" Target="consultantplus://offline/ref=DE008A69993F24E0FB40D1C0E25E55DC83AC0B34AFE39B5C0069FE3FCAF88DF203F486E54ECA362CD6B48CF7DAFACE325EEED5E7DDAA22FF94097A87ED10c8L" TargetMode="External"/><Relationship Id="rId869" Type="http://schemas.openxmlformats.org/officeDocument/2006/relationships/hyperlink" Target="consultantplus://offline/ref=DE008A69993F24E0FB40D1C0E25E55DC83AC0B34AFE0925E0B68F73FCAF88DF203F486E54ECA362CD6B48CF0D2F6CE325EEED5E7DDAA22FF94097A87ED10c8L" TargetMode="External"/><Relationship Id="rId424" Type="http://schemas.openxmlformats.org/officeDocument/2006/relationships/hyperlink" Target="consultantplus://offline/ref=C553157D0D45B4BBE4D042E61880D12304BA64EC7A9BC90F00F112A5FBF88EF5DE10DD73DFE074ACC9392E2075C99E0B4B4101D509EB83BF209A6BEB5D07cCL" TargetMode="External"/><Relationship Id="rId631" Type="http://schemas.openxmlformats.org/officeDocument/2006/relationships/hyperlink" Target="consultantplus://offline/ref=DE008A69993F24E0FB40D1C0E25E55DC83AC0B34AFE39A58066BFA3FCAF88DF203F486E54ECA362CD6B48DF0D4FFCE325EEED5E7DDAA22FF94097A87ED10c8L" TargetMode="External"/><Relationship Id="rId729" Type="http://schemas.openxmlformats.org/officeDocument/2006/relationships/hyperlink" Target="consultantplus://offline/ref=DE008A69993F24E0FB40D1C0E25E55DC83AC0B34AFE3945C0B69F63FCAF88DF203F486E54ECA362CD6B48CF2D2FECE325EEED5E7DDAA22FF94097A87ED10c8L" TargetMode="External"/><Relationship Id="rId270" Type="http://schemas.openxmlformats.org/officeDocument/2006/relationships/hyperlink" Target="consultantplus://offline/ref=C553157D0D45B4BBE4D042E61880D12304BA64EC7A9BCC0F06F312A5FBF88EF5DE10DD73DFE074ACC9392E2172C49E0B4B4101D509EB83BF209A6BEB5D07cCL" TargetMode="External"/><Relationship Id="rId936" Type="http://schemas.openxmlformats.org/officeDocument/2006/relationships/hyperlink" Target="consultantplus://offline/ref=DE008A69993F24E0FB40D1C0E25E55DC83AC0B34AFE0925E016DFE3FCAF88DF203F486E54ECA362CD6B48DF5DAF6CE325EEED5E7DDAA22FF94097A87ED10c8L" TargetMode="External"/><Relationship Id="rId65" Type="http://schemas.openxmlformats.org/officeDocument/2006/relationships/hyperlink" Target="consultantplus://offline/ref=C553157D0D45B4BBE4D042E61880D12304BA64EC7A9BCA0504F712A5FBF88EF5DE10DD73DFE074ACC9392E2075C09E0B4B4101D509EB83BF209A6BEB5D07cCL" TargetMode="External"/><Relationship Id="rId130" Type="http://schemas.openxmlformats.org/officeDocument/2006/relationships/hyperlink" Target="consultantplus://offline/ref=C553157D0D45B4BBE4D042E61880D12304BA64EC7A98CE0F03F112A5FBF88EF5DE10DD73DFE074ACC9392E2071C49E0B4B4101D509EB83BF209A6BEB5D07cCL" TargetMode="External"/><Relationship Id="rId368" Type="http://schemas.openxmlformats.org/officeDocument/2006/relationships/hyperlink" Target="consultantplus://offline/ref=C553157D0D45B4BBE4D042E61880D12304BA64EC7A9BC70203F413A5FBF88EF5DE10DD73DFE074ACC9392E2876C19E0B4B4101D509EB83BF209A6BEB5D07cCL" TargetMode="External"/><Relationship Id="rId575" Type="http://schemas.openxmlformats.org/officeDocument/2006/relationships/hyperlink" Target="consultantplus://offline/ref=DE008A69993F24E0FB40D1C0E25E55DC83AC0B34AFE0925A0168FD3FCAF88DF203F486E54ECA362CD6B48CF6D1FBCE325EEED5E7DDAA22FF94097A87ED10c8L" TargetMode="External"/><Relationship Id="rId782" Type="http://schemas.openxmlformats.org/officeDocument/2006/relationships/hyperlink" Target="consultantplus://offline/ref=DE008A69993F24E0FB40D1C0E25E55DC83AC0B34AFE39B5C0069FE3FCAF88DF203F486E54ED83674DAB488EFD3FFDB640FA818c4L" TargetMode="External"/><Relationship Id="rId228" Type="http://schemas.openxmlformats.org/officeDocument/2006/relationships/hyperlink" Target="consultantplus://offline/ref=C553157D0D45B4BBE4D042E61880D12304BA64EC7A9BC70203F413A5FBF88EF5DE10DD73DFE074ACC9392E2174C99E0B4B4101D509EB83BF209A6BEB5D07cCL" TargetMode="External"/><Relationship Id="rId435" Type="http://schemas.openxmlformats.org/officeDocument/2006/relationships/hyperlink" Target="consultantplus://offline/ref=C553157D0D45B4BBE4D042E61880D12304BA64EC7A98CE0402F510A5FBF88EF5DE10DD73DFE074ACC9392F277EC09E0B4B4101D509EB83BF209A6BEB5D07cCL" TargetMode="External"/><Relationship Id="rId642" Type="http://schemas.openxmlformats.org/officeDocument/2006/relationships/hyperlink" Target="consultantplus://offline/ref=DE008A69993F24E0FB40D1C0E25E55DC83AC0B34AFE0925E016DFE3FCAF88DF203F486E54ECA362CD6B48DF0D4FFCE325EEED5E7DDAA22FF94097A87ED10c8L" TargetMode="External"/><Relationship Id="rId281" Type="http://schemas.openxmlformats.org/officeDocument/2006/relationships/hyperlink" Target="consultantplus://offline/ref=C553157D0D45B4BBE4D042E61880D12304BA64EC7A9BC70203F413A5FBF88EF5DE10DD73DFE074ACC9392E2774C99E0B4B4101D509EB83BF209A6BEB5D07cCL" TargetMode="External"/><Relationship Id="rId502" Type="http://schemas.openxmlformats.org/officeDocument/2006/relationships/hyperlink" Target="consultantplus://offline/ref=C553157D0D45B4BBE4D042E61880D12304BA64EC7A9BC60109F014A5FBF88EF5DE10DD73DFE074ACC9392A2170C59E0B4B4101D509EB83BF209A6BEB5D07cCL" TargetMode="External"/><Relationship Id="rId947" Type="http://schemas.openxmlformats.org/officeDocument/2006/relationships/hyperlink" Target="consultantplus://offline/ref=DE008A69993F24E0FB40D1C0E25E55DC83AC0B34AFE0925E0B68F73FCAF88DF203F486E54ECA362CD6B48CF6DBFFCE325EEED5E7DDAA22FF94097A87ED10c8L" TargetMode="External"/><Relationship Id="rId76" Type="http://schemas.openxmlformats.org/officeDocument/2006/relationships/hyperlink" Target="consultantplus://offline/ref=C553157D0D45B4BBE4D042E61880D12304BA64EC7A9BC70106F317A5FBF88EF5DE10DD73DFE074ACC9382B277EC89E0B4B4101D509EB83BF209A6BEB5D07cCL" TargetMode="External"/><Relationship Id="rId141" Type="http://schemas.openxmlformats.org/officeDocument/2006/relationships/hyperlink" Target="consultantplus://offline/ref=C553157D0D45B4BBE4D042E61880D12304BA64EC7A98CE0402F510A5FBF88EF5DE10DD73DFE074ACC9392F267FC39E0B4B4101D509EB83BF209A6BEB5D07cCL" TargetMode="External"/><Relationship Id="rId379" Type="http://schemas.openxmlformats.org/officeDocument/2006/relationships/hyperlink" Target="consultantplus://offline/ref=C553157D0D45B4BBE4D042E61880D12304BA64EC7A9BCC0F06F312A5FBF88EF5DE10DD73DFE074ACC9392E2571C69E0B4B4101D509EB83BF209A6BEB5D07cCL" TargetMode="External"/><Relationship Id="rId586" Type="http://schemas.openxmlformats.org/officeDocument/2006/relationships/hyperlink" Target="consultantplus://offline/ref=DE008A69993F24E0FB40D1C0E25E55DC83AC0B34AFE0925E016DFE3FCAF88DF203F486E54ECA362CD6B48DF7D2FFCE325EEED5E7DDAA22FF94097A87ED10c8L" TargetMode="External"/><Relationship Id="rId793" Type="http://schemas.openxmlformats.org/officeDocument/2006/relationships/hyperlink" Target="consultantplus://offline/ref=DE008A69993F24E0FB40D1C0E25E55DC83AC0B34AFE39B5C0069FE3FCAF88DF203F486E54ECA362CD6B48CF6D1FBCE325EEED5E7DDAA22FF94097A87ED10c8L" TargetMode="External"/><Relationship Id="rId807" Type="http://schemas.openxmlformats.org/officeDocument/2006/relationships/hyperlink" Target="consultantplus://offline/ref=DE008A69993F24E0FB40D1C0E25E55DC83AC0B34AFE39B5A0669F73FCAF88DF203F486E54ED83674DAB488EFD3FFDB640FA818c4L" TargetMode="External"/><Relationship Id="rId7" Type="http://schemas.openxmlformats.org/officeDocument/2006/relationships/hyperlink" Target="consultantplus://offline/ref=C553157D0D45B4BBE4D042E61880D12304BA64EC7A9BCD0308F41AA5FBF88EF5DE10DD73DFE074ACC9392E2077C49E0B4B4101D509EB83BF209A6BEB5D07cCL" TargetMode="External"/><Relationship Id="rId239" Type="http://schemas.openxmlformats.org/officeDocument/2006/relationships/hyperlink" Target="consultantplus://offline/ref=C553157D0D45B4BBE4D042E61880D12304BA64EC7A9BC70203F413A5FBF88EF5DE10DD73DFE074ACC9392E2775C59E0B4B4101D509EB83BF209A6BEB5D07cCL" TargetMode="External"/><Relationship Id="rId446" Type="http://schemas.openxmlformats.org/officeDocument/2006/relationships/hyperlink" Target="consultantplus://offline/ref=C553157D0D45B4BBE4D042E61880D12304BA64EC7A9BC70208F112A5FBF88EF5DE10DD73DFE074ACC9392B2073C09E0B4B4101D509EB83BF209A6BEB5D07cCL" TargetMode="External"/><Relationship Id="rId653" Type="http://schemas.openxmlformats.org/officeDocument/2006/relationships/hyperlink" Target="consultantplus://offline/ref=DE008A69993F24E0FB40D1C0E25E55DC83AC0B34AFE39A58066BFA3FCAF88DF203F486E54ECA362CD6B48DF4D0F9CE325EEED5E7DDAA22FF94097A87ED10c8L" TargetMode="External"/><Relationship Id="rId292" Type="http://schemas.openxmlformats.org/officeDocument/2006/relationships/hyperlink" Target="consultantplus://offline/ref=C553157D0D45B4BBE4D042E61880D12304BA64EC7A9BC70203F413A5FBF88EF5DE10DD73DFE074ACC9392E2773C69E0B4B4101D509EB83BF209A6BEB5D07cCL" TargetMode="External"/><Relationship Id="rId306" Type="http://schemas.openxmlformats.org/officeDocument/2006/relationships/hyperlink" Target="consultantplus://offline/ref=C553157D0D45B4BBE4D042E61880D12304BA64EC7A9BC70203F413A5FBF88EF5DE10DD73DFE074ACC9392E2771C89E0B4B4101D509EB83BF209A6BEB5D07cCL" TargetMode="External"/><Relationship Id="rId860" Type="http://schemas.openxmlformats.org/officeDocument/2006/relationships/hyperlink" Target="consultantplus://offline/ref=DE008A69993F24E0FB40D1C0E25E55DC83AC0B34AFE092510765F63FCAF88DF203F486E54ECA362CD6B48CF3DBFBCE325EEED5E7DDAA22FF94097A87ED10c8L" TargetMode="External"/><Relationship Id="rId958" Type="http://schemas.openxmlformats.org/officeDocument/2006/relationships/hyperlink" Target="consultantplus://offline/ref=DE008A69993F24E0FB40D1C0E25E55DC83AC0B34AFE0925E0B68F73FCAF88DF203F486E54ECA362CD6B48CF3D2FACE325EEED5E7DDAA22FF94097A87ED10c8L" TargetMode="External"/><Relationship Id="rId87" Type="http://schemas.openxmlformats.org/officeDocument/2006/relationships/hyperlink" Target="consultantplus://offline/ref=C553157D0D45B4BBE4D042E61880D12304BA64EC7A9BC70106F317A5FBF88EF5DE10DD73DFE074ACC93B2D2170C39E0B4B4101D509EB83BF209A6BEB5D07cCL" TargetMode="External"/><Relationship Id="rId513" Type="http://schemas.openxmlformats.org/officeDocument/2006/relationships/hyperlink" Target="consultantplus://offline/ref=DE008A69993F24E0FB40D1C0E25E55DC83AC0B34AFE39B5A0669F73FCAF88DF203F486E54ECA362CD6B48CF4D5FDCE325EEED5E7DDAA22FF94097A87ED10c8L" TargetMode="External"/><Relationship Id="rId597" Type="http://schemas.openxmlformats.org/officeDocument/2006/relationships/hyperlink" Target="consultantplus://offline/ref=DE008A69993F24E0FB40D1C0E25E55DC83AC0B34AFE3945C0B69F63FCAF88DF203F486E54ECA362CD6B48CF2D2F9CE325EEED5E7DDAA22FF94097A87ED10c8L" TargetMode="External"/><Relationship Id="rId720" Type="http://schemas.openxmlformats.org/officeDocument/2006/relationships/hyperlink" Target="consultantplus://offline/ref=DE008A69993F24E0FB40D1C0E25E55DC83AC0B34AFE092510765F63FCAF88DF203F486E54ECA362CD6B48CF5D1FDCE325EEED5E7DDAA22FF94097A87ED10c8L" TargetMode="External"/><Relationship Id="rId818" Type="http://schemas.openxmlformats.org/officeDocument/2006/relationships/hyperlink" Target="consultantplus://offline/ref=DE008A69993F24E0FB40D1C0E25E55DC83AC0B34AFE0925A0168FD3FCAF88DF203F486E54ECA362CD6B48DF7DBFDCE325EEED5E7DDAA22FF94097A87ED10c8L" TargetMode="External"/><Relationship Id="rId152" Type="http://schemas.openxmlformats.org/officeDocument/2006/relationships/hyperlink" Target="consultantplus://offline/ref=C553157D0D45B4BBE4D042E61880D12304BA64EC7A9BC70208F112A5FBF88EF5DE10DD73DFE074ACC9392D2276C89E0B4B4101D509EB83BF209A6BEB5D07cCL" TargetMode="External"/><Relationship Id="rId457" Type="http://schemas.openxmlformats.org/officeDocument/2006/relationships/hyperlink" Target="consultantplus://offline/ref=C553157D0D45B4BBE4D042E61880D12304BA64EC7A9BC70208F112A5FBF88EF5DE10DD73DFE074ACC9392C2875C29E0B4B4101D509EB83BF209A6BEB5D07cCL" TargetMode="External"/><Relationship Id="rId1003" Type="http://schemas.openxmlformats.org/officeDocument/2006/relationships/hyperlink" Target="consultantplus://offline/ref=DE008A69993F24E0FB40D1C0E25E55DC83AC0B34AFE092510765F63FCAF88DF203F486E54ECA362CD6B48CF2D3F7CE325EEED5E7DDAA22FF94097A87ED10c8L" TargetMode="External"/><Relationship Id="rId664" Type="http://schemas.openxmlformats.org/officeDocument/2006/relationships/hyperlink" Target="consultantplus://offline/ref=DE008A69993F24E0FB40D1C0E25E55DC83AC0B34AFE0925E016DFE3FCAF88DF203F486E54ECA362CD6B48DF2D5F6CE325EEED5E7DDAA22FF94097A87ED10c8L" TargetMode="External"/><Relationship Id="rId871" Type="http://schemas.openxmlformats.org/officeDocument/2006/relationships/hyperlink" Target="consultantplus://offline/ref=DE008A69993F24E0FB40D1C0E25E55DC83AC0B34AFE390510A69F73FCAF88DF203F486E54ECA362CD6B48CF1D3F8CE325EEED5E7DDAA22FF94097A87ED10c8L" TargetMode="External"/><Relationship Id="rId969" Type="http://schemas.openxmlformats.org/officeDocument/2006/relationships/hyperlink" Target="consultantplus://offline/ref=DE008A69993F24E0FB40D1C0E25E55DC83AC0B34AFE0925E016DFE3FCAF88DF203F486E54ECA362CD6B48DF2DAFACE325EEED5E7DDAA22FF94097A87ED10c8L" TargetMode="External"/><Relationship Id="rId14" Type="http://schemas.openxmlformats.org/officeDocument/2006/relationships/hyperlink" Target="consultantplus://offline/ref=C553157D0D45B4BBE4D042E61880D12304BA64EC7A9BC90509F017A5FBF88EF5DE10DD73DFE074ACC9392E2077C69E0B4B4101D509EB83BF209A6BEB5D07cCL" TargetMode="External"/><Relationship Id="rId317" Type="http://schemas.openxmlformats.org/officeDocument/2006/relationships/hyperlink" Target="consultantplus://offline/ref=C553157D0D45B4BBE4D042E61880D12304BA64EC7A9BCC0F06F312A5FBF88EF5DE10DD73DFE074ACC9392E2576C89E0B4B4101D509EB83BF209A6BEB5D07cCL" TargetMode="External"/><Relationship Id="rId524" Type="http://schemas.openxmlformats.org/officeDocument/2006/relationships/hyperlink" Target="consultantplus://offline/ref=DE008A69993F24E0FB40D1C0E25E55DC83AC0B34AFE39B5A0669F73FCAF88DF203F486E54ECA362CD6B48CF7D6FFCE325EEED5E7DDAA22FF94097A87ED10c8L" TargetMode="External"/><Relationship Id="rId731" Type="http://schemas.openxmlformats.org/officeDocument/2006/relationships/hyperlink" Target="consultantplus://offline/ref=DE008A69993F24E0FB40D1C0E25E55DC83AC0B34AFE3955B0A6DFA3FCAF88DF203F486E54ECA362CD6B48CF1D3F8CE325EEED5E7DDAA22FF94097A87ED10c8L" TargetMode="External"/><Relationship Id="rId98" Type="http://schemas.openxmlformats.org/officeDocument/2006/relationships/hyperlink" Target="consultantplus://offline/ref=C553157D0D45B4BBE4D042E61880D12304BA64EC7A9BC60003F91BA5FBF88EF5DE10DD73DFE074ACC9392E2075C49E0B4B4101D509EB83BF209A6BEB5D07cCL" TargetMode="External"/><Relationship Id="rId163" Type="http://schemas.openxmlformats.org/officeDocument/2006/relationships/hyperlink" Target="consultantplus://offline/ref=C553157D0D45B4BBE4D042E61880D12304BA64EC7A9BCC0F06F312A5FBF88EF5DE10DD73DFE074ACC9392E2471C99E0B4B4101D509EB83BF209A6BEB5D07cCL" TargetMode="External"/><Relationship Id="rId370" Type="http://schemas.openxmlformats.org/officeDocument/2006/relationships/hyperlink" Target="consultantplus://offline/ref=C553157D0D45B4BBE4D042E61880D12304BA64EC7A9BCC0F06F312A5FBF88EF5DE10DD73DFE074ACC9392E2572C89E0B4B4101D509EB83BF209A6BEB5D07cCL" TargetMode="External"/><Relationship Id="rId829" Type="http://schemas.openxmlformats.org/officeDocument/2006/relationships/hyperlink" Target="consultantplus://offline/ref=DE008A69993F24E0FB40D1C0E25E55DC83AC0B34AFE39B5A0669F73FCAF88DF203F486E54ECA362CD6B48CF7D6FFCE325EEED5E7DDAA22FF94097A87ED10c8L" TargetMode="External"/><Relationship Id="rId230" Type="http://schemas.openxmlformats.org/officeDocument/2006/relationships/hyperlink" Target="consultantplus://offline/ref=C553157D0D45B4BBE4D042E61880D12304BA64EC7A9BC70203F413A5FBF88EF5DE10DD73DFE074ACC9392E2174C99E0B4B4101D509EB83BF209A6BEB5D07cCL" TargetMode="External"/><Relationship Id="rId468" Type="http://schemas.openxmlformats.org/officeDocument/2006/relationships/hyperlink" Target="consultantplus://offline/ref=C553157D0D45B4BBE4D042E61880D12304BA64EC7A9BC70405F41AA5FBF88EF5DE10DD73DFE074ACC9392E2574C59E0B4B4101D509EB83BF209A6BEB5D07cCL" TargetMode="External"/><Relationship Id="rId675" Type="http://schemas.openxmlformats.org/officeDocument/2006/relationships/hyperlink" Target="consultantplus://offline/ref=DE008A69993F24E0FB40D1C0E25E55DC83AC0B34AFE39A58066BFA3FCAF88DF203F486E54ECA362CD6B48DF4D4FECE325EEED5E7DDAA22FF94097A87ED10c8L" TargetMode="External"/><Relationship Id="rId882" Type="http://schemas.openxmlformats.org/officeDocument/2006/relationships/hyperlink" Target="consultantplus://offline/ref=DE008A69993F24E0FB40D1C0E25E55DC83AC0B34AFE092510765F63FCAF88DF203F486E54ECA362CD6B48CF3DBF7CE325EEED5E7DDAA22FF94097A87ED10c8L" TargetMode="External"/><Relationship Id="rId25" Type="http://schemas.openxmlformats.org/officeDocument/2006/relationships/hyperlink" Target="consultantplus://offline/ref=C553157D0D45B4BBE4D042E61880D12304BA64EC7A9BC90007F617A5FBF88EF5DE10DD73DFE074ACC9392E2077C69E0B4B4101D509EB83BF209A6BEB5D07cCL" TargetMode="External"/><Relationship Id="rId328" Type="http://schemas.openxmlformats.org/officeDocument/2006/relationships/hyperlink" Target="consultantplus://offline/ref=C553157D0D45B4BBE4D042E61880D12304BA64EC7A9BC70203F413A5FBF88EF5DE10DD73DFE074ACC9392E277FC49E0B4B4101D509EB83BF209A6BEB5D07cCL" TargetMode="External"/><Relationship Id="rId535" Type="http://schemas.openxmlformats.org/officeDocument/2006/relationships/hyperlink" Target="consultantplus://offline/ref=DE008A69993F24E0FB40D1C0E25E55DC83AC0B34AFE09759006EFA3FCAF88DF203F486E54ED83674DAB488EFD3FFDB640FA818c4L" TargetMode="External"/><Relationship Id="rId742" Type="http://schemas.openxmlformats.org/officeDocument/2006/relationships/hyperlink" Target="consultantplus://offline/ref=DE008A69993F24E0FB40D1C0E25E55DC83AC0B34AFE0925D036CFE3FCAF88DF203F486E54ECA362CD6B48CF1D1F7CE325EEED5E7DDAA22FF94097A87ED10c8L" TargetMode="External"/><Relationship Id="rId174" Type="http://schemas.openxmlformats.org/officeDocument/2006/relationships/hyperlink" Target="consultantplus://offline/ref=C553157D0D45B4BBE4D042E61880D12304BA64EC7A9BC70203F413A5FBF88EF5DE10DD73DFE074ACC9392E2276C59E0B4B4101D509EB83BF209A6BEB5D07cCL" TargetMode="External"/><Relationship Id="rId381" Type="http://schemas.openxmlformats.org/officeDocument/2006/relationships/hyperlink" Target="consultantplus://offline/ref=C553157D0D45B4BBE4D042E61880D12304BA64EC7A9BCC0F06F312A5FBF88EF5DE10DD73DFE074ACC9392E2377C79E0B4B4101D509EB83BF209A6BEB5D07cCL" TargetMode="External"/><Relationship Id="rId602" Type="http://schemas.openxmlformats.org/officeDocument/2006/relationships/hyperlink" Target="consultantplus://offline/ref=DE008A69993F24E0FB40D1C0E25E55DC83AC0B34AFE3945C0B69F63FCAF88DF203F486E54ECA362CD6B48CF2D5FECE325EEED5E7DDAA22FF94097A87ED10c8L" TargetMode="External"/><Relationship Id="rId241" Type="http://schemas.openxmlformats.org/officeDocument/2006/relationships/hyperlink" Target="consultantplus://offline/ref=C553157D0D45B4BBE4D042E61880D12304BA64EC7A9BC70203F413A5FBF88EF5DE10DD73DFE074ACC9392E2775C59E0B4B4101D509EB83BF209A6BEB5D07cCL" TargetMode="External"/><Relationship Id="rId479" Type="http://schemas.openxmlformats.org/officeDocument/2006/relationships/hyperlink" Target="consultantplus://offline/ref=C553157D0D45B4BBE4D042E61880D12304BA64EC7A9BC70405F41AA5FBF88EF5DE10DD73DFE074ACC9392E2572C79E0B4B4101D509EB83BF209A6BEB5D07cCL" TargetMode="External"/><Relationship Id="rId686" Type="http://schemas.openxmlformats.org/officeDocument/2006/relationships/hyperlink" Target="consultantplus://offline/ref=DE008A69993F24E0FB40D1C0E25E55DC83AC0B34AFE39A58066BFA3FCAF88DF203F486E54ECA362CD6B48DF2DBF8CE325EEED5E7DDAA22FF94097A87ED10c8L" TargetMode="External"/><Relationship Id="rId893" Type="http://schemas.openxmlformats.org/officeDocument/2006/relationships/hyperlink" Target="consultantplus://offline/ref=DE008A69993F24E0FB40D1C0E25E55DC83AC0B34AFE092510765F63FCAF88DF203F486E54ECA362CD6B48CF2D5FECE325EEED5E7DDAA22FF94097A87ED10c8L" TargetMode="External"/><Relationship Id="rId907" Type="http://schemas.openxmlformats.org/officeDocument/2006/relationships/hyperlink" Target="consultantplus://offline/ref=DE008A69993F24E0FB40D1C0E25E55DC83AC0B34AFE092510765F63FCAF88DF203F486E54ECA362CD6B48CF5D4F7CE325EEED5E7DDAA22FF94097A87ED10c8L" TargetMode="External"/><Relationship Id="rId36" Type="http://schemas.openxmlformats.org/officeDocument/2006/relationships/hyperlink" Target="consultantplus://offline/ref=C553157D0D45B4BBE4D042E61880D12304BA64EC7A98CE0402F510A5FBF88EF5DE10DD73DFF274F4C5392A3E77C18B5D1A0705c0L" TargetMode="External"/><Relationship Id="rId339" Type="http://schemas.openxmlformats.org/officeDocument/2006/relationships/hyperlink" Target="consultantplus://offline/ref=C553157D0D45B4BBE4D042E61880D12304BA64EC7A9BCC0F06F312A5FBF88EF5DE10DD73DFE074ACC9392E2575C69E0B4B4101D509EB83BF209A6BEB5D07cCL" TargetMode="External"/><Relationship Id="rId546" Type="http://schemas.openxmlformats.org/officeDocument/2006/relationships/hyperlink" Target="consultantplus://offline/ref=DE008A69993F24E0FB40D1C0E25E55DC83AC0B34AFE0925E016DFE3FCAF88DF203F486E54ECA362CD6B48DF3D0F7CE325EEED5E7DDAA22FF94097A87ED10c8L" TargetMode="External"/><Relationship Id="rId753" Type="http://schemas.openxmlformats.org/officeDocument/2006/relationships/hyperlink" Target="consultantplus://offline/ref=DE008A69993F24E0FB40D1C0E25E55DC83AC0B34AFE39B5C0069FE3FCAF88DF203F486E54ECA362CD6B48CF7D5FBCE325EEED5E7DDAA22FF94097A87ED10c8L" TargetMode="External"/><Relationship Id="rId101" Type="http://schemas.openxmlformats.org/officeDocument/2006/relationships/hyperlink" Target="consultantplus://offline/ref=C553157D0D45B4BBE4D042E61880D12304BA64EC7A9BC70203F413A5FBF88EF5DE10DD73DFE074ACC9392E2672C69E0B4B4101D509EB83BF209A6BEB5D07cCL" TargetMode="External"/><Relationship Id="rId185" Type="http://schemas.openxmlformats.org/officeDocument/2006/relationships/hyperlink" Target="consultantplus://offline/ref=C553157D0D45B4BBE4D042E61880D12304BA64EC7A9BC60003F91BA5FBF88EF5DE10DD73DFE074ACC9392E2075C19E0B4B4101D509EB83BF209A6BEB5D07cCL" TargetMode="External"/><Relationship Id="rId406" Type="http://schemas.openxmlformats.org/officeDocument/2006/relationships/hyperlink" Target="consultantplus://offline/ref=C553157D0D45B4BBE4D042E61880D12304BA64EC7A9BC70107F413A5FBF88EF5DE10DD73DFE074ACC9392E2974C09E0B4B4101D509EB83BF209A6BEB5D07cCL" TargetMode="External"/><Relationship Id="rId960" Type="http://schemas.openxmlformats.org/officeDocument/2006/relationships/hyperlink" Target="consultantplus://offline/ref=DE008A69993F24E0FB40D1C0E25E55DC83AC0B34AFE0925E016DFE3FCAF88DF203F486E54ECA362CD6B48DF2DBF9CE325EEED5E7DDAA22FF94097A87ED10c8L" TargetMode="External"/><Relationship Id="rId392" Type="http://schemas.openxmlformats.org/officeDocument/2006/relationships/hyperlink" Target="consultantplus://offline/ref=C553157D0D45B4BBE4D042E61880D12304BA64EC7A9BC70203F413A5FBF88EF5DE10DD73DFE074ACC9392E2874C29E0B4B4101D509EB83BF209A6BEB5D07cCL" TargetMode="External"/><Relationship Id="rId613" Type="http://schemas.openxmlformats.org/officeDocument/2006/relationships/hyperlink" Target="consultantplus://offline/ref=DE008A69993F24E0FB40D1C0E25E55DC83AC0B34AFE3945C0B69F63FCAF88DF203F486E54ECA362CD6B48CF2D4FECE325EEED5E7DDAA22FF94097A87ED10c8L" TargetMode="External"/><Relationship Id="rId697" Type="http://schemas.openxmlformats.org/officeDocument/2006/relationships/hyperlink" Target="consultantplus://offline/ref=DE008A69993F24E0FB40D1C0E25E55DC83AC0B34AFE0925E0B68F73FCAF88DF203F486E54ECA362CD6B48CF3D0FDCE325EEED5E7DDAA22FF94097A87ED10c8L" TargetMode="External"/><Relationship Id="rId820" Type="http://schemas.openxmlformats.org/officeDocument/2006/relationships/hyperlink" Target="consultantplus://offline/ref=DE008A69993F24E0FB40D1C0E25E55DC83AC0B34AFE0925A0168FD3FCAF88DF203F486E54ECA362CD6B48DF8D5FCCE325EEED5E7DDAA22FF94097A87ED10c8L" TargetMode="External"/><Relationship Id="rId918" Type="http://schemas.openxmlformats.org/officeDocument/2006/relationships/hyperlink" Target="consultantplus://offline/ref=DE008A69993F24E0FB40D1C0E25E55DC83AC0B34AFE092510765F63FCAF88DF203F486E54ECA362CD6B48CF5D1F7CE325EEED5E7DDAA22FF94097A87ED10c8L" TargetMode="External"/><Relationship Id="rId252" Type="http://schemas.openxmlformats.org/officeDocument/2006/relationships/hyperlink" Target="consultantplus://offline/ref=C553157D0D45B4BBE4D042E61880D12304BA64EC7A9BC70203F413A5FBF88EF5DE10DD73DFE074ACC9392E247FC69E0B4B4101D509EB83BF209A6BEB5D07cCL" TargetMode="External"/><Relationship Id="rId47" Type="http://schemas.openxmlformats.org/officeDocument/2006/relationships/hyperlink" Target="consultantplus://offline/ref=C553157D0D45B4BBE4D042E61880D12304BA64EC7A9BC70602F514A5FBF88EF5DE10DD73DFF274F4C5392A3E77C18B5D1A0705c0L" TargetMode="External"/><Relationship Id="rId112" Type="http://schemas.openxmlformats.org/officeDocument/2006/relationships/hyperlink" Target="consultantplus://offline/ref=C553157D0D45B4BBE4D042E61880D12304BA64EC7A9BC70208F112A5FBF88EF5DE10DD73DFE074ACC9392D257EC49E0B4B4101D509EB83BF209A6BEB5D07cCL" TargetMode="External"/><Relationship Id="rId557" Type="http://schemas.openxmlformats.org/officeDocument/2006/relationships/hyperlink" Target="consultantplus://offline/ref=DE008A69993F24E0FB40D1C0E25E55DC83AC0B34AFE39B5C0B6CFF3FCAF88DF203F486E54ECA362CD6B48CF4DBFDCE325EEED5E7DDAA22FF94097A87ED10c8L" TargetMode="External"/><Relationship Id="rId764" Type="http://schemas.openxmlformats.org/officeDocument/2006/relationships/hyperlink" Target="consultantplus://offline/ref=DE008A69993F24E0FB40D1C0E25E55DC83AC0B34AFE39A5E0064F63FCAF88DF203F486E54ECA362CD6B48CF1D1FFCE325EEED5E7DDAA22FF94097A87ED10c8L" TargetMode="External"/><Relationship Id="rId971" Type="http://schemas.openxmlformats.org/officeDocument/2006/relationships/hyperlink" Target="consultantplus://offline/ref=DE008A69993F24E0FB40D1C0E25E55DC83AC0B34AFE0925E016DFE3FCAF88DF203F486E54ECA362CD6B48DF5DBF9CE325EEED5E7DDAA22FF94097A87ED10c8L" TargetMode="External"/><Relationship Id="rId196" Type="http://schemas.openxmlformats.org/officeDocument/2006/relationships/hyperlink" Target="consultantplus://offline/ref=C553157D0D45B4BBE4D042E61880D12304BA64EC7A9BC70203F413A5FBF88EF5DE10DD73DFE074ACC9392E267EC49E0B4B4101D509EB83BF209A6BEB5D07cCL" TargetMode="External"/><Relationship Id="rId417" Type="http://schemas.openxmlformats.org/officeDocument/2006/relationships/hyperlink" Target="consultantplus://offline/ref=C553157D0D45B4BBE4D042E61880D12304BA64EC7A9BC70208F112A5FBF88EF5DE10DD73DFE074ACC9392F2770C09E0B4B4101D509EB83BF209A6BEB5D07cCL" TargetMode="External"/><Relationship Id="rId624" Type="http://schemas.openxmlformats.org/officeDocument/2006/relationships/hyperlink" Target="consultantplus://offline/ref=DE008A69993F24E0FB40D1C0E25E55DC83AC0B34AFE3945C0B69F63FCAF88DF203F486E54ECA362CD6B48CF4D0FECE325EEED5E7DDAA22FF94097A87ED10c8L" TargetMode="External"/><Relationship Id="rId831" Type="http://schemas.openxmlformats.org/officeDocument/2006/relationships/hyperlink" Target="consultantplus://offline/ref=DE008A69993F24E0FB40D1C0E25E55DC83AC0B34AFE39B5A0669F73FCAF88DF203F486E54ECA362CD6B48CF4D0FBCE325EEED5E7DDAA22FF94097A87ED10c8L" TargetMode="External"/><Relationship Id="rId263" Type="http://schemas.openxmlformats.org/officeDocument/2006/relationships/hyperlink" Target="consultantplus://offline/ref=C553157D0D45B4BBE4D042E61880D12304BA64EC7A9BCC0F06F312A5FBF88EF5DE10DD73DFE074ACC9392E247EC19E0B4B4101D509EB83BF209A6BEB5D07cCL" TargetMode="External"/><Relationship Id="rId470" Type="http://schemas.openxmlformats.org/officeDocument/2006/relationships/hyperlink" Target="consultantplus://offline/ref=C553157D0D45B4BBE4D042E61880D12304BA64EC7A9BC70405F41AA5FBF88EF5DE10DD73DFE074ACC9392E2574C59E0B4B4101D509EB83BF209A6BEB5D07cCL" TargetMode="External"/><Relationship Id="rId929" Type="http://schemas.openxmlformats.org/officeDocument/2006/relationships/hyperlink" Target="consultantplus://offline/ref=DE008A69993F24E0FB40D1C0E25E55DC83AC0B34AFE0925E016DFE3FCAF88DF203F486E54ECA362CD6B48CF8D0FCCE325EEED5E7DDAA22FF94097A87ED10c8L" TargetMode="External"/><Relationship Id="rId58" Type="http://schemas.openxmlformats.org/officeDocument/2006/relationships/hyperlink" Target="consultantplus://offline/ref=C553157D0D45B4BBE4D042E61880D12304BA64EC7A98CE0300F31BA5FBF88EF5DE10DD73DFE074ACC9392E2074C59E0B4B4101D509EB83BF209A6BEB5D07cCL" TargetMode="External"/><Relationship Id="rId123" Type="http://schemas.openxmlformats.org/officeDocument/2006/relationships/hyperlink" Target="consultantplus://offline/ref=C553157D0D45B4BBE4D042E61880D12304BA64EC7A9BC70208F112A5FBF88EF5DE10DD73DFE074ACC9392F2474C89E0B4B4101D509EB83BF209A6BEB5D07cCL" TargetMode="External"/><Relationship Id="rId330" Type="http://schemas.openxmlformats.org/officeDocument/2006/relationships/hyperlink" Target="consultantplus://offline/ref=C553157D0D45B4BBE4D042E61880D12304BA64EC7A9BCC0F06F312A5FBF88EF5DE10DD73DFE074ACC9392E2273C39E0B4B4101D509EB83BF209A6BEB5D07cCL" TargetMode="External"/><Relationship Id="rId568" Type="http://schemas.openxmlformats.org/officeDocument/2006/relationships/hyperlink" Target="consultantplus://offline/ref=DE008A69993F24E0FB40D1C0E25E55DC83AC0B34AFE39A58066BFA3FCAF88DF203F486E54ECA362CD6B48DF3D6FCCE325EEED5E7DDAA22FF94097A87ED10c8L" TargetMode="External"/><Relationship Id="rId775" Type="http://schemas.openxmlformats.org/officeDocument/2006/relationships/hyperlink" Target="consultantplus://offline/ref=DE008A69993F24E0FB40D1C0E25E55DC83AC0B34AFE396580B6CFC3FCAF88DF203F486E54ED83674DAB488EFD3FFDB640FA818c4L" TargetMode="External"/><Relationship Id="rId982" Type="http://schemas.openxmlformats.org/officeDocument/2006/relationships/hyperlink" Target="consultantplus://offline/ref=DE008A69993F24E0FB40D1C0E25E55DC83AC0B34AFE0925E016DFE3FCAF88DF203F486E54ECA362CD6B48DF5D6F9CE325EEED5E7DDAA22FF94097A87ED10c8L" TargetMode="External"/><Relationship Id="rId428" Type="http://schemas.openxmlformats.org/officeDocument/2006/relationships/hyperlink" Target="consultantplus://offline/ref=C553157D0D45B4BBE4D042E61880D12304BA64EC7A9BC70405F41AA5FBF88EF5DE10DD73DFE074ACC9392E2572C09E0B4B4101D509EB83BF209A6BEB5D07cCL" TargetMode="External"/><Relationship Id="rId635" Type="http://schemas.openxmlformats.org/officeDocument/2006/relationships/hyperlink" Target="consultantplus://offline/ref=DE008A69993F24E0FB40D1C0E25E55DC83AC0B34AFE092510765F63FCAF88DF203F486E54ECA362CD6B48CF5D2FBCE325EEED5E7DDAA22FF94097A87ED10c8L" TargetMode="External"/><Relationship Id="rId842" Type="http://schemas.openxmlformats.org/officeDocument/2006/relationships/hyperlink" Target="consultantplus://offline/ref=DE008A69993F24E0FB40D1C0E25E55DC83AC0B34AFE39B5A0669F73FCAF88DF203F486E54ECA362CD6B48CF7D6FFCE325EEED5E7DDAA22FF94097A87ED10c8L" TargetMode="External"/><Relationship Id="rId274" Type="http://schemas.openxmlformats.org/officeDocument/2006/relationships/hyperlink" Target="consultantplus://offline/ref=C553157D0D45B4BBE4D042E61880D12304BA64EC7A9BC70203F413A5FBF88EF5DE10DD73DFE074ACC9392E2774C89E0B4B4101D509EB83BF209A6BEB5D07cCL" TargetMode="External"/><Relationship Id="rId481" Type="http://schemas.openxmlformats.org/officeDocument/2006/relationships/hyperlink" Target="consultantplus://offline/ref=C553157D0D45B4BBE4D042E61880D12304BA64EC7A98CB0602F512A5FBF88EF5DE10DD73DFE074ACC9392E2976C99E0B4B4101D509EB83BF209A6BEB5D07cCL" TargetMode="External"/><Relationship Id="rId702" Type="http://schemas.openxmlformats.org/officeDocument/2006/relationships/hyperlink" Target="consultantplus://offline/ref=DE008A69993F24E0FB40D1C0E25E55DC83AC0B34AFE39A58066BFA3FCAF88DF203F486E54ECA362CD6B48DF4D6FFCE325EEED5E7DDAA22FF94097A87ED10c8L" TargetMode="External"/><Relationship Id="rId69" Type="http://schemas.openxmlformats.org/officeDocument/2006/relationships/hyperlink" Target="consultantplus://offline/ref=C553157D0D45B4BBE4D042E61880D12304BA64EC7A9BC70106F317A5FBF88EF5DE10DD73DFE074ACC9382A2977C19E0B4B4101D509EB83BF209A6BEB5D07cCL" TargetMode="External"/><Relationship Id="rId134" Type="http://schemas.openxmlformats.org/officeDocument/2006/relationships/hyperlink" Target="consultantplus://offline/ref=C553157D0D45B4BBE4D042E61880D12304BA64EC7A9BC70203F413A5FBF88EF5DE10DD73DFE074ACC9392E2670C89E0B4B4101D509EB83BF209A6BEB5D07cCL" TargetMode="External"/><Relationship Id="rId579" Type="http://schemas.openxmlformats.org/officeDocument/2006/relationships/hyperlink" Target="consultantplus://offline/ref=DE008A69993F24E0FB40D1C0E25E55DC83AC0B34AFE39B5C0B6CFF3FCAF88DF203F486E54ECA362CD6B48CF4DBF6CE325EEED5E7DDAA22FF94097A87ED10c8L" TargetMode="External"/><Relationship Id="rId786" Type="http://schemas.openxmlformats.org/officeDocument/2006/relationships/hyperlink" Target="consultantplus://offline/ref=DE008A69993F24E0FB40D1C0E25E55DC83AC0B34AFE39B5C0069FE3FCAF88DF203F486E54ED83674DAB488EFD3FFDB640FA818c4L" TargetMode="External"/><Relationship Id="rId993" Type="http://schemas.openxmlformats.org/officeDocument/2006/relationships/hyperlink" Target="consultantplus://offline/ref=DE008A69993F24E0FB40D1C0E25E55DC83AC0B34AFE0925E016DFE3FCAF88DF203F486E54ECA362CD6B48DF5D7FDCE325EEED5E7DDAA22FF94097A87ED10c8L" TargetMode="External"/><Relationship Id="rId341" Type="http://schemas.openxmlformats.org/officeDocument/2006/relationships/hyperlink" Target="consultantplus://offline/ref=C553157D0D45B4BBE4D042E61880D12304BA64EC7A9BC70203F413A5FBF88EF5DE10DD73DFE074ACC9392E277FC69E0B4B4101D509EB83BF209A6BEB5D07cCL" TargetMode="External"/><Relationship Id="rId439" Type="http://schemas.openxmlformats.org/officeDocument/2006/relationships/hyperlink" Target="consultantplus://offline/ref=C553157D0D45B4BBE4D042E61880D12304BA64EC7A9BC70208F112A5FBF88EF5DE10DD73DFE074ACC9392D217FC19E0B4B4101D509EB83BF209A6BEB5D07cCL" TargetMode="External"/><Relationship Id="rId646" Type="http://schemas.openxmlformats.org/officeDocument/2006/relationships/hyperlink" Target="consultantplus://offline/ref=DE008A69993F24E0FB40D1C0E25E55DC83AC0B34AFE39A58066BFA3FCAF88DF203F486E54ECA362CD6B48CF1D4F6CE325EEED5E7DDAA22FF94097A87ED10c8L" TargetMode="External"/><Relationship Id="rId201" Type="http://schemas.openxmlformats.org/officeDocument/2006/relationships/hyperlink" Target="consultantplus://offline/ref=C553157D0D45B4BBE4D042E61880D12304BA64EC7A9BCC0F06F312A5FBF88EF5DE10DD73DFE074ACC9392E2175C19E0B4B4101D509EB83BF209A6BEB5D07cCL" TargetMode="External"/><Relationship Id="rId285" Type="http://schemas.openxmlformats.org/officeDocument/2006/relationships/hyperlink" Target="consultantplus://offline/ref=C553157D0D45B4BBE4D042E61880D12304BA64EC7A9BC60109F014A5FBF88EF5DE10DD73DFE074ACC9392A2173C89E0B4B4101D509EB83BF209A6BEB5D07cCL" TargetMode="External"/><Relationship Id="rId506" Type="http://schemas.openxmlformats.org/officeDocument/2006/relationships/hyperlink" Target="consultantplus://offline/ref=C553157D0D45B4BBE4D042E61880D12304BA64EC7A9BC70405F41AA5FBF88EF5DE10DD73DFE074ACC9392E2676C99E0B4B4101D509EB83BF209A6BEB5D07cCL" TargetMode="External"/><Relationship Id="rId853" Type="http://schemas.openxmlformats.org/officeDocument/2006/relationships/hyperlink" Target="consultantplus://offline/ref=DE008A69993F24E0FB40D1C0E25E55DC83AC0B34AFE39B5A0669F73FCAF88DF203F486E54ECA362CD6B48CF7D6FFCE325EEED5E7DDAA22FF94097A87ED10c8L" TargetMode="External"/><Relationship Id="rId492" Type="http://schemas.openxmlformats.org/officeDocument/2006/relationships/hyperlink" Target="consultantplus://offline/ref=C553157D0D45B4BBE4D042E61880D12304BA64EC7A9BC70405F41AA5FBF88EF5DE10DD73DFE074ACC9392E2574C59E0B4B4101D509EB83BF209A6BEB5D07cCL" TargetMode="External"/><Relationship Id="rId713" Type="http://schemas.openxmlformats.org/officeDocument/2006/relationships/hyperlink" Target="consultantplus://offline/ref=DE008A69993F24E0FB40D1C0E25E55DC83AC0B34AFE39A58066BFA3FCAF88DF203F486E54ECA362CD6B48DF0D4FACE325EEED5E7DDAA22FF94097A87ED10c8L" TargetMode="External"/><Relationship Id="rId797" Type="http://schemas.openxmlformats.org/officeDocument/2006/relationships/hyperlink" Target="consultantplus://offline/ref=DE008A69993F24E0FB40D1C0E25E55DC83AC0B34AFE39B5C0069FE3FCAF88DF203F486E54ECA362CD6B48CF3D0FBCE325EEED5E7DDAA22FF94097A87ED10c8L" TargetMode="External"/><Relationship Id="rId920" Type="http://schemas.openxmlformats.org/officeDocument/2006/relationships/hyperlink" Target="consultantplus://offline/ref=DE008A69993F24E0FB40D1C0E25E55DC83AC0B34AFE0925E016DFE3FCAF88DF203F486E54ECA362CD6B48DF7D2FECE325EEED5E7DDAA22FF94097A87ED10c8L" TargetMode="External"/><Relationship Id="rId145" Type="http://schemas.openxmlformats.org/officeDocument/2006/relationships/hyperlink" Target="consultantplus://offline/ref=C553157D0D45B4BBE4D042E61880D12304BA64EC7A9BC70203F413A5FBF88EF5DE10DD73DFE074ACC9392E2671C59E0B4B4101D509EB83BF209A6BEB5D07cCL" TargetMode="External"/><Relationship Id="rId352" Type="http://schemas.openxmlformats.org/officeDocument/2006/relationships/hyperlink" Target="consultantplus://offline/ref=C553157D0D45B4BBE4D042E61880D12304BA64EC7A9BC70108F210A5FBF88EF5DE10DD73DFE074ACC9392E2071C59E0B4B4101D509EB83BF209A6BEB5D07cCL" TargetMode="External"/><Relationship Id="rId212" Type="http://schemas.openxmlformats.org/officeDocument/2006/relationships/hyperlink" Target="consultantplus://offline/ref=C553157D0D45B4BBE4D042E61880D12304BA64EC7A9BCC0F06F312A5FBF88EF5DE10DD73DFE074ACC9392E2175C19E0B4B4101D509EB83BF209A6BEB5D07cCL" TargetMode="External"/><Relationship Id="rId657" Type="http://schemas.openxmlformats.org/officeDocument/2006/relationships/hyperlink" Target="consultantplus://offline/ref=DE008A69993F24E0FB40D1C0E25E55DC83AC0B34AFE39A58066BFA3FCAF88DF203F486E54ECA362CD6B48DF5DAF6CE325EEED5E7DDAA22FF94097A87ED10c8L" TargetMode="External"/><Relationship Id="rId864" Type="http://schemas.openxmlformats.org/officeDocument/2006/relationships/hyperlink" Target="consultantplus://offline/ref=DE008A69993F24E0FB40D1C0E25E55DC83AC0B34AFE0925E016DFE3FCAF88DF203F486E54ECA362CD6B48DF3D0F7CE325EEED5E7DDAA22FF94097A87ED10c8L" TargetMode="External"/><Relationship Id="rId296" Type="http://schemas.openxmlformats.org/officeDocument/2006/relationships/hyperlink" Target="consultantplus://offline/ref=C553157D0D45B4BBE4D042E61880D12304BA64EC7A9BCC0F06F312A5FBF88EF5DE10DD73DFE074ACC9392E2576C49E0B4B4101D509EB83BF209A6BEB5D07cCL" TargetMode="External"/><Relationship Id="rId517" Type="http://schemas.openxmlformats.org/officeDocument/2006/relationships/hyperlink" Target="consultantplus://offline/ref=DE008A69993F24E0FB40D1C0E25E55DC83AC0B34AFE39B5A0669F73FCAF88DF203F486E54ECA362CD6B48CF7D0FDCE325EEED5E7DDAA22FF94097A87ED10c8L" TargetMode="External"/><Relationship Id="rId724" Type="http://schemas.openxmlformats.org/officeDocument/2006/relationships/hyperlink" Target="consultantplus://offline/ref=DE008A69993F24E0FB40D1C0E25E55DC83AC0B34AFE0925E0B68F73FCAF88DF203F486E54ECA362CD6B48CF0D7FBCE325EEED5E7DDAA22FF94097A87ED10c8L" TargetMode="External"/><Relationship Id="rId931" Type="http://schemas.openxmlformats.org/officeDocument/2006/relationships/hyperlink" Target="consultantplus://offline/ref=DE008A69993F24E0FB40D1C0E25E55DC83AC0B34AFE0925E016DFE3FCAF88DF203F486E54ECA362CD6B48DF5D7FECE325EEED5E7DDAA22FF94097A87ED10c8L" TargetMode="External"/><Relationship Id="rId60" Type="http://schemas.openxmlformats.org/officeDocument/2006/relationships/hyperlink" Target="consultantplus://offline/ref=C553157D0D45B4BBE4D042E61880D12304BA64EC7A9BCC0F06F312A5FBF88EF5DE10DD73DFE074ACC9392E2471C89E0B4B4101D509EB83BF209A6BEB5D07cCL" TargetMode="External"/><Relationship Id="rId156" Type="http://schemas.openxmlformats.org/officeDocument/2006/relationships/hyperlink" Target="consultantplus://offline/ref=C553157D0D45B4BBE4D042E61880D12304BA64EC7A9BCC0F06F312A5FBF88EF5DE10DD73DFE074ACC9392E2471C69E0B4B4101D509EB83BF209A6BEB5D07cCL" TargetMode="External"/><Relationship Id="rId363" Type="http://schemas.openxmlformats.org/officeDocument/2006/relationships/hyperlink" Target="consultantplus://offline/ref=C553157D0D45B4BBE4D042E61880D12304BA64EC7A9BC70203F413A5FBF88EF5DE10DD73DFE074ACC9392E277EC99E0B4B4101D509EB83BF209A6BEB5D07cCL" TargetMode="External"/><Relationship Id="rId570" Type="http://schemas.openxmlformats.org/officeDocument/2006/relationships/hyperlink" Target="consultantplus://offline/ref=DE008A69993F24E0FB40D1C0E25E55DC83AC0B34AFE39A58066BFA3FCAF88DF203F486E54ECA362CD6B48DF4D1F8CE325EEED5E7DDAA22FF94097A87ED10c8L" TargetMode="External"/><Relationship Id="rId1007" Type="http://schemas.openxmlformats.org/officeDocument/2006/relationships/theme" Target="theme/theme1.xml"/><Relationship Id="rId223" Type="http://schemas.openxmlformats.org/officeDocument/2006/relationships/hyperlink" Target="consultantplus://offline/ref=C553157D0D45B4BBE4D042E61880D12304BA64EC7A9BCC0F06F312A5FBF88EF5DE10DD73DFE074ACC9392E2175C19E0B4B4101D509EB83BF209A6BEB5D07cCL" TargetMode="External"/><Relationship Id="rId430" Type="http://schemas.openxmlformats.org/officeDocument/2006/relationships/hyperlink" Target="consultantplus://offline/ref=C553157D0D45B4BBE4D042E61880D12304BA64EC7A9BC70208F112A5FBF88EF5DE10DD73DFE074ACC9392F2074C69E0B4B4101D509EB83BF209A6BEB5D07cCL" TargetMode="External"/><Relationship Id="rId668" Type="http://schemas.openxmlformats.org/officeDocument/2006/relationships/hyperlink" Target="consultantplus://offline/ref=DE008A69993F24E0FB40D1C0E25E55DC83AC0B34AFE39A58066BFA3FCAF88DF203F486E54ECA362CD6B48DF3D3FECE325EEED5E7DDAA22FF94097A87ED10c8L" TargetMode="External"/><Relationship Id="rId875" Type="http://schemas.openxmlformats.org/officeDocument/2006/relationships/hyperlink" Target="consultantplus://offline/ref=DE008A69993F24E0FB40D1C0E25E55DC83AC0B34AFE0925A0168FD3FCAF88DF203F486E54ECA362CD6B48CF6D5FECE325EEED5E7DDAA22FF94097A87ED10c8L" TargetMode="External"/><Relationship Id="rId18" Type="http://schemas.openxmlformats.org/officeDocument/2006/relationships/hyperlink" Target="consultantplus://offline/ref=C553157D0D45B4BBE4D042E61880D12304BA64EC7A9BCC0303F615A5FBF88EF5DE10DD73DFE074ACC9392E2074C49E0B4B4101D509EB83BF209A6BEB5D07cCL" TargetMode="External"/><Relationship Id="rId528" Type="http://schemas.openxmlformats.org/officeDocument/2006/relationships/hyperlink" Target="consultantplus://offline/ref=DE008A69993F24E0FB40D1C0E25E55DC83AC0B34AFE39B5A0669F73FCAF88DF203F486E54ECA362CD6B48CF7D6FFCE325EEED5E7DDAA22FF94097A87ED10c8L" TargetMode="External"/><Relationship Id="rId735" Type="http://schemas.openxmlformats.org/officeDocument/2006/relationships/hyperlink" Target="consultantplus://offline/ref=DE008A69993F24E0FB40D1C0E25E55DC83AC0B34AFE097580168FF3FCAF88DF203F486E54ED83674DAB488EFD3FFDB640FA818c4L" TargetMode="External"/><Relationship Id="rId942" Type="http://schemas.openxmlformats.org/officeDocument/2006/relationships/hyperlink" Target="consultantplus://offline/ref=DE008A69993F24E0FB40D1C0E25E55DC83AC0B34AFE0925E016DFE3FCAF88DF203F486E54ECA362CD6B48DF4D7F7CE325EEED5E7DDAA22FF94097A87ED10c8L" TargetMode="External"/><Relationship Id="rId167" Type="http://schemas.openxmlformats.org/officeDocument/2006/relationships/hyperlink" Target="consultantplus://offline/ref=C553157D0D45B4BBE4D042E61880D12304BA64EC7A9BCC0F06F312A5FBF88EF5DE10DD73DFE074ACC9392E2470C09E0B4B4101D509EB83BF209A6BEB5D07cCL" TargetMode="External"/><Relationship Id="rId374" Type="http://schemas.openxmlformats.org/officeDocument/2006/relationships/hyperlink" Target="consultantplus://offline/ref=C553157D0D45B4BBE4D042E61880D12304BA64EC7A9BC70203F413A5FBF88EF5DE10DD73DFE074ACC9392E2876C39E0B4B4101D509EB83BF209A6BEB5D07cCL" TargetMode="External"/><Relationship Id="rId581" Type="http://schemas.openxmlformats.org/officeDocument/2006/relationships/hyperlink" Target="consultantplus://offline/ref=DE008A69993F24E0FB40D1C0E25E55DC83AC0B34AFE39B5C0B6CFF3FCAF88DF203F486E54ECA362CD6B48CF4DAFACE325EEED5E7DDAA22FF94097A87ED10c8L" TargetMode="External"/><Relationship Id="rId71" Type="http://schemas.openxmlformats.org/officeDocument/2006/relationships/hyperlink" Target="consultantplus://offline/ref=C553157D0D45B4BBE4D042E61880D12304BA64EC7A9BC70106F317A5FBF88EF5DE10DD73DFE074ACC9382A2972C09E0B4B4101D509EB83BF209A6BEB5D07cCL" TargetMode="External"/><Relationship Id="rId234" Type="http://schemas.openxmlformats.org/officeDocument/2006/relationships/hyperlink" Target="consultantplus://offline/ref=C553157D0D45B4BBE4D042E61880D12304BA64EC7A9BC70203F413A5FBF88EF5DE10DD73DFE074ACC9392E2174C99E0B4B4101D509EB83BF209A6BEB5D07cCL" TargetMode="External"/><Relationship Id="rId679" Type="http://schemas.openxmlformats.org/officeDocument/2006/relationships/hyperlink" Target="consultantplus://offline/ref=DE008A69993F24E0FB40D1C0E25E55DC83AC0B34AFE0925E016DFE3FCAF88DF203F486E54ECA362CD6B48DF2DBF9CE325EEED5E7DDAA22FF94097A87ED10c8L" TargetMode="External"/><Relationship Id="rId802" Type="http://schemas.openxmlformats.org/officeDocument/2006/relationships/hyperlink" Target="consultantplus://offline/ref=DE008A69993F24E0FB40D1C0E25E55DC83AC0B34AFE39B5C0069FE3FCAF88DF203F486E54ECA362CD6B48CF6DBF9CE325EEED5E7DDAA22FF94097A87ED10c8L" TargetMode="External"/><Relationship Id="rId886" Type="http://schemas.openxmlformats.org/officeDocument/2006/relationships/hyperlink" Target="consultantplus://offline/ref=DE008A69993F24E0FB40D1C0E25E55DC83AC0B34AFE092510765F63FCAF88DF203F486E54ECA362CD6B48CF2D2F8CE325EEED5E7DDAA22FF94097A87ED10c8L" TargetMode="External"/><Relationship Id="rId2" Type="http://schemas.openxmlformats.org/officeDocument/2006/relationships/settings" Target="settings.xml"/><Relationship Id="rId29" Type="http://schemas.openxmlformats.org/officeDocument/2006/relationships/image" Target="media/image2.png"/><Relationship Id="rId441" Type="http://schemas.openxmlformats.org/officeDocument/2006/relationships/hyperlink" Target="consultantplus://offline/ref=C553157D0D45B4BBE4D042E61880D12304BA64EC7A98CE0402F510A5FBF88EF5DE10DD73DFE074ACC9392F2673C69E0B4B4101D509EB83BF209A6BEB5D07cCL" TargetMode="External"/><Relationship Id="rId539" Type="http://schemas.openxmlformats.org/officeDocument/2006/relationships/hyperlink" Target="consultantplus://offline/ref=DE008A69993F24E0FB40D1C0E25E55DC83AC0B34AFE390510A69F73FCAF88DF203F486E54ED83674DAB488EFD3FFDB640FA818c4L" TargetMode="External"/><Relationship Id="rId746" Type="http://schemas.openxmlformats.org/officeDocument/2006/relationships/hyperlink" Target="consultantplus://offline/ref=DE008A69993F24E0FB40D1C0E25E55DC83AC0B34AFE39B5C0069FE3FCAF88DF203F486E54ECA362CD6B48CF7D4F6CE325EEED5E7DDAA22FF94097A87ED10c8L" TargetMode="External"/><Relationship Id="rId178" Type="http://schemas.openxmlformats.org/officeDocument/2006/relationships/hyperlink" Target="consultantplus://offline/ref=C553157D0D45B4BBE4D042E61880D12304BA64EC7A9BCC0F06F312A5FBF88EF5DE10DD73DFE074ACC9392E2470C59E0B4B4101D509EB83BF209A6BEB5D07cCL" TargetMode="External"/><Relationship Id="rId301" Type="http://schemas.openxmlformats.org/officeDocument/2006/relationships/hyperlink" Target="consultantplus://offline/ref=C553157D0D45B4BBE4D042E61880D12304BA64EC7A9BC70203F413A5FBF88EF5DE10DD73DFE074ACC9392E2772C69E0B4B4101D509EB83BF209A6BEB5D07cCL" TargetMode="External"/><Relationship Id="rId953" Type="http://schemas.openxmlformats.org/officeDocument/2006/relationships/hyperlink" Target="consultantplus://offline/ref=DE008A69993F24E0FB40D1C0E25E55DC83AC0B34AFE0925E016DFE3FCAF88DF203F486E54ECA362CD6B48DF5D5F6CE325EEED5E7DDAA22FF94097A87ED10c8L" TargetMode="External"/><Relationship Id="rId82" Type="http://schemas.openxmlformats.org/officeDocument/2006/relationships/hyperlink" Target="consultantplus://offline/ref=C553157D0D45B4BBE4D042E61880D12304BA64EC7A9BC70106F317A5FBF88EF5DE10DD73DFE074ACC9382B2973C79E0B4B4101D509EB83BF209A6BEB5D07cCL" TargetMode="External"/><Relationship Id="rId385" Type="http://schemas.openxmlformats.org/officeDocument/2006/relationships/hyperlink" Target="consultantplus://offline/ref=C553157D0D45B4BBE4D042E61880D12304BA64EC7A9BCC0F06F312A5FBF88EF5DE10DD73DFE074ACC9392E2570C89E0B4B4101D509EB83BF209A6BEB5D07cCL" TargetMode="External"/><Relationship Id="rId592" Type="http://schemas.openxmlformats.org/officeDocument/2006/relationships/hyperlink" Target="consultantplus://offline/ref=DE008A69993F24E0FB40D1C0E25E55DC83AC0B34AFE3945C0B69F63FCAF88DF203F486E54ECA362CD6B48CF3DAF8CE325EEED5E7DDAA22FF94097A87ED10c8L" TargetMode="External"/><Relationship Id="rId606" Type="http://schemas.openxmlformats.org/officeDocument/2006/relationships/hyperlink" Target="consultantplus://offline/ref=DE008A69993F24E0FB40D1C0E25E55DC83AC0B34AFE39B5E0A6CF73FCAF88DF203F486E54ECA362CD6B18DF5D0FBCE325EEED5E7DDAA22FF94097A87ED10c8L" TargetMode="External"/><Relationship Id="rId813" Type="http://schemas.openxmlformats.org/officeDocument/2006/relationships/hyperlink" Target="consultantplus://offline/ref=DE008A69993F24E0FB40D1C0E25E55DC83AC0B34AFE39B5A0669F73FCAF88DF203F486E54ECA362CD6B48CF4D6FCCE325EEED5E7DDAA22FF94097A87ED10c8L" TargetMode="External"/><Relationship Id="rId245" Type="http://schemas.openxmlformats.org/officeDocument/2006/relationships/hyperlink" Target="consultantplus://offline/ref=C553157D0D45B4BBE4D042E61880D12304BA64EC7A9BC70203F413A5FBF88EF5DE10DD73DFE074ACC9392E2776C49E0B4B4101D509EB83BF209A6BEB5D07cCL" TargetMode="External"/><Relationship Id="rId452" Type="http://schemas.openxmlformats.org/officeDocument/2006/relationships/hyperlink" Target="consultantplus://offline/ref=C553157D0D45B4BBE4D042E61880D12304BA64EC7A9BC70208F112A5FBF88EF5DE10DD73DFE074ACC9392D2275C19E0B4B4101D509EB83BF209A6BEB5D07cCL" TargetMode="External"/><Relationship Id="rId897" Type="http://schemas.openxmlformats.org/officeDocument/2006/relationships/hyperlink" Target="consultantplus://offline/ref=DE008A69993F24E0FB40D1C0E25E55DC83AC0B34AFE092510765F63FCAF88DF203F486E54ECA362CD6B48CF2D0FECE325EEED5E7DDAA22FF94097A87ED10c8L" TargetMode="External"/><Relationship Id="rId105" Type="http://schemas.openxmlformats.org/officeDocument/2006/relationships/hyperlink" Target="consultantplus://offline/ref=C553157D0D45B4BBE4D042E61880D12304BA64EC7A9BC70203F413A5FBF88EF5DE10DD73DFE074ACC9392E247FC79E0B4B4101D509EB83BF209A6BEB5D07cCL" TargetMode="External"/><Relationship Id="rId312" Type="http://schemas.openxmlformats.org/officeDocument/2006/relationships/hyperlink" Target="consultantplus://offline/ref=C553157D0D45B4BBE4D042E61880D12304BA64EC7A9BC70203F413A5FBF88EF5DE10DD73DFE074ACC9392E2772C69E0B4B4101D509EB83BF209A6BEB5D07cCL" TargetMode="External"/><Relationship Id="rId757" Type="http://schemas.openxmlformats.org/officeDocument/2006/relationships/hyperlink" Target="consultantplus://offline/ref=DE008A69993F24E0FB40D1C0E25E55DC83AC0B34AFE0925A0168FD3FCAF88DF203F486E54ECA362CD6B48EF1D3FECE325EEED5E7DDAA22FF94097A87ED10c8L" TargetMode="External"/><Relationship Id="rId964" Type="http://schemas.openxmlformats.org/officeDocument/2006/relationships/hyperlink" Target="consultantplus://offline/ref=DE008A69993F24E0FB40D1C0E25E55DC83AC0B34AFE092510765F63FCAF88DF203F486E54ECA362CD6B48CF5D2FFCE325EEED5E7DDAA22FF94097A87ED10c8L" TargetMode="External"/><Relationship Id="rId93" Type="http://schemas.openxmlformats.org/officeDocument/2006/relationships/hyperlink" Target="consultantplus://offline/ref=C553157D0D45B4BBE4D042E61880D12304BA64EC7A9BC70203F413A5FBF88EF5DE10DD73DFE074ACC9392E2475C49E0B4B4101D509EB83BF209A6BEB5D07cCL" TargetMode="External"/><Relationship Id="rId189" Type="http://schemas.openxmlformats.org/officeDocument/2006/relationships/hyperlink" Target="consultantplus://offline/ref=C553157D0D45B4BBE4D042E61880D12304BA64EC7A9BCC0F06F312A5FBF88EF5DE10DD73DFE074ACC9392E2175C19E0B4B4101D509EB83BF209A6BEB5D07cCL" TargetMode="External"/><Relationship Id="rId396" Type="http://schemas.openxmlformats.org/officeDocument/2006/relationships/hyperlink" Target="consultantplus://offline/ref=C553157D0D45B4BBE4D042E61880D12304BA64EC7A9BC70203F413A5FBF88EF5DE10DD73DFE074ACC9392E2870C49E0B4B4101D509EB83BF209A6BEB5D07cCL" TargetMode="External"/><Relationship Id="rId617" Type="http://schemas.openxmlformats.org/officeDocument/2006/relationships/hyperlink" Target="consultantplus://offline/ref=DE008A69993F24E0FB40D1C0E25E55DC83AC0B34AFE092510765F63FCAF88DF203F486E54ECA362CD6B48CF2D1F9CE325EEED5E7DDAA22FF94097A87ED10c8L" TargetMode="External"/><Relationship Id="rId824" Type="http://schemas.openxmlformats.org/officeDocument/2006/relationships/hyperlink" Target="consultantplus://offline/ref=DE008A69993F24E0FB40D1C0E25E55DC83AC0B34AFE39B5A0B69FA3FCAF88DF203F486E54ECA362CD6B48CF8D0FACE325EEED5E7DDAA22FF94097A87ED10c8L" TargetMode="External"/><Relationship Id="rId256" Type="http://schemas.openxmlformats.org/officeDocument/2006/relationships/hyperlink" Target="consultantplus://offline/ref=C553157D0D45B4BBE4D042E61880D12304BA64EC7A9BC70106F317A5FBF88EF5DE10DD73DFE074ACC9382B277EC29E0B4B4101D509EB83BF209A6BEB5D07cCL" TargetMode="External"/><Relationship Id="rId463" Type="http://schemas.openxmlformats.org/officeDocument/2006/relationships/hyperlink" Target="consultantplus://offline/ref=C553157D0D45B4BBE4D042E61880D12304BA64EC7A9BC70405F41AA5FBF88EF5DE10DD73DFE074ACC9392E2574C59E0B4B4101D509EB83BF209A6BEB5D07cCL" TargetMode="External"/><Relationship Id="rId670" Type="http://schemas.openxmlformats.org/officeDocument/2006/relationships/hyperlink" Target="consultantplus://offline/ref=DE008A69993F24E0FB40D1C0E25E55DC83AC0B34AFE39A58066BFA3FCAF88DF203F486E54ECA362CD6B48DF2D5F9CE325EEED5E7DDAA22FF94097A87ED10c8L" TargetMode="External"/><Relationship Id="rId116" Type="http://schemas.openxmlformats.org/officeDocument/2006/relationships/hyperlink" Target="consultantplus://offline/ref=C553157D0D45B4BBE4D042E61880D12304BA64EC7A98CE0402F510A5FBF88EF5DE10DD73DFE074ACC9392F2876C79E0B4B4101D509EB83BF209A6BEB5D07cCL" TargetMode="External"/><Relationship Id="rId323" Type="http://schemas.openxmlformats.org/officeDocument/2006/relationships/hyperlink" Target="consultantplus://offline/ref=C553157D0D45B4BBE4D042E61880D12304BA64EC7A9BCC0F06F312A5FBF88EF5DE10DD73DFE074ACC9392E2271C49E0B4B4101D509EB83BF209A6BEB5D07cCL" TargetMode="External"/><Relationship Id="rId530" Type="http://schemas.openxmlformats.org/officeDocument/2006/relationships/hyperlink" Target="consultantplus://offline/ref=DE008A69993F24E0FB40D1C0E25E55DC83AC0B34AFE39B5A0669F73FCAF88DF203F486E54ECA362CD6B48CF7D6FFCE325EEED5E7DDAA22FF94097A87ED10c8L" TargetMode="External"/><Relationship Id="rId768" Type="http://schemas.openxmlformats.org/officeDocument/2006/relationships/hyperlink" Target="consultantplus://offline/ref=DE008A69993F24E0FB40D1C0E25E55DC83AC0B34AFE39B5C0069FE3FCAF88DF203F486E54ECA362CD6B48CF7DAFACE325EEED5E7DDAA22FF94097A87ED10c8L" TargetMode="External"/><Relationship Id="rId975" Type="http://schemas.openxmlformats.org/officeDocument/2006/relationships/hyperlink" Target="consultantplus://offline/ref=DE008A69993F24E0FB40D1C0E25E55DC83AC0B34AFE0925E016DFE3FCAF88DF203F486E54ECA362CD6B48DF4DBF7CE325EEED5E7DDAA22FF94097A87ED10c8L" TargetMode="External"/><Relationship Id="rId20" Type="http://schemas.openxmlformats.org/officeDocument/2006/relationships/hyperlink" Target="consultantplus://offline/ref=C553157D0D45B4BBE4D042E61880D12304BA64EC7A9BC60200F811A5FBF88EF5DE10DD73DFE074ACC9392E2077C79E0B4B4101D509EB83BF209A6BEB5D07cCL" TargetMode="External"/><Relationship Id="rId628" Type="http://schemas.openxmlformats.org/officeDocument/2006/relationships/hyperlink" Target="consultantplus://offline/ref=DE008A69993F24E0FB40D1C0E25E55DC83AC0B34AFE092510765F63FCAF88DF203F486E54ECA362CD6B48CF5D2FBCE325EEED5E7DDAA22FF94097A87ED10c8L" TargetMode="External"/><Relationship Id="rId835" Type="http://schemas.openxmlformats.org/officeDocument/2006/relationships/hyperlink" Target="consultantplus://offline/ref=DE008A69993F24E0FB40D1C0E25E55DC83AC0B34AFE39B5A0669F73FCAF88DF203F486E54ECA362CD6B48CF4D0FBCE325EEED5E7DDAA22FF94097A87ED10c8L" TargetMode="External"/><Relationship Id="rId267" Type="http://schemas.openxmlformats.org/officeDocument/2006/relationships/hyperlink" Target="consultantplus://offline/ref=C553157D0D45B4BBE4D042E61880D12304BA64EC7A9BC70203F413A5FBF88EF5DE10DD73DFE074ACC9392E2775C39E0B4B4101D509EB83BF209A6BEB5D07cCL" TargetMode="External"/><Relationship Id="rId474" Type="http://schemas.openxmlformats.org/officeDocument/2006/relationships/hyperlink" Target="consultantplus://offline/ref=C553157D0D45B4BBE4D042E61880D12304BA64EC7A9BC60109F014A5FBF88EF5DE10DD73DFE074ACC9392A2171C79E0B4B4101D509EB83BF209A6BEB5D07cCL" TargetMode="External"/><Relationship Id="rId127" Type="http://schemas.openxmlformats.org/officeDocument/2006/relationships/hyperlink" Target="consultantplus://offline/ref=C553157D0D45B4BBE4D042E61880D12304BA64EC7A9BC70208F112A5FBF88EF5DE10DD73DFE074ACC9392B2074C99E0B4B4101D509EB83BF209A6BEB5D07cCL" TargetMode="External"/><Relationship Id="rId681" Type="http://schemas.openxmlformats.org/officeDocument/2006/relationships/hyperlink" Target="consultantplus://offline/ref=DE008A69993F24E0FB40D1C0E25E55DC83AC0B34AFE0925E016DFE3FCAF88DF203F486E54ECA362CD6B48DF4DBFCCE325EEED5E7DDAA22FF94097A87ED10c8L" TargetMode="External"/><Relationship Id="rId779" Type="http://schemas.openxmlformats.org/officeDocument/2006/relationships/hyperlink" Target="consultantplus://offline/ref=DE008A69993F24E0FB40D1C0E25E55DC83AC0B34AFE39B5C0069FE3FCAF88DF203F486E54ED83674DAB488EFD3FFDB640FA818c4L" TargetMode="External"/><Relationship Id="rId902" Type="http://schemas.openxmlformats.org/officeDocument/2006/relationships/hyperlink" Target="consultantplus://offline/ref=DE008A69993F24E0FB40D1C0E25E55DC83AC0B34AFE092510765F63FCAF88DF203F486E54ECA362CD6B48CF2D1F9CE325EEED5E7DDAA22FF94097A87ED10c8L" TargetMode="External"/><Relationship Id="rId986" Type="http://schemas.openxmlformats.org/officeDocument/2006/relationships/hyperlink" Target="consultantplus://offline/ref=DE008A69993F24E0FB40D1C0E25E55DC83AC0B34AFE0925E016DFE3FCAF88DF203F486E54ECA362CD6B48DF0D5FBCE325EEED5E7DDAA22FF94097A87ED10c8L" TargetMode="External"/><Relationship Id="rId31" Type="http://schemas.openxmlformats.org/officeDocument/2006/relationships/hyperlink" Target="consultantplus://offline/ref=C553157D0D45B4BBE4D042E61880D12304BA64EC7A98CE0006F811A5FBF88EF5DE10DD73DFE074ACC9392F2875C79E0B4B4101D509EB83BF209A6BEB5D07cCL" TargetMode="External"/><Relationship Id="rId334" Type="http://schemas.openxmlformats.org/officeDocument/2006/relationships/hyperlink" Target="consultantplus://offline/ref=C553157D0D45B4BBE4D042E61880D12304BA64EC7A9BC70203F413A5FBF88EF5DE10DD73DFE074ACC9392E277FC29E0B4B4101D509EB83BF209A6BEB5D07cCL" TargetMode="External"/><Relationship Id="rId541" Type="http://schemas.openxmlformats.org/officeDocument/2006/relationships/hyperlink" Target="consultantplus://offline/ref=DE008A69993F24E0FB40D1C0E25E55DC83AC0B34AFE39A5E0065F63FCAF88DF203F486E54ECA362CD6B48CF1D7FFCE325EEED5E7DDAA22FF94097A87ED10c8L" TargetMode="External"/><Relationship Id="rId639" Type="http://schemas.openxmlformats.org/officeDocument/2006/relationships/hyperlink" Target="consultantplus://offline/ref=DE008A69993F24E0FB40D1C0E25E55DC83AC0B34AFE092510765F63FCAF88DF203F486E54ECA362CD6B48CF5D1F7CE325EEED5E7DDAA22FF94097A87ED10c8L" TargetMode="External"/><Relationship Id="rId180" Type="http://schemas.openxmlformats.org/officeDocument/2006/relationships/hyperlink" Target="consultantplus://offline/ref=C553157D0D45B4BBE4D042E61880D12304BA64EC7A9BC60109F014A5FBF88EF5DE10DD73DFE074ACC9392A2171C59E0B4B4101D509EB83BF209A6BEB5D07cCL" TargetMode="External"/><Relationship Id="rId278" Type="http://schemas.openxmlformats.org/officeDocument/2006/relationships/hyperlink" Target="consultantplus://offline/ref=C553157D0D45B4BBE4D042E61880D12304BA64EC7A9BCC0F06F312A5FBF88EF5DE10DD73DFE074ACC9392E247EC89E0B4B4101D509EB83BF209A6BEB5D07cCL" TargetMode="External"/><Relationship Id="rId401" Type="http://schemas.openxmlformats.org/officeDocument/2006/relationships/hyperlink" Target="consultantplus://offline/ref=C553157D0D45B4BBE4D042E61880D12304BA64EC7A9BC70107F413A5FBF88EF5DE10DD73DFE074ACC9392E2975C89E0B4B4101D509EB83BF209A6BEB5D07cCL" TargetMode="External"/><Relationship Id="rId846" Type="http://schemas.openxmlformats.org/officeDocument/2006/relationships/hyperlink" Target="consultantplus://offline/ref=DE008A69993F24E0FB40D1C0E25E55DC83AC0B34AFE39B5A0669F73FCAF88DF203F486E54ECA362CD6B48CF7D6FFCE325EEED5E7DDAA22FF94097A87ED10c8L" TargetMode="External"/><Relationship Id="rId485" Type="http://schemas.openxmlformats.org/officeDocument/2006/relationships/hyperlink" Target="consultantplus://offline/ref=C553157D0D45B4BBE4D042E61880D12304BA64EC7A9BC60109F014A5FBF88EF5DE10DD73DFE074ACC9392A2172C29E0B4B4101D509EB83BF209A6BEB5D07cCL" TargetMode="External"/><Relationship Id="rId692" Type="http://schemas.openxmlformats.org/officeDocument/2006/relationships/hyperlink" Target="consultantplus://offline/ref=DE008A69993F24E0FB40D1C0E25E55DC83AC0B34AFE39A58066BFA3FCAF88DF203F486E54ECA362CD6B48DF5DAF9CE325EEED5E7DDAA22FF94097A87ED10c8L" TargetMode="External"/><Relationship Id="rId706" Type="http://schemas.openxmlformats.org/officeDocument/2006/relationships/hyperlink" Target="consultantplus://offline/ref=DE008A69993F24E0FB40D1C0E25E55DC83AC0B34AFE39A58066BFA3FCAF88DF203F486E54ECA362CD6B48DF4D7FFCE325EEED5E7DDAA22FF94097A87ED10c8L" TargetMode="External"/><Relationship Id="rId913" Type="http://schemas.openxmlformats.org/officeDocument/2006/relationships/hyperlink" Target="consultantplus://offline/ref=DE008A69993F24E0FB40D1C0E25E55DC83AC0B34AFE092510765F63FCAF88DF203F486E54ECA362CD6B48CF4D0FECE325EEED5E7DDAA22FF94097A87ED10c8L" TargetMode="External"/><Relationship Id="rId42" Type="http://schemas.openxmlformats.org/officeDocument/2006/relationships/hyperlink" Target="consultantplus://offline/ref=C553157D0D45B4BBE4D042E61880D12304BA64EC7A98CB0705F115A5FBF88EF5DE10DD73DFF274F4C5392A3E77C18B5D1A0705c0L" TargetMode="External"/><Relationship Id="rId138" Type="http://schemas.openxmlformats.org/officeDocument/2006/relationships/hyperlink" Target="consultantplus://offline/ref=C553157D0D45B4BBE4D042E61880D12304BA64EC7A9BC70208F112A5FBF88EF5DE10DD73DFE074ACC9392B2073C19E0B4B4101D509EB83BF209A6BEB5D07cCL" TargetMode="External"/><Relationship Id="rId345" Type="http://schemas.openxmlformats.org/officeDocument/2006/relationships/hyperlink" Target="consultantplus://offline/ref=C553157D0D45B4BBE4D042E61880D12304BA64EC7A9BCC0F06F312A5FBF88EF5DE10DD73DFE074ACC9392E2575C89E0B4B4101D509EB83BF209A6BEB5D07cCL" TargetMode="External"/><Relationship Id="rId552" Type="http://schemas.openxmlformats.org/officeDocument/2006/relationships/hyperlink" Target="consultantplus://offline/ref=DE008A69993F24E0FB40D1C0E25E55DC83AC0B34AFE39A580365FD3FCAF88DF203F486E54ECA362CD6B48CF1DBFECE325EEED5E7DDAA22FF94097A87ED10c8L" TargetMode="External"/><Relationship Id="rId997" Type="http://schemas.openxmlformats.org/officeDocument/2006/relationships/hyperlink" Target="consultantplus://offline/ref=DE008A69993F24E0FB40D1C0E25E55DC83AC0B34AFE092510765F63FCAF88DF203F486E54ECA362CD6B48CF5D1FDCE325EEED5E7DDAA22FF94097A87ED10c8L" TargetMode="External"/><Relationship Id="rId191" Type="http://schemas.openxmlformats.org/officeDocument/2006/relationships/hyperlink" Target="consultantplus://offline/ref=C553157D0D45B4BBE4D042E61880D12304BA64EC7A9BC60003F91BA5FBF88EF5DE10DD73DFE074ACC9392E2075C19E0B4B4101D509EB83BF209A6BEB5D07cCL" TargetMode="External"/><Relationship Id="rId205" Type="http://schemas.openxmlformats.org/officeDocument/2006/relationships/hyperlink" Target="consultantplus://offline/ref=C553157D0D45B4BBE4D042E61880D12304BA64EC7A9BCC0F06F312A5FBF88EF5DE10DD73DFE074ACC9392E2175C19E0B4B4101D509EB83BF209A6BEB5D07cCL" TargetMode="External"/><Relationship Id="rId412" Type="http://schemas.openxmlformats.org/officeDocument/2006/relationships/hyperlink" Target="consultantplus://offline/ref=C553157D0D45B4BBE4D042E61880D12304BA64EC7A98CE0402F510A5FBF88EF5DE10DD73DFF274F4C5392A3E77C18B5D1A0705c0L" TargetMode="External"/><Relationship Id="rId857" Type="http://schemas.openxmlformats.org/officeDocument/2006/relationships/hyperlink" Target="consultantplus://offline/ref=DE008A69993F24E0FB40D1C0E25E55DC83AC0B34AFE09251056AF73FCAF88DF203F486E54ECA362CD6B48CF2DAFCCE325EEED5E7DDAA22FF94097A87ED10c8L" TargetMode="External"/><Relationship Id="rId289" Type="http://schemas.openxmlformats.org/officeDocument/2006/relationships/hyperlink" Target="consultantplus://offline/ref=C553157D0D45B4BBE4D042E61880D12304BA64EC7A9BC70107F413A5FBF88EF5DE10DD73DFE074ACC9392E2976C79E0B4B4101D509EB83BF209A6BEB5D07cCL" TargetMode="External"/><Relationship Id="rId496" Type="http://schemas.openxmlformats.org/officeDocument/2006/relationships/hyperlink" Target="consultantplus://offline/ref=C553157D0D45B4BBE4D042E61880D12304BA64EC7A98CB0602F512A5FBF88EF5DE10DD73DFE074ACC9392E2974C49E0B4B4101D509EB83BF209A6BEB5D07cCL" TargetMode="External"/><Relationship Id="rId717" Type="http://schemas.openxmlformats.org/officeDocument/2006/relationships/hyperlink" Target="consultantplus://offline/ref=DE008A69993F24E0FB40D1C0E25E55DC83AC0B34AFE39A58066BFA3FCAF88DF203F486E54ECA362CD6B48DF5D7FDCE325EEED5E7DDAA22FF94097A87ED10c8L" TargetMode="External"/><Relationship Id="rId924" Type="http://schemas.openxmlformats.org/officeDocument/2006/relationships/hyperlink" Target="consultantplus://offline/ref=DE008A69993F24E0FB40D1C0E25E55DC83AC0B34AFE0925C0169FB3FCAF88DF203F486E54ECA362CD6B48CF9DAF8CE325EEED5E7DDAA22FF94097A87ED10c8L" TargetMode="External"/><Relationship Id="rId53" Type="http://schemas.openxmlformats.org/officeDocument/2006/relationships/hyperlink" Target="consultantplus://offline/ref=C553157D0D45B4BBE4D042E61880D12304BA64EC7A98CE0002F817A5FBF88EF5DE10DD73DFF274F4C5392A3E77C18B5D1A0705c0L" TargetMode="External"/><Relationship Id="rId149" Type="http://schemas.openxmlformats.org/officeDocument/2006/relationships/hyperlink" Target="consultantplus://offline/ref=C553157D0D45B4BBE4D042E61880D12304BA64EC7A9BC70203F413A5FBF88EF5DE10DD73DFE074ACC9392E267FC59E0B4B4101D509EB83BF209A6BEB5D07cCL" TargetMode="External"/><Relationship Id="rId356" Type="http://schemas.openxmlformats.org/officeDocument/2006/relationships/hyperlink" Target="consultantplus://offline/ref=C553157D0D45B4BBE4D042E61880D12304BA64EC7A9BC70106F317A5FBF88EF5DE10DD73DFE074ACC93828207FC69E0B4B4101D509EB83BF209A6BEB5D07cCL" TargetMode="External"/><Relationship Id="rId563" Type="http://schemas.openxmlformats.org/officeDocument/2006/relationships/hyperlink" Target="consultantplus://offline/ref=DE008A69993F24E0FB40D1C0E25E55DC83AC0B34AFE39A5E0065F63FCAF88DF203F486E54ECA362CD6B48CF1D7F6CE325EEED5E7DDAA22FF94097A87ED10c8L" TargetMode="External"/><Relationship Id="rId770" Type="http://schemas.openxmlformats.org/officeDocument/2006/relationships/hyperlink" Target="consultantplus://offline/ref=DE008A69993F24E0FB40D1C0E25E55DC83AC0B34AFE39B5C0069FE3FCAF88DF203F486E54ECA362CD6B48CF7DAFACE325EEED5E7DDAA22FF94097A87ED10c8L" TargetMode="External"/><Relationship Id="rId216" Type="http://schemas.openxmlformats.org/officeDocument/2006/relationships/hyperlink" Target="consultantplus://offline/ref=C553157D0D45B4BBE4D042E61880D12304BA64EC7A9BC70203F413A5FBF88EF5DE10DD73DFE074ACC9392E267EC49E0B4B4101D509EB83BF209A6BEB5D07cCL" TargetMode="External"/><Relationship Id="rId423" Type="http://schemas.openxmlformats.org/officeDocument/2006/relationships/hyperlink" Target="consultantplus://offline/ref=C553157D0D45B4BBE4D042E61880D12304BA64EC7A9BCA0104F810A5FBF88EF5DE10DD73DFE074ACC9392E2073C69E0B4B4101D509EB83BF209A6BEB5D07cCL" TargetMode="External"/><Relationship Id="rId868" Type="http://schemas.openxmlformats.org/officeDocument/2006/relationships/hyperlink" Target="consultantplus://offline/ref=DE008A69993F24E0FB40D1C0E25E55DC83AC0B34AFE0925E0264F83FCAF88DF203F486E54ECA362CD6B48CF2D3FCCE325EEED5E7DDAA22FF94097A87ED10c8L" TargetMode="External"/><Relationship Id="rId630" Type="http://schemas.openxmlformats.org/officeDocument/2006/relationships/hyperlink" Target="consultantplus://offline/ref=DE008A69993F24E0FB40D1C0E25E55DC83AC0B34AFE3945C0B69F63FCAF88DF203F486E54ECA362CD6B48CF5D0F8CE325EEED5E7DDAA22FF94097A87ED10c8L" TargetMode="External"/><Relationship Id="rId728" Type="http://schemas.openxmlformats.org/officeDocument/2006/relationships/hyperlink" Target="consultantplus://offline/ref=DE008A69993F24E0FB40D1C0E25E55DC83AC0B34AFE3945C0B69F63FCAF88DF203F486E54ECA362CD6B48CF2D3F7CE325EEED5E7DDAA22FF94097A87ED10c8L" TargetMode="External"/><Relationship Id="rId935" Type="http://schemas.openxmlformats.org/officeDocument/2006/relationships/hyperlink" Target="consultantplus://offline/ref=DE008A69993F24E0FB40D1C0E25E55DC83AC0B34AFE0925E016DFE3FCAF88DF203F486E54ECA362CD6B48DF2DAF9CE325EEED5E7DDAA22FF94097A87ED10c8L" TargetMode="External"/><Relationship Id="rId64" Type="http://schemas.openxmlformats.org/officeDocument/2006/relationships/hyperlink" Target="consultantplus://offline/ref=C553157D0D45B4BBE4D042E61880D12304BA64EC7A9BC70203F413A5FBF88EF5DE10DD73DFE074ACC9392E2672C79E0B4B4101D509EB83BF209A6BEB5D07cCL" TargetMode="External"/><Relationship Id="rId367" Type="http://schemas.openxmlformats.org/officeDocument/2006/relationships/hyperlink" Target="consultantplus://offline/ref=C553157D0D45B4BBE4D042E61880D12304BA64EC7A9BC70203F413A5FBF88EF5DE10DD73DFE074ACC9392E2571C69E0B4B4101D509EB83BF209A6BEB5D07cCL" TargetMode="External"/><Relationship Id="rId574" Type="http://schemas.openxmlformats.org/officeDocument/2006/relationships/hyperlink" Target="consultantplus://offline/ref=DE008A69993F24E0FB40D1C0E25E55DC83AC0B34AFE0925A0168FD3FCAF88DF203F486E54ECA362CD6B48CF6D2FFCE325EEED5E7DDAA22FF94097A87ED10c8L" TargetMode="External"/><Relationship Id="rId227" Type="http://schemas.openxmlformats.org/officeDocument/2006/relationships/hyperlink" Target="consultantplus://offline/ref=C553157D0D45B4BBE4D042E61880D12304BA64EC7A9BCC0F06F312A5FBF88EF5DE10DD73DFE074ACC9392E2174C99E0B4B4101D509EB83BF209A6BEB5D07cCL" TargetMode="External"/><Relationship Id="rId781" Type="http://schemas.openxmlformats.org/officeDocument/2006/relationships/hyperlink" Target="consultantplus://offline/ref=DE008A69993F24E0FB40D1C0E25E55DC83AC0B34AFE39B5C0069FE3FCAF88DF203F486E54ED83674DAB488EFD3FFDB640FA818c4L" TargetMode="External"/><Relationship Id="rId879" Type="http://schemas.openxmlformats.org/officeDocument/2006/relationships/hyperlink" Target="consultantplus://offline/ref=DE008A69993F24E0FB40D1C0E25E55DC83AC0B34AFE0925E016DFE3FCAF88DF203F486E54ECA362CD6B48DF7D2F9CE325EEED5E7DDAA22FF94097A87ED10c8L" TargetMode="External"/><Relationship Id="rId434" Type="http://schemas.openxmlformats.org/officeDocument/2006/relationships/hyperlink" Target="consultantplus://offline/ref=C553157D0D45B4BBE4D042E61880D12304BA64EC7A9BC70208F112A5FBF88EF5DE10DD73DFE074ACC9392A2971C79E0B4B4101D509EB83BF209A6BEB5D07cCL" TargetMode="External"/><Relationship Id="rId641" Type="http://schemas.openxmlformats.org/officeDocument/2006/relationships/hyperlink" Target="consultantplus://offline/ref=DE008A69993F24E0FB40D1C0E25E55DC83AC0B34AFE3945C0B69F63FCAF88DF203F486E54ECA362CD6B48CF5D0F8CE325EEED5E7DDAA22FF94097A87ED10c8L" TargetMode="External"/><Relationship Id="rId739" Type="http://schemas.openxmlformats.org/officeDocument/2006/relationships/hyperlink" Target="consultantplus://offline/ref=DE008A69993F24E0FB40D1C0E25E55DC83AC0B34AFE0925E0365FB3FCAF88DF203F486E54ED83674DAB488EFD3FFDB640FA818c4L" TargetMode="External"/><Relationship Id="rId280" Type="http://schemas.openxmlformats.org/officeDocument/2006/relationships/hyperlink" Target="consultantplus://offline/ref=C553157D0D45B4BBE4D042E61880D12304BA64EC7A9BCC0F06F312A5FBF88EF5DE10DD73DFE074ACC9392E217EC29E0B4B4101D509EB83BF209A6BEB5D07cCL" TargetMode="External"/><Relationship Id="rId501" Type="http://schemas.openxmlformats.org/officeDocument/2006/relationships/hyperlink" Target="consultantplus://offline/ref=C553157D0D45B4BBE4D042E61880D12304BA64EC7A9BC70405F41AA5FBF88EF5DE10DD73DFE074ACC9392E2677C39E0B4B4101D509EB83BF209A6BEB5D07cCL" TargetMode="External"/><Relationship Id="rId946" Type="http://schemas.openxmlformats.org/officeDocument/2006/relationships/hyperlink" Target="consultantplus://offline/ref=DE008A69993F24E0FB40D1C0E25E55DC83AC0B34AFE0925E016DFE3FCAF88DF203F486E54ECA362CD6B48DF4D5FDCE325EEED5E7DDAA22FF94097A87ED10c8L" TargetMode="External"/><Relationship Id="rId75" Type="http://schemas.openxmlformats.org/officeDocument/2006/relationships/hyperlink" Target="consultantplus://offline/ref=C553157D0D45B4BBE4D042E61880D12304BA64EC7A9BC70106F317A5FBF88EF5DE10DD73DFE074ACC9382B277EC89E0B4B4101D509EB83BF209A6BEB5D07cCL" TargetMode="External"/><Relationship Id="rId140" Type="http://schemas.openxmlformats.org/officeDocument/2006/relationships/hyperlink" Target="consultantplus://offline/ref=C553157D0D45B4BBE4D042E61880D12304BA64EC7A98CE0402F510A5FBF88EF5DE10DD73DFE074ACC9392F2673C69E0B4B4101D509EB83BF209A6BEB5D07cCL" TargetMode="External"/><Relationship Id="rId378" Type="http://schemas.openxmlformats.org/officeDocument/2006/relationships/hyperlink" Target="consultantplus://offline/ref=C553157D0D45B4BBE4D042E61880D12304BA64EC7A9BC70203F413A5FBF88EF5DE10DD73DFE074ACC9392E2876C39E0B4B4101D509EB83BF209A6BEB5D07cCL" TargetMode="External"/><Relationship Id="rId585" Type="http://schemas.openxmlformats.org/officeDocument/2006/relationships/hyperlink" Target="consultantplus://offline/ref=DE008A69993F24E0FB40D1C0E25E55DC83AC0B34AFE0925E016DFE3FCAF88DF203F486E54ECA362CD6B48DF7D3F6CE325EEED5E7DDAA22FF94097A87ED10c8L" TargetMode="External"/><Relationship Id="rId792" Type="http://schemas.openxmlformats.org/officeDocument/2006/relationships/hyperlink" Target="consultantplus://offline/ref=DE008A69993F24E0FB40D1C0E25E55DC83AC0B34AFE396580B6CFC3FCAF88DF203F486E54ED83674DAB488EFD3FFDB640FA818c4L" TargetMode="External"/><Relationship Id="rId806" Type="http://schemas.openxmlformats.org/officeDocument/2006/relationships/hyperlink" Target="consultantplus://offline/ref=DE008A69993F24E0FB40D1C0E25E55DC83AC0B34AFE097580168FF3FCAF88DF203F486E54ED83674DAB488EFD3FFDB640FA818c4L" TargetMode="External"/><Relationship Id="rId6" Type="http://schemas.openxmlformats.org/officeDocument/2006/relationships/hyperlink" Target="consultantplus://offline/ref=C553157D0D45B4BBE4D042E61880D12304BA64EC7A9BCD0206F214A5FBF88EF5DE10DD73DFE074ACC9392E2077C49E0B4B4101D509EB83BF209A6BEB5D07cCL" TargetMode="External"/><Relationship Id="rId238" Type="http://schemas.openxmlformats.org/officeDocument/2006/relationships/hyperlink" Target="consultantplus://offline/ref=C553157D0D45B4BBE4D042E61880D12304BA64EC7A9BCC0F06F312A5FBF88EF5DE10DD73DFE074ACC9392E247EC39E0B4B4101D509EB83BF209A6BEB5D07cCL" TargetMode="External"/><Relationship Id="rId445" Type="http://schemas.openxmlformats.org/officeDocument/2006/relationships/hyperlink" Target="consultantplus://offline/ref=C553157D0D45B4BBE4D042E61880D12304BA64EC7A9BC70208F112A5FBF88EF5DE10DD73DFE074ACC9392D217FC19E0B4B4101D509EB83BF209A6BEB5D07cCL" TargetMode="External"/><Relationship Id="rId652" Type="http://schemas.openxmlformats.org/officeDocument/2006/relationships/hyperlink" Target="consultantplus://offline/ref=DE008A69993F24E0FB40D1C0E25E55DC83AC0B34AFE39A58066BFA3FCAF88DF203F486E54ECA362CD6B48DF3D4FACE325EEED5E7DDAA22FF94097A87ED10c8L" TargetMode="External"/><Relationship Id="rId291" Type="http://schemas.openxmlformats.org/officeDocument/2006/relationships/hyperlink" Target="consultantplus://offline/ref=C553157D0D45B4BBE4D042E61880D12304BA64EC7A9BCC0F06F312A5FBF88EF5DE10DD73DFE074ACC9392E2576C29E0B4B4101D509EB83BF209A6BEB5D07cCL" TargetMode="External"/><Relationship Id="rId305" Type="http://schemas.openxmlformats.org/officeDocument/2006/relationships/hyperlink" Target="consultantplus://offline/ref=C553157D0D45B4BBE4D042E61880D12304BA64EC7A9BCC0F06F312A5FBF88EF5DE10DD73DFE074ACC9392E2576C89E0B4B4101D509EB83BF209A6BEB5D07cCL" TargetMode="External"/><Relationship Id="rId512" Type="http://schemas.openxmlformats.org/officeDocument/2006/relationships/hyperlink" Target="consultantplus://offline/ref=DE008A69993F24E0FB40D1C0E25E55DC83AC0B34AFE39B5A0669F73FCAF88DF203F486E54ECA362CD6B48CF4D5FDCE325EEED5E7DDAA22FF94097A87ED10c8L" TargetMode="External"/><Relationship Id="rId957" Type="http://schemas.openxmlformats.org/officeDocument/2006/relationships/hyperlink" Target="consultantplus://offline/ref=DE008A69993F24E0FB40D1C0E25E55DC83AC0B34AFE0925E0B68F73FCAF88DF203F486E54ECA362CD6B48CF3D3F9CE325EEED5E7DDAA22FF94097A87ED10c8L" TargetMode="External"/><Relationship Id="rId86" Type="http://schemas.openxmlformats.org/officeDocument/2006/relationships/hyperlink" Target="consultantplus://offline/ref=C553157D0D45B4BBE4D042E61880D12304BA64EC7A9BC70106F317A5FBF88EF5DE10DD73DFE074ACC93B2D2170C39E0B4B4101D509EB83BF209A6BEB5D07cCL" TargetMode="External"/><Relationship Id="rId151" Type="http://schemas.openxmlformats.org/officeDocument/2006/relationships/hyperlink" Target="consultantplus://offline/ref=C553157D0D45B4BBE4D042E61880D12304BA64EC7A9BC70208F112A5FBF88EF5DE10DD73DFE074ACC9392D2277C79E0B4B4101D509EB83BF209A6BEB5D07cCL" TargetMode="External"/><Relationship Id="rId389" Type="http://schemas.openxmlformats.org/officeDocument/2006/relationships/hyperlink" Target="consultantplus://offline/ref=C553157D0D45B4BBE4D042E61880D12304BA64EC7A9BC70203F413A5FBF88EF5DE10DD73DFE074ACC9392E2875C59E0B4B4101D509EB83BF209A6BEB5D07cCL" TargetMode="External"/><Relationship Id="rId596" Type="http://schemas.openxmlformats.org/officeDocument/2006/relationships/hyperlink" Target="consultantplus://offline/ref=DE008A69993F24E0FB40D1C0E25E55DC83AC0B34AFE3945C0B69F63FCAF88DF203F486E54ECA362CD6B48CF2D2F9CE325EEED5E7DDAA22FF94097A87ED10c8L" TargetMode="External"/><Relationship Id="rId817" Type="http://schemas.openxmlformats.org/officeDocument/2006/relationships/hyperlink" Target="consultantplus://offline/ref=DE008A69993F24E0FB40D1C0E25E55DC83AC0B34AFE0925A0168FD3FCAF88DF203F486E54ECA362CD6B48DF7D7F8CE325EEED5E7DDAA22FF94097A87ED10c8L" TargetMode="External"/><Relationship Id="rId1002" Type="http://schemas.openxmlformats.org/officeDocument/2006/relationships/hyperlink" Target="consultantplus://offline/ref=DE008A69993F24E0FB40D1C0E25E55DC83AC0B34AFE0925E0B68F73FCAF88DF203F486E54ECA362CD6B48CF0D7FCCE325EEED5E7DDAA22FF94097A87ED10c8L" TargetMode="External"/><Relationship Id="rId249" Type="http://schemas.openxmlformats.org/officeDocument/2006/relationships/hyperlink" Target="consultantplus://offline/ref=C553157D0D45B4BBE4D042E61880D12304BA64EC7A9BC70203F413A5FBF88EF5DE10DD73DFE074ACC9392E2776C59E0B4B4101D509EB83BF209A6BEB5D07cCL" TargetMode="External"/><Relationship Id="rId456" Type="http://schemas.openxmlformats.org/officeDocument/2006/relationships/hyperlink" Target="consultantplus://offline/ref=C553157D0D45B4BBE4D042E61880D12304BA64EC7A9BC70405F41AA5FBF88EF5DE10DD73DFE074ACC9392E2572C39E0B4B4101D509EB83BF209A6BEB5D07cCL" TargetMode="External"/><Relationship Id="rId663" Type="http://schemas.openxmlformats.org/officeDocument/2006/relationships/hyperlink" Target="consultantplus://offline/ref=DE008A69993F24E0FB40D1C0E25E55DC83AC0B34AFE0925E016DFE3FCAF88DF203F486E54ECA362CD6B48DF3D3FFCE325EEED5E7DDAA22FF94097A87ED10c8L" TargetMode="External"/><Relationship Id="rId870" Type="http://schemas.openxmlformats.org/officeDocument/2006/relationships/hyperlink" Target="consultantplus://offline/ref=DE008A69993F24E0FB40D1C0E25E55DC83AC0B34AFE39A580365FD3FCAF88DF203F486E54ECA362CD6B48CF1DBFECE325EEED5E7DDAA22FF94097A87ED10c8L" TargetMode="External"/><Relationship Id="rId13" Type="http://schemas.openxmlformats.org/officeDocument/2006/relationships/hyperlink" Target="consultantplus://offline/ref=C553157D0D45B4BBE4D042E61880D12304BA64EC7A9BC90500F414A5FBF88EF5DE10DD73DFE074ACC9392E2077C59E0B4B4101D509EB83BF209A6BEB5D07cCL" TargetMode="External"/><Relationship Id="rId109" Type="http://schemas.openxmlformats.org/officeDocument/2006/relationships/hyperlink" Target="consultantplus://offline/ref=C553157D0D45B4BBE4D042E61880D12304BA64EC7A9BC70203F413A5FBF88EF5DE10DD73DFE074ACC9392E2671C79E0B4B4101D509EB83BF209A6BEB5D07cCL" TargetMode="External"/><Relationship Id="rId316" Type="http://schemas.openxmlformats.org/officeDocument/2006/relationships/hyperlink" Target="consultantplus://offline/ref=C553157D0D45B4BBE4D042E61880D12304BA64EC7A9BC70203F413A5FBF88EF5DE10DD73DFE074ACC9392E277FC49E0B4B4101D509EB83BF209A6BEB5D07cCL" TargetMode="External"/><Relationship Id="rId523" Type="http://schemas.openxmlformats.org/officeDocument/2006/relationships/hyperlink" Target="consultantplus://offline/ref=DE008A69993F24E0FB40D1C0E25E55DC83AC0B34AFE39B5A0669F73FCAF88DF203F486E54ECA362CD6B48CF7D6FFCE325EEED5E7DDAA22FF94097A87ED10c8L" TargetMode="External"/><Relationship Id="rId968" Type="http://schemas.openxmlformats.org/officeDocument/2006/relationships/hyperlink" Target="consultantplus://offline/ref=DE008A69993F24E0FB40D1C0E25E55DC83AC0B34AFE0925E016DFE3FCAF88DF203F486E54ECA362CD6B48DF2DBF8CE325EEED5E7DDAA22FF94097A87ED10c8L" TargetMode="External"/><Relationship Id="rId97" Type="http://schemas.openxmlformats.org/officeDocument/2006/relationships/hyperlink" Target="consultantplus://offline/ref=C553157D0D45B4BBE4D042E61880D12304BA64EC7A9BC70203F413A5FBF88EF5DE10DD73DFE074ACC9392E247FC79E0B4B4101D509EB83BF209A6BEB5D07cCL" TargetMode="External"/><Relationship Id="rId730" Type="http://schemas.openxmlformats.org/officeDocument/2006/relationships/hyperlink" Target="consultantplus://offline/ref=DE008A69993F24E0FB40D1C0E25E55DC83AC0B34AFE0925E0B68F73FCAF88DF203F486E54ECA362CD6B48CF0D7FDCE325EEED5E7DDAA22FF94097A87ED10c8L" TargetMode="External"/><Relationship Id="rId828" Type="http://schemas.openxmlformats.org/officeDocument/2006/relationships/hyperlink" Target="consultantplus://offline/ref=DE008A69993F24E0FB40D1C0E25E55DC83AC0B34AFE39B5A0B69FA3FCAF88DF203F486E54ECA362CD6B48CF8D7FCCE325EEED5E7DDAA22FF94097A87ED10c8L" TargetMode="External"/><Relationship Id="rId162" Type="http://schemas.openxmlformats.org/officeDocument/2006/relationships/hyperlink" Target="consultantplus://offline/ref=C553157D0D45B4BBE4D042E61880D12304BA64EC7A9BC70203F413A5FBF88EF5DE10DD73DFE074ACC9392E2775C19E0B4B4101D509EB83BF209A6BEB5D07cCL" TargetMode="External"/><Relationship Id="rId467" Type="http://schemas.openxmlformats.org/officeDocument/2006/relationships/hyperlink" Target="consultantplus://offline/ref=C553157D0D45B4BBE4D042E61880D12304BA64EC7A9BC70405F41AA5FBF88EF5DE10DD73DFE074ACC9392E2574C59E0B4B4101D509EB83BF209A6BEB5D07cCL" TargetMode="External"/><Relationship Id="rId674" Type="http://schemas.openxmlformats.org/officeDocument/2006/relationships/hyperlink" Target="consultantplus://offline/ref=DE008A69993F24E0FB40D1C0E25E55DC83AC0B34AFE39A58066BFA3FCAF88DF203F486E54ECA362CD6B48DF4D5FCCE325EEED5E7DDAA22FF94097A87ED10c8L" TargetMode="External"/><Relationship Id="rId881" Type="http://schemas.openxmlformats.org/officeDocument/2006/relationships/hyperlink" Target="consultantplus://offline/ref=DE008A69993F24E0FB40D1C0E25E55DC83AC0B34AFE0925E0B68F73FCAF88DF203F486E54ECA362CD6B48CF9D7FCCE325EEED5E7DDAA22FF94097A87ED10c8L" TargetMode="External"/><Relationship Id="rId979" Type="http://schemas.openxmlformats.org/officeDocument/2006/relationships/hyperlink" Target="consultantplus://offline/ref=DE008A69993F24E0FB40D1C0E25E55DC83AC0B34AFE0925E0B68F73FCAF88DF203F486E54ECA362CD6B48CF3D0FACE325EEED5E7DDAA22FF94097A87ED10c8L" TargetMode="External"/><Relationship Id="rId24" Type="http://schemas.openxmlformats.org/officeDocument/2006/relationships/hyperlink" Target="consultantplus://offline/ref=C553157D0D45B4BBE4D042E61880D12304BA64EC7A9BC90509F017A5FBF88EF5DE10DD73DFE074ACC9392E2077C69E0B4B4101D509EB83BF209A6BEB5D07cCL" TargetMode="External"/><Relationship Id="rId327" Type="http://schemas.openxmlformats.org/officeDocument/2006/relationships/hyperlink" Target="consultantplus://offline/ref=C553157D0D45B4BBE4D042E61880D12304BA64EC7A9BC70203F413A5FBF88EF5DE10DD73DFE074ACC9392E277FC39E0B4B4101D509EB83BF209A6BEB5D07cCL" TargetMode="External"/><Relationship Id="rId534" Type="http://schemas.openxmlformats.org/officeDocument/2006/relationships/image" Target="media/image3.png"/><Relationship Id="rId741" Type="http://schemas.openxmlformats.org/officeDocument/2006/relationships/hyperlink" Target="consultantplus://offline/ref=DE008A69993F24E0FB40D1C0E25E55DC83AC0B34AFE0925E016CFE3FCAF88DF203F486E54ED83674DAB488EFD3FFDB640FA818c4L" TargetMode="External"/><Relationship Id="rId839" Type="http://schemas.openxmlformats.org/officeDocument/2006/relationships/hyperlink" Target="consultantplus://offline/ref=DE008A69993F24E0FB40D1C0E25E55DC83AC0B34AFE39B5A0669F73FCAF88DF203F486E54ECA362CD6B48CF7D2F7CE325EEED5E7DDAA22FF94097A87ED10c8L" TargetMode="External"/><Relationship Id="rId173" Type="http://schemas.openxmlformats.org/officeDocument/2006/relationships/hyperlink" Target="consultantplus://offline/ref=C553157D0D45B4BBE4D042E61880D12304BA64EC7A9BC70203F413A5FBF88EF5DE10DD73DFE074ACC9392E267EC09E0B4B4101D509EB83BF209A6BEB5D07cCL" TargetMode="External"/><Relationship Id="rId380" Type="http://schemas.openxmlformats.org/officeDocument/2006/relationships/hyperlink" Target="consultantplus://offline/ref=C553157D0D45B4BBE4D042E61880D12304BA64EC7A9BC70203F413A5FBF88EF5DE10DD73DFE074ACC9392E2571C69E0B4B4101D509EB83BF209A6BEB5D07cCL" TargetMode="External"/><Relationship Id="rId601" Type="http://schemas.openxmlformats.org/officeDocument/2006/relationships/hyperlink" Target="consultantplus://offline/ref=DE008A69993F24E0FB40D1C0E25E55DC83AC0B34AFE3945C0B69F63FCAF88DF203F486E54ECA362CD6B48CF2D1F9CE325EEED5E7DDAA22FF94097A87ED10c8L" TargetMode="External"/><Relationship Id="rId240" Type="http://schemas.openxmlformats.org/officeDocument/2006/relationships/hyperlink" Target="consultantplus://offline/ref=C553157D0D45B4BBE4D042E61880D12304BA64EC7A9BCA0608F111A5FBF88EF5DE10DD73DFF274F4C5392A3E77C18B5D1A0705c0L" TargetMode="External"/><Relationship Id="rId478" Type="http://schemas.openxmlformats.org/officeDocument/2006/relationships/hyperlink" Target="consultantplus://offline/ref=C553157D0D45B4BBE4D042E61880D12304BA64EC7A9BC70405F41AA5FBF88EF5DE10DD73DFE074ACC9392E2672C19E0B4B4101D509EB83BF209A6BEB5D07cCL" TargetMode="External"/><Relationship Id="rId685" Type="http://schemas.openxmlformats.org/officeDocument/2006/relationships/hyperlink" Target="consultantplus://offline/ref=DE008A69993F24E0FB40D1C0E25E55DC83AC0B34AFE39A58066BFA3FCAF88DF203F486E54ECA362CD6B48DF3D1F7CE325EEED5E7DDAA22FF94097A87ED10c8L" TargetMode="External"/><Relationship Id="rId892" Type="http://schemas.openxmlformats.org/officeDocument/2006/relationships/hyperlink" Target="consultantplus://offline/ref=DE008A69993F24E0FB40D1C0E25E55DC83AC0B34AFE092510765F63FCAF88DF203F486E54ECA362CD6B48CF2D1F9CE325EEED5E7DDAA22FF94097A87ED10c8L" TargetMode="External"/><Relationship Id="rId906" Type="http://schemas.openxmlformats.org/officeDocument/2006/relationships/hyperlink" Target="consultantplus://offline/ref=DE008A69993F24E0FB40D1C0E25E55DC83AC0B34AFE092510765F63FCAF88DF203F486E54ECA362CD6B48CF2D1F9CE325EEED5E7DDAA22FF94097A87ED10c8L" TargetMode="External"/><Relationship Id="rId35" Type="http://schemas.openxmlformats.org/officeDocument/2006/relationships/hyperlink" Target="consultantplus://offline/ref=C553157D0D45B4BBE4D042E61880D12304BA64EC7A9BC70203F413A5FBF88EF5DE10DD73DFF274F4C5392A3E77C18B5D1A0705c0L" TargetMode="External"/><Relationship Id="rId100" Type="http://schemas.openxmlformats.org/officeDocument/2006/relationships/hyperlink" Target="consultantplus://offline/ref=C553157D0D45B4BBE4D042E61880D12304BA64EC7A9BCC0F06F312A5FBF88EF5DE10DD73DFE074ACC9392E247FC79E0B4B4101D509EB83BF209A6BEB5D07cCL" TargetMode="External"/><Relationship Id="rId338" Type="http://schemas.openxmlformats.org/officeDocument/2006/relationships/hyperlink" Target="consultantplus://offline/ref=C553157D0D45B4BBE4D042E61880D12304BA64EC7A9BC70203F413A5FBF88EF5DE10DD73DFE074ACC9392E277FC59E0B4B4101D509EB83BF209A6BEB5D07cCL" TargetMode="External"/><Relationship Id="rId545" Type="http://schemas.openxmlformats.org/officeDocument/2006/relationships/hyperlink" Target="consultantplus://offline/ref=DE008A69993F24E0FB40D1C0E25E55DC83AC0B34AFE39A58066BFA3FCAF88DF203F486E54ECA362CD6B48DF3D0F7CE325EEED5E7DDAA22FF94097A87ED10c8L" TargetMode="External"/><Relationship Id="rId752" Type="http://schemas.openxmlformats.org/officeDocument/2006/relationships/hyperlink" Target="consultantplus://offline/ref=DE008A69993F24E0FB40D1C0E25E55DC83AC0B34AFE0925A0168FD3FCAF88DF203F486E54ECA362CD6B48DF8D4FDCE325EEED5E7DDAA22FF94097A87ED10c8L" TargetMode="External"/><Relationship Id="rId184" Type="http://schemas.openxmlformats.org/officeDocument/2006/relationships/hyperlink" Target="consultantplus://offline/ref=C553157D0D45B4BBE4D042E61880D12304BA64EC7A9BC70203F413A5FBF88EF5DE10DD73DFE074ACC9392E267EC19E0B4B4101D509EB83BF209A6BEB5D07cCL" TargetMode="External"/><Relationship Id="rId391" Type="http://schemas.openxmlformats.org/officeDocument/2006/relationships/hyperlink" Target="consultantplus://offline/ref=C553157D0D45B4BBE4D042E61880D12304BA64EC7A9BC70203F413A5FBF88EF5DE10DD73DFE074ACC9392E2874C39E0B4B4101D509EB83BF209A6BEB5D07cCL" TargetMode="External"/><Relationship Id="rId405" Type="http://schemas.openxmlformats.org/officeDocument/2006/relationships/hyperlink" Target="consultantplus://offline/ref=C553157D0D45B4BBE4D042E61880D12304BA64EC7A9BC70203F413A5FBF88EF5DE10DD73DFE074ACC9392E287FC89E0B4B4101D509EB83BF209A6BEB5D07cCL" TargetMode="External"/><Relationship Id="rId612" Type="http://schemas.openxmlformats.org/officeDocument/2006/relationships/hyperlink" Target="consultantplus://offline/ref=DE008A69993F24E0FB40D1C0E25E55DC83AC0B34AFE3945C0B69F63FCAF88DF203F486E54ECA362CD6B48CF2D1F9CE325EEED5E7DDAA22FF94097A87ED10c8L" TargetMode="External"/><Relationship Id="rId251" Type="http://schemas.openxmlformats.org/officeDocument/2006/relationships/hyperlink" Target="consultantplus://offline/ref=C553157D0D45B4BBE4D042E61880D12304BA64EC7A9BCC0F06F312A5FBF88EF5DE10DD73DFE074ACC9392E247FC69E0B4B4101D509EB83BF209A6BEB5D07cCL" TargetMode="External"/><Relationship Id="rId489" Type="http://schemas.openxmlformats.org/officeDocument/2006/relationships/hyperlink" Target="consultantplus://offline/ref=C553157D0D45B4BBE4D042E61880D12304BA64EC7A98CB0602F512A5FBF88EF5DE10DD73DFE074ACC9392E2974C09E0B4B4101D509EB83BF209A6BEB5D07cCL" TargetMode="External"/><Relationship Id="rId696" Type="http://schemas.openxmlformats.org/officeDocument/2006/relationships/hyperlink" Target="consultantplus://offline/ref=DE008A69993F24E0FB40D1C0E25E55DC83AC0B34AFE0925E0B68F73FCAF88DF203F486E54ECA362CD6B48CF3D1F8CE325EEED5E7DDAA22FF94097A87ED10c8L" TargetMode="External"/><Relationship Id="rId917" Type="http://schemas.openxmlformats.org/officeDocument/2006/relationships/hyperlink" Target="consultantplus://offline/ref=DE008A69993F24E0FB40D1C0E25E55DC83AC0B34AFE092510765F63FCAF88DF203F486E54ECA362CD6B48CF5D2FBCE325EEED5E7DDAA22FF94097A87ED10c8L" TargetMode="External"/><Relationship Id="rId46" Type="http://schemas.openxmlformats.org/officeDocument/2006/relationships/hyperlink" Target="consultantplus://offline/ref=C553157D0D45B4BBE4D042E61880D12304BA64EC7A98CE0000F913A5FBF88EF5DE10DD73DFF274F4C5392A3E77C18B5D1A0705c0L" TargetMode="External"/><Relationship Id="rId349" Type="http://schemas.openxmlformats.org/officeDocument/2006/relationships/hyperlink" Target="consultantplus://offline/ref=C553157D0D45B4BBE4D042E61880D12304BA64EC7A9BC70108F210A5FBF88EF5DE10DD73DFE074ACC9392E2071C59E0B4B4101D509EB83BF209A6BEB5D07cCL" TargetMode="External"/><Relationship Id="rId556" Type="http://schemas.openxmlformats.org/officeDocument/2006/relationships/hyperlink" Target="consultantplus://offline/ref=DE008A69993F24E0FB40D1C0E25E55DC83AC0B34AFE39B5C0B6CFF3FCAF88DF203F486E54ECA362CD6B48CF4DBFCCE325EEED5E7DDAA22FF94097A87ED10c8L" TargetMode="External"/><Relationship Id="rId763" Type="http://schemas.openxmlformats.org/officeDocument/2006/relationships/hyperlink" Target="consultantplus://offline/ref=DE008A69993F24E0FB40D1C0E25E55DC83AC0B34AFE39B5C0069FE3FCAF88DF203F486E54ECA362CD6B48CF7DAFACE325EEED5E7DDAA22FF94097A87ED10c8L" TargetMode="External"/><Relationship Id="rId111" Type="http://schemas.openxmlformats.org/officeDocument/2006/relationships/hyperlink" Target="consultantplus://offline/ref=C553157D0D45B4BBE4D042E61880D12304BA64EC7A9BC70208F112A5FBF88EF5DE10DD73DFE074ACC9392F2073C99E0B4B4101D509EB83BF209A6BEB5D07cCL" TargetMode="External"/><Relationship Id="rId195" Type="http://schemas.openxmlformats.org/officeDocument/2006/relationships/hyperlink" Target="consultantplus://offline/ref=C553157D0D45B4BBE4D042E61880D12304BA64EC7A9BCC0F06F312A5FBF88EF5DE10DD73DFE074ACC9392E2175C19E0B4B4101D509EB83BF209A6BEB5D07cCL" TargetMode="External"/><Relationship Id="rId209" Type="http://schemas.openxmlformats.org/officeDocument/2006/relationships/hyperlink" Target="consultantplus://offline/ref=C553157D0D45B4BBE4D042E61880D12304BA64EC7A9BCC0F06F312A5FBF88EF5DE10DD73DFE074ACC9392E2175C19E0B4B4101D509EB83BF209A6BEB5D07cCL" TargetMode="External"/><Relationship Id="rId416" Type="http://schemas.openxmlformats.org/officeDocument/2006/relationships/hyperlink" Target="consultantplus://offline/ref=C553157D0D45B4BBE4D042E61880D12304BA64EC7A9BC70208F112A5FBF88EF5DE10DD73DFE074ACC9392E2072C19E0B4B4101D509EB83BF209A6BEB5D07cCL" TargetMode="External"/><Relationship Id="rId970" Type="http://schemas.openxmlformats.org/officeDocument/2006/relationships/hyperlink" Target="consultantplus://offline/ref=DE008A69993F24E0FB40D1C0E25E55DC83AC0B34AFE0925E016DFE3FCAF88DF203F486E54ECA362CD6B48DF2DAF8CE325EEED5E7DDAA22FF94097A87ED10c8L" TargetMode="External"/><Relationship Id="rId623" Type="http://schemas.openxmlformats.org/officeDocument/2006/relationships/hyperlink" Target="consultantplus://offline/ref=DE008A69993F24E0FB40D1C0E25E55DC83AC0B34AFE3945C0B69F63FCAF88DF203F486E54ECA362CD6B48CF5DAFBCE325EEED5E7DDAA22FF94097A87ED10c8L" TargetMode="External"/><Relationship Id="rId830" Type="http://schemas.openxmlformats.org/officeDocument/2006/relationships/hyperlink" Target="consultantplus://offline/ref=DE008A69993F24E0FB40D1C0E25E55DC83AC0B34AFE39B5A0B69FA3FCAF88DF203F486E54ECA362CD6B48CF8D0FACE325EEED5E7DDAA22FF94097A87ED10c8L" TargetMode="External"/><Relationship Id="rId928" Type="http://schemas.openxmlformats.org/officeDocument/2006/relationships/hyperlink" Target="consultantplus://offline/ref=DE008A69993F24E0FB40D1C0E25E55DC83AC0B34AFE0925E016DFE3FCAF88DF203F486E54ECA362CD6B48DF4D7FCCE325EEED5E7DDAA22FF94097A87ED10c8L" TargetMode="External"/><Relationship Id="rId57" Type="http://schemas.openxmlformats.org/officeDocument/2006/relationships/hyperlink" Target="consultantplus://offline/ref=C553157D0D45B4BBE4D042E61880D12304BA64EC7A98CE0300F113A5FBF88EF5DE10DD73DFE074ACC9392E2075C99E0B4B4101D509EB83BF209A6BEB5D07cCL" TargetMode="External"/><Relationship Id="rId262" Type="http://schemas.openxmlformats.org/officeDocument/2006/relationships/hyperlink" Target="consultantplus://offline/ref=C553157D0D45B4BBE4D042E61880D12304BA64EC7A9BC70106F317A5FBF88EF5DE10DD73DFE074ACC93828207EC09E0B4B4101D509EB83BF209A6BEB5D07cCL" TargetMode="External"/><Relationship Id="rId567" Type="http://schemas.openxmlformats.org/officeDocument/2006/relationships/hyperlink" Target="consultantplus://offline/ref=DE008A69993F24E0FB40D1C0E25E55DC83AC0B34AFE39A58066BFA3FCAF88DF203F486E54ECA362CD6B48CF1D4F6CE325EEED5E7DDAA22FF94097A87ED10c8L" TargetMode="External"/><Relationship Id="rId122" Type="http://schemas.openxmlformats.org/officeDocument/2006/relationships/hyperlink" Target="consultantplus://offline/ref=C553157D0D45B4BBE4D042E61880D12304BA64EC7A9BC70203F413A5FBF88EF5DE10DD73DFE074ACC9392E2670C89E0B4B4101D509EB83BF209A6BEB5D07cCL" TargetMode="External"/><Relationship Id="rId774" Type="http://schemas.openxmlformats.org/officeDocument/2006/relationships/hyperlink" Target="consultantplus://offline/ref=DE008A69993F24E0FB40D1C0E25E55DC83AC0B34AFE39B5C0069FE3FCAF88DF203F486E54ECA362CD6B48CF7DAFACE325EEED5E7DDAA22FF94097A87ED10c8L" TargetMode="External"/><Relationship Id="rId981" Type="http://schemas.openxmlformats.org/officeDocument/2006/relationships/hyperlink" Target="consultantplus://offline/ref=DE008A69993F24E0FB40D1C0E25E55DC83AC0B34AFE0925E016DFE3FCAF88DF203F486E54ECA362CD6B48DF2D6F8CE325EEED5E7DDAA22FF94097A87ED10c8L" TargetMode="External"/><Relationship Id="rId427" Type="http://schemas.openxmlformats.org/officeDocument/2006/relationships/hyperlink" Target="consultantplus://offline/ref=C553157D0D45B4BBE4D042E61880D12304BA64EC7A9BC70405F41AA5FBF88EF5DE10DD73DFE074ACC9392E2573C99E0B4B4101D509EB83BF209A6BEB5D07cCL" TargetMode="External"/><Relationship Id="rId634" Type="http://schemas.openxmlformats.org/officeDocument/2006/relationships/hyperlink" Target="consultantplus://offline/ref=DE008A69993F24E0FB40D1C0E25E55DC83AC0B34AFE39A58066BFA3FCAF88DF203F486E54ECA362CD6B48DF4D0FCCE325EEED5E7DDAA22FF94097A87ED10c8L" TargetMode="External"/><Relationship Id="rId841" Type="http://schemas.openxmlformats.org/officeDocument/2006/relationships/hyperlink" Target="consultantplus://offline/ref=DE008A69993F24E0FB40D1C0E25E55DC83AC0B34AFE39B5A0669F73FCAF88DF203F486E54ECA362CD6B48CF7D0FFCE325EEED5E7DDAA22FF94097A87ED10c8L" TargetMode="External"/><Relationship Id="rId273" Type="http://schemas.openxmlformats.org/officeDocument/2006/relationships/hyperlink" Target="consultantplus://offline/ref=C553157D0D45B4BBE4D042E61880D12304BA64EC7A9BC70203F413A5FBF88EF5DE10DD73DFE074ACC9392E2774C19E0B4B4101D509EB83BF209A6BEB5D07cCL" TargetMode="External"/><Relationship Id="rId480" Type="http://schemas.openxmlformats.org/officeDocument/2006/relationships/hyperlink" Target="consultantplus://offline/ref=C553157D0D45B4BBE4D042E61880D12304BA64EC7A9BC60109F014A5FBF88EF5DE10DD73DFE074ACC9392A2172C09E0B4B4101D509EB83BF209A6BEB5D07cCL" TargetMode="External"/><Relationship Id="rId701" Type="http://schemas.openxmlformats.org/officeDocument/2006/relationships/hyperlink" Target="consultantplus://offline/ref=DE008A69993F24E0FB40D1C0E25E55DC83AC0B34AFE39A58066BFA3FCAF88DF203F486E54ECA362CD6B48DF5D6F9CE325EEED5E7DDAA22FF94097A87ED10c8L" TargetMode="External"/><Relationship Id="rId939" Type="http://schemas.openxmlformats.org/officeDocument/2006/relationships/hyperlink" Target="consultantplus://offline/ref=DE008A69993F24E0FB40D1C0E25E55DC83AC0B34AFE0925E016DFE3FCAF88DF203F486E54ECA362CD6B48DF0DBF9CE325EEED5E7DDAA22FF94097A87ED10c8L" TargetMode="External"/><Relationship Id="rId68" Type="http://schemas.openxmlformats.org/officeDocument/2006/relationships/hyperlink" Target="consultantplus://offline/ref=C553157D0D45B4BBE4D042E61880D12304BA64EC7A9BCA0703F210A5FBF88EF5DE10DD73DFE074ACC9392E2276C69E0B4B4101D509EB83BF209A6BEB5D07cCL" TargetMode="External"/><Relationship Id="rId133" Type="http://schemas.openxmlformats.org/officeDocument/2006/relationships/hyperlink" Target="consultantplus://offline/ref=C553157D0D45B4BBE4D042E61880D12304BA64EC7A9BC70203F413A5FBF88EF5DE10DD73DFE074ACC9392E2671C59E0B4B4101D509EB83BF209A6BEB5D07cCL" TargetMode="External"/><Relationship Id="rId340" Type="http://schemas.openxmlformats.org/officeDocument/2006/relationships/hyperlink" Target="consultantplus://offline/ref=C553157D0D45B4BBE4D042E61880D12304BA64EC7A9BCC0F06F312A5FBF88EF5DE10DD73DFE074ACC9392E2575C79E0B4B4101D509EB83BF209A6BEB5D07cCL" TargetMode="External"/><Relationship Id="rId578" Type="http://schemas.openxmlformats.org/officeDocument/2006/relationships/hyperlink" Target="consultantplus://offline/ref=DE008A69993F24E0FB40D1C0E25E55DC83AC0B34AFE39B5C0B6CFF3FCAF88DF203F486E54ECA362CD6B48CF4DBFDCE325EEED5E7DDAA22FF94097A87ED10c8L" TargetMode="External"/><Relationship Id="rId785" Type="http://schemas.openxmlformats.org/officeDocument/2006/relationships/hyperlink" Target="consultantplus://offline/ref=DE008A69993F24E0FB40D1C0E25E55DC83AC0B34AFE39B5C0069FE3FCAF88DF203F486E54ECA362CD6B48CF7DAFACE325EEED5E7DDAA22FF94097A87ED10c8L" TargetMode="External"/><Relationship Id="rId992" Type="http://schemas.openxmlformats.org/officeDocument/2006/relationships/hyperlink" Target="consultantplus://offline/ref=DE008A69993F24E0FB40D1C0E25E55DC83AC0B34AFE0925E016DFE3FCAF88DF203F486E54ECA362CD6B48DF3D5FCCE325EEED5E7DDAA22FF94097A87ED10c8L" TargetMode="External"/><Relationship Id="rId200" Type="http://schemas.openxmlformats.org/officeDocument/2006/relationships/hyperlink" Target="consultantplus://offline/ref=C553157D0D45B4BBE4D042E61880D12304BA64EC7A9BC70203F413A5FBF88EF5DE10DD73DFE074ACC9392E267EC49E0B4B4101D509EB83BF209A6BEB5D07cCL" TargetMode="External"/><Relationship Id="rId438" Type="http://schemas.openxmlformats.org/officeDocument/2006/relationships/hyperlink" Target="consultantplus://offline/ref=C553157D0D45B4BBE4D042E61880D12304BA64EC7A9BC70208F112A5FBF88EF5DE10DD73DFE074ACC9392F2474C89E0B4B4101D509EB83BF209A6BEB5D07cCL" TargetMode="External"/><Relationship Id="rId645" Type="http://schemas.openxmlformats.org/officeDocument/2006/relationships/hyperlink" Target="consultantplus://offline/ref=DE008A69993F24E0FB40D1C0E25E55DC83AC0B34AFE0925E016DFE3FCAF88DF203F486E54ECA362CD6B48DF7D2F7CE325EEED5E7DDAA22FF94097A87ED10c8L" TargetMode="External"/><Relationship Id="rId852" Type="http://schemas.openxmlformats.org/officeDocument/2006/relationships/hyperlink" Target="consultantplus://offline/ref=DE008A69993F24E0FB40D1C0E25E55DC83AC0B34AFE39B5A0669F73FCAF88DF203F486E54ECA362CD6B48CF7D6FFCE325EEED5E7DDAA22FF94097A87ED10c8L" TargetMode="External"/><Relationship Id="rId284" Type="http://schemas.openxmlformats.org/officeDocument/2006/relationships/hyperlink" Target="consultantplus://offline/ref=C553157D0D45B4BBE4D042E61880D12304BA64EC7A9BCC0F06F312A5FBF88EF5DE10DD73DFE074ACC9392E217EC69E0B4B4101D509EB83BF209A6BEB5D07cCL" TargetMode="External"/><Relationship Id="rId491" Type="http://schemas.openxmlformats.org/officeDocument/2006/relationships/hyperlink" Target="consultantplus://offline/ref=C553157D0D45B4BBE4D042E61880D12304BA64EC7A9BC70405F41AA5FBF88EF5DE10DD73DFE074ACC9392E2673C69E0B4B4101D509EB83BF209A6BEB5D07cCL" TargetMode="External"/><Relationship Id="rId505" Type="http://schemas.openxmlformats.org/officeDocument/2006/relationships/hyperlink" Target="consultantplus://offline/ref=C553157D0D45B4BBE4D042E61880D12304BA64EC7A9BC70405F41AA5FBF88EF5DE10DD73DFE074ACC9392E2676C79E0B4B4101D509EB83BF209A6BEB5D07cCL" TargetMode="External"/><Relationship Id="rId712" Type="http://schemas.openxmlformats.org/officeDocument/2006/relationships/hyperlink" Target="consultantplus://offline/ref=DE008A69993F24E0FB40D1C0E25E55DC83AC0B34AFE39A58066BFA3FCAF88DF203F486E54ECA362CD6B48DF0D4FECE325EEED5E7DDAA22FF94097A87ED10c8L" TargetMode="External"/><Relationship Id="rId79" Type="http://schemas.openxmlformats.org/officeDocument/2006/relationships/hyperlink" Target="consultantplus://offline/ref=C553157D0D45B4BBE4D042E61880D12304BA64EC7A9BC70106F317A5FBF88EF5DE10DD73DFE074ACC9382B2977C59E0B4B4101D509EB83BF209A6BEB5D07cCL" TargetMode="External"/><Relationship Id="rId144" Type="http://schemas.openxmlformats.org/officeDocument/2006/relationships/hyperlink" Target="consultantplus://offline/ref=C553157D0D45B4BBE4D042E61880D12304BA64EC7A9BC70203F413A5FBF88EF5DE10DD73DFE074ACC9392E2670C09E0B4B4101D509EB83BF209A6BEB5D07cCL" TargetMode="External"/><Relationship Id="rId589" Type="http://schemas.openxmlformats.org/officeDocument/2006/relationships/hyperlink" Target="consultantplus://offline/ref=DE008A69993F24E0FB40D1C0E25E55DC83AC0B34AFE0925E0B68F73FCAF88DF203F486E54ECA362CD6B48CF9D7FFCE325EEED5E7DDAA22FF94097A87ED10c8L" TargetMode="External"/><Relationship Id="rId796" Type="http://schemas.openxmlformats.org/officeDocument/2006/relationships/hyperlink" Target="consultantplus://offline/ref=DE008A69993F24E0FB40D1C0E25E55DC83AC0B34AFE39B5C0069FE3FCAF88DF203F486E54ECA362CD6B48CF6D6F8CE325EEED5E7DDAA22FF94097A87ED10c8L" TargetMode="External"/><Relationship Id="rId351" Type="http://schemas.openxmlformats.org/officeDocument/2006/relationships/hyperlink" Target="consultantplus://offline/ref=C553157D0D45B4BBE4D042E61880D12304BA64EC7A9BCC0F06F312A5FBF88EF5DE10DD73DFE074ACC9392E2573C49E0B4B4101D509EB83BF209A6BEB5D07cCL" TargetMode="External"/><Relationship Id="rId449" Type="http://schemas.openxmlformats.org/officeDocument/2006/relationships/hyperlink" Target="consultantplus://offline/ref=C553157D0D45B4BBE4D042E61880D12304BA64EC7A9BC70405F41AA5FBF88EF5DE10DD73DFE074ACC9392E2572C29E0B4B4101D509EB83BF209A6BEB5D07cCL" TargetMode="External"/><Relationship Id="rId656" Type="http://schemas.openxmlformats.org/officeDocument/2006/relationships/hyperlink" Target="consultantplus://offline/ref=DE008A69993F24E0FB40D1C0E25E55DC83AC0B34AFE39A58066BFA3FCAF88DF203F486E54ECA362CD6B48DF2DAF9CE325EEED5E7DDAA22FF94097A87ED10c8L" TargetMode="External"/><Relationship Id="rId863" Type="http://schemas.openxmlformats.org/officeDocument/2006/relationships/hyperlink" Target="consultantplus://offline/ref=DE008A69993F24E0FB40D1C0E25E55DC83AC0B34AFE0925E016DFE3FCAF88DF203F486E54ECA362CD6B48DF0D7F6CE325EEED5E7DDAA22FF94097A87ED10c8L" TargetMode="External"/><Relationship Id="rId211" Type="http://schemas.openxmlformats.org/officeDocument/2006/relationships/hyperlink" Target="consultantplus://offline/ref=C553157D0D45B4BBE4D042E61880D12304BA64EC7A9BC70203F413A5FBF88EF5DE10DD73DFE074ACC9392E267EC49E0B4B4101D509EB83BF209A6BEB5D07cCL" TargetMode="External"/><Relationship Id="rId295" Type="http://schemas.openxmlformats.org/officeDocument/2006/relationships/hyperlink" Target="consultantplus://offline/ref=C553157D0D45B4BBE4D042E61880D12304BA64EC7A9BC70203F413A5FBF88EF5DE10DD73DFE074ACC9392E2773C99E0B4B4101D509EB83BF209A6BEB5D07cCL" TargetMode="External"/><Relationship Id="rId309" Type="http://schemas.openxmlformats.org/officeDocument/2006/relationships/hyperlink" Target="consultantplus://offline/ref=C553157D0D45B4BBE4D042E61880D12304BA64EC7A9BCC0F06F312A5FBF88EF5DE10DD73DFE074ACC9392E2273C39E0B4B4101D509EB83BF209A6BEB5D07cCL" TargetMode="External"/><Relationship Id="rId516" Type="http://schemas.openxmlformats.org/officeDocument/2006/relationships/hyperlink" Target="consultantplus://offline/ref=DE008A69993F24E0FB40D1C0E25E55DC83AC0B34AFE39B5A0669F73FCAF88DF203F486E54ECA362CD6B48CF7D0FFCE325EEED5E7DDAA22FF94097A87ED10c8L" TargetMode="External"/><Relationship Id="rId723" Type="http://schemas.openxmlformats.org/officeDocument/2006/relationships/hyperlink" Target="consultantplus://offline/ref=DE008A69993F24E0FB40D1C0E25E55DC83AC0B34AFE092510765F63FCAF88DF203F486E54ECA362CD6B48CF5D7FACE325EEED5E7DDAA22FF94097A87ED10c8L" TargetMode="External"/><Relationship Id="rId930" Type="http://schemas.openxmlformats.org/officeDocument/2006/relationships/hyperlink" Target="consultantplus://offline/ref=DE008A69993F24E0FB40D1C0E25E55DC83AC0B34AFE0925E016DFE3FCAF88DF203F486E54ECA362CD6B48DF3D4FACE325EEED5E7DDAA22FF94097A87ED10c8L" TargetMode="External"/><Relationship Id="rId1006" Type="http://schemas.openxmlformats.org/officeDocument/2006/relationships/fontTable" Target="fontTable.xml"/><Relationship Id="rId155" Type="http://schemas.openxmlformats.org/officeDocument/2006/relationships/hyperlink" Target="consultantplus://offline/ref=C553157D0D45B4BBE4D042E61880D12304BA64EC7A98CE0402F510A5FBF88EF5DE10DD73DFE074ACC9392F2970C39E0B4B4101D509EB83BF209A6BEB5D07cCL" TargetMode="External"/><Relationship Id="rId362" Type="http://schemas.openxmlformats.org/officeDocument/2006/relationships/hyperlink" Target="consultantplus://offline/ref=C553157D0D45B4BBE4D042E61880D12304BA64EC7A9BCC0F06F312A5FBF88EF5DE10DD73DFE074ACC9392E2573C49E0B4B4101D509EB83BF209A6BEB5D07cCL" TargetMode="External"/><Relationship Id="rId222" Type="http://schemas.openxmlformats.org/officeDocument/2006/relationships/hyperlink" Target="consultantplus://offline/ref=C553157D0D45B4BBE4D042E61880D12304BA64EC7A9BC70203F413A5FBF88EF5DE10DD73DFE074ACC9392E267EC49E0B4B4101D509EB83BF209A6BEB5D07cCL" TargetMode="External"/><Relationship Id="rId667" Type="http://schemas.openxmlformats.org/officeDocument/2006/relationships/hyperlink" Target="consultantplus://offline/ref=DE008A69993F24E0FB40D1C0E25E55DC83AC0B34AFE0925E0B68F73FCAF88DF203F486E54ECA362CD6B48CF6DBFFCE325EEED5E7DDAA22FF94097A87ED10c8L" TargetMode="External"/><Relationship Id="rId874" Type="http://schemas.openxmlformats.org/officeDocument/2006/relationships/hyperlink" Target="consultantplus://offline/ref=DE008A69993F24E0FB40D1C0E25E55DC83AC0B34AFE0925A0168FD3FCAF88DF203F486E54ECA362CD6B48CF6D1FBCE325EEED5E7DDAA22FF94097A87ED10c8L" TargetMode="External"/><Relationship Id="rId17" Type="http://schemas.openxmlformats.org/officeDocument/2006/relationships/hyperlink" Target="consultantplus://offline/ref=C553157D0D45B4BBE4D042E61880D12304BA64EC7A98CE0F06F71AA5FBF88EF5DE10DD73DFE074ACC9392E2077C59E0B4B4101D509EB83BF209A6BEB5D07cCL" TargetMode="External"/><Relationship Id="rId527" Type="http://schemas.openxmlformats.org/officeDocument/2006/relationships/hyperlink" Target="consultantplus://offline/ref=DE008A69993F24E0FB40D1C0E25E55DC83AC0B34AFE39B5A0669F73FCAF88DF203F486E54ECA362CD6B48CF7D6FFCE325EEED5E7DDAA22FF94097A87ED10c8L" TargetMode="External"/><Relationship Id="rId734" Type="http://schemas.openxmlformats.org/officeDocument/2006/relationships/hyperlink" Target="consultantplus://offline/ref=DE008A69993F24E0FB40D1C0E25E55DC83AC0B34AFE09251056AF73FCAF88DF203F486E54ECA362CD6B48CF2DAFDCE325EEED5E7DDAA22FF94097A87ED10c8L" TargetMode="External"/><Relationship Id="rId941" Type="http://schemas.openxmlformats.org/officeDocument/2006/relationships/hyperlink" Target="consultantplus://offline/ref=DE008A69993F24E0FB40D1C0E25E55DC83AC0B34AFE0925E016DFE3FCAF88DF203F486E54ECA362CD6B48DF5D6FBCE325EEED5E7DDAA22FF94097A87ED10c8L" TargetMode="External"/><Relationship Id="rId70" Type="http://schemas.openxmlformats.org/officeDocument/2006/relationships/hyperlink" Target="consultantplus://offline/ref=C553157D0D45B4BBE4D042E61880D12304BA64EC7A9BC70106F317A5FBF88EF5DE10DD73DFE074ACC9382A2977C19E0B4B4101D509EB83BF209A6BEB5D07cCL" TargetMode="External"/><Relationship Id="rId166" Type="http://schemas.openxmlformats.org/officeDocument/2006/relationships/hyperlink" Target="consultantplus://offline/ref=C553157D0D45B4BBE4D042E61880D12304BA64EC7A9BC70203F413A5FBF88EF5DE10DD73DFE074ACC9392E267FC99E0B4B4101D509EB83BF209A6BEB5D07cCL" TargetMode="External"/><Relationship Id="rId373" Type="http://schemas.openxmlformats.org/officeDocument/2006/relationships/hyperlink" Target="consultantplus://offline/ref=C553157D0D45B4BBE4D042E61880D12304BA64EC7A9BC70203F413A5FBF88EF5DE10DD73DFE074ACC9392E2876C39E0B4B4101D509EB83BF209A6BEB5D07cCL" TargetMode="External"/><Relationship Id="rId580" Type="http://schemas.openxmlformats.org/officeDocument/2006/relationships/hyperlink" Target="consultantplus://offline/ref=DE008A69993F24E0FB40D1C0E25E55DC83AC0B34AFE39B5C0B6CFF3FCAF88DF203F486E54ECA362CD6B48CF4DAFECE325EEED5E7DDAA22FF94097A87ED10c8L" TargetMode="External"/><Relationship Id="rId801" Type="http://schemas.openxmlformats.org/officeDocument/2006/relationships/hyperlink" Target="consultantplus://offline/ref=DE008A69993F24E0FB40D1C0E25E55DC83AC0B34AFE39B5C0069FE3FCAF88DF203F486E54ECA362CD6B48CF6DBF8CE325EEED5E7DDAA22FF94097A87ED10c8L" TargetMode="External"/><Relationship Id="rId1" Type="http://schemas.openxmlformats.org/officeDocument/2006/relationships/styles" Target="styles.xml"/><Relationship Id="rId233" Type="http://schemas.openxmlformats.org/officeDocument/2006/relationships/hyperlink" Target="consultantplus://offline/ref=C553157D0D45B4BBE4D042E61880D12304BA64EC7A9BCC0F06F312A5FBF88EF5DE10DD73DFE074ACC9392E2174C99E0B4B4101D509EB83BF209A6BEB5D07cCL" TargetMode="External"/><Relationship Id="rId440" Type="http://schemas.openxmlformats.org/officeDocument/2006/relationships/hyperlink" Target="consultantplus://offline/ref=C553157D0D45B4BBE4D042E61880D12304BA64EC7A9BC70208F112A5FBF88EF5DE10DD73DFE074ACC9392B2073C49E0B4B4101D509EB83BF209A6BEB5D07cCL" TargetMode="External"/><Relationship Id="rId678" Type="http://schemas.openxmlformats.org/officeDocument/2006/relationships/hyperlink" Target="consultantplus://offline/ref=DE008A69993F24E0FB40D1C0E25E55DC83AC0B34AFE0925E016DFE3FCAF88DF203F486E54ECA362CD6B48DF3D1FFCE325EEED5E7DDAA22FF94097A87ED10c8L" TargetMode="External"/><Relationship Id="rId885" Type="http://schemas.openxmlformats.org/officeDocument/2006/relationships/hyperlink" Target="consultantplus://offline/ref=DE008A69993F24E0FB40D1C0E25E55DC83AC0B34AFE092510765F63FCAF88DF203F486E54ECA362CD6B48CF2D2FBCE325EEED5E7DDAA22FF94097A87ED10c8L" TargetMode="External"/><Relationship Id="rId28" Type="http://schemas.openxmlformats.org/officeDocument/2006/relationships/image" Target="media/image1.png"/><Relationship Id="rId300" Type="http://schemas.openxmlformats.org/officeDocument/2006/relationships/hyperlink" Target="consultantplus://offline/ref=C553157D0D45B4BBE4D042E61880D12304BA64EC7A9BCC0F06F312A5FBF88EF5DE10DD73DFE074ACC9392E2576C49E0B4B4101D509EB83BF209A6BEB5D07cCL" TargetMode="External"/><Relationship Id="rId538" Type="http://schemas.openxmlformats.org/officeDocument/2006/relationships/hyperlink" Target="consultantplus://offline/ref=DE008A69993F24E0FB40D1C0E25E55DC83AC0B34AFE39B5C0B6CFF3FCAF88DF203F486E54ECA362CD6B48CF1D6FFCE325EEED5E7DDAA22FF94097A87ED10c8L" TargetMode="External"/><Relationship Id="rId745" Type="http://schemas.openxmlformats.org/officeDocument/2006/relationships/hyperlink" Target="consultantplus://offline/ref=DE008A69993F24E0FB40D1C0E25E55DC83AC0B34AFE39B5C0069FE3FCAF88DF203F486E54ECA362CD6B48CF7D5FBCE325EEED5E7DDAA22FF94097A87ED10c8L" TargetMode="External"/><Relationship Id="rId952" Type="http://schemas.openxmlformats.org/officeDocument/2006/relationships/hyperlink" Target="consultantplus://offline/ref=DE008A69993F24E0FB40D1C0E25E55DC83AC0B34AFE0925E016DFE3FCAF88DF203F486E54ECA362CD6B48DF2D4FBCE325EEED5E7DDAA22FF94097A87ED10c8L" TargetMode="External"/><Relationship Id="rId81" Type="http://schemas.openxmlformats.org/officeDocument/2006/relationships/hyperlink" Target="consultantplus://offline/ref=C553157D0D45B4BBE4D042E61880D12304BA64EC7A9BC70106F317A5FBF88EF5DE10DD73DFE074ACC9382B2974C89E0B4B4101D509EB83BF209A6BEB5D07cCL" TargetMode="External"/><Relationship Id="rId177" Type="http://schemas.openxmlformats.org/officeDocument/2006/relationships/hyperlink" Target="consultantplus://offline/ref=C553157D0D45B4BBE4D042E61880D12304BA64EC7A9BC70203F413A5FBF88EF5DE10DD73DFF274F4C5392A3E77C18B5D1A0705c0L" TargetMode="External"/><Relationship Id="rId384" Type="http://schemas.openxmlformats.org/officeDocument/2006/relationships/hyperlink" Target="consultantplus://offline/ref=C553157D0D45B4BBE4D042E61880D12304BA64EC7A9BC70203F413A5FBF88EF5DE10DD73DFE074ACC9392E2376C09E0B4B4101D509EB83BF209A6BEB5D07cCL" TargetMode="External"/><Relationship Id="rId591" Type="http://schemas.openxmlformats.org/officeDocument/2006/relationships/hyperlink" Target="consultantplus://offline/ref=DE008A69993F24E0FB40D1C0E25E55DC83AC0B34AFE3945C0B69F63FCAF88DF203F486E54ECA362CD6B48CF3DBF7CE325EEED5E7DDAA22FF94097A87ED10c8L" TargetMode="External"/><Relationship Id="rId605" Type="http://schemas.openxmlformats.org/officeDocument/2006/relationships/hyperlink" Target="consultantplus://offline/ref=DE008A69993F24E0FB40D1C0E25E55DC83AC0B34AFE39B5E0A6CF73FCAF88DF203F486E54ECA362CD6B18DF5D0FBCE325EEED5E7DDAA22FF94097A87ED10c8L" TargetMode="External"/><Relationship Id="rId812" Type="http://schemas.openxmlformats.org/officeDocument/2006/relationships/hyperlink" Target="consultantplus://offline/ref=DE008A69993F24E0FB40D1C0E25E55DC83AC0B34AFE39B5A0669F73FCAF88DF203F486E54ECA362CD6B48CF4D6FECE325EEED5E7DDAA22FF94097A87ED10c8L" TargetMode="External"/><Relationship Id="rId244" Type="http://schemas.openxmlformats.org/officeDocument/2006/relationships/hyperlink" Target="consultantplus://offline/ref=C553157D0D45B4BBE4D042E61880D12304BA64EC7A9BCC0F06F312A5FBF88EF5DE10DD73DFE074ACC9392E2173C69E0B4B4101D509EB83BF209A6BEB5D07cCL" TargetMode="External"/><Relationship Id="rId689" Type="http://schemas.openxmlformats.org/officeDocument/2006/relationships/hyperlink" Target="consultantplus://offline/ref=DE008A69993F24E0FB40D1C0E25E55DC83AC0B34AFE39A58066BFA3FCAF88DF203F486E54ECA362CD6B48DF2D5F9CE325EEED5E7DDAA22FF94097A87ED10c8L" TargetMode="External"/><Relationship Id="rId896" Type="http://schemas.openxmlformats.org/officeDocument/2006/relationships/hyperlink" Target="consultantplus://offline/ref=DE008A69993F24E0FB40D1C0E25E55DC83AC0B34AFE39B5E0A6CF73FCAF88DF203F486E54ECA362CD6B18DF5D0FBCE325EEED5E7DDAA22FF94097A87ED10c8L" TargetMode="External"/><Relationship Id="rId39" Type="http://schemas.openxmlformats.org/officeDocument/2006/relationships/hyperlink" Target="consultantplus://offline/ref=C553157D0D45B4BBE4D042E61880D12304BA64EC7A9BC70208F112A5FBF88EF5DE10DD73DFE074ACC9392E2072C19E0B4B4101D509EB83BF209A6BEB5D07cCL" TargetMode="External"/><Relationship Id="rId451" Type="http://schemas.openxmlformats.org/officeDocument/2006/relationships/hyperlink" Target="consultantplus://offline/ref=C553157D0D45B4BBE4D042E61880D12304BA64EC7A9BC70208F112A5FBF88EF5DE10DD73DFE074ACC9392D2277C79E0B4B4101D509EB83BF209A6BEB5D07cCL" TargetMode="External"/><Relationship Id="rId549" Type="http://schemas.openxmlformats.org/officeDocument/2006/relationships/hyperlink" Target="consultantplus://offline/ref=DE008A69993F24E0FB40D1C0E25E55DC83AC0B34AFE39A58066BFA3FCAF88DF203F486E54ECA362CD6B48DF4D2FBCE325EEED5E7DDAA22FF94097A87ED10c8L" TargetMode="External"/><Relationship Id="rId756" Type="http://schemas.openxmlformats.org/officeDocument/2006/relationships/hyperlink" Target="consultantplus://offline/ref=DE008A69993F24E0FB40D1C0E25E55DC83AC0B34AFE0925A0168FD3FCAF88DF203F486E54ECA362CD6B48DF6D3FACE325EEED5E7DDAA22FF94097A87ED10c8L" TargetMode="External"/><Relationship Id="rId104" Type="http://schemas.openxmlformats.org/officeDocument/2006/relationships/hyperlink" Target="consultantplus://offline/ref=C553157D0D45B4BBE4D042E61880D12304BA64EC7A9BC70203F413A5FBF88EF5DE10DD73DFE074ACC9392E2672C69E0B4B4101D509EB83BF209A6BEB5D07cCL" TargetMode="External"/><Relationship Id="rId188" Type="http://schemas.openxmlformats.org/officeDocument/2006/relationships/hyperlink" Target="consultantplus://offline/ref=C553157D0D45B4BBE4D042E61880D12304BA64EC7A9BC70203F413A5FBF88EF5DE10DD73DFE074ACC9392E267EC49E0B4B4101D509EB83BF209A6BEB5D07cCL" TargetMode="External"/><Relationship Id="rId311" Type="http://schemas.openxmlformats.org/officeDocument/2006/relationships/hyperlink" Target="consultantplus://offline/ref=C553157D0D45B4BBE4D042E61880D12304BA64EC7A9BCC0F06F312A5FBF88EF5DE10DD73DFE074ACC9392E2271C59E0B4B4101D509EB83BF209A6BEB5D07cCL" TargetMode="External"/><Relationship Id="rId395" Type="http://schemas.openxmlformats.org/officeDocument/2006/relationships/hyperlink" Target="consultantplus://offline/ref=C553157D0D45B4BBE4D042E61880D12304BA64EC7A9BCC0F06F312A5FBF88EF5DE10DD73DFE074ACC9392E2372C19E0B4B4101D509EB83BF209A6BEB5D07cCL" TargetMode="External"/><Relationship Id="rId409" Type="http://schemas.openxmlformats.org/officeDocument/2006/relationships/hyperlink" Target="consultantplus://offline/ref=C553157D0D45B4BBE4D042E61880D12304BA64EC7A9BC70203F413A5FBF88EF5DE10DD73DFE074ACC9392E287EC19E0B4B4101D509EB83BF209A6BEB5D07cCL" TargetMode="External"/><Relationship Id="rId963" Type="http://schemas.openxmlformats.org/officeDocument/2006/relationships/hyperlink" Target="consultantplus://offline/ref=DE008A69993F24E0FB40D1C0E25E55DC83AC0B34AFE0925E0B68F73FCAF88DF203F486E54ECA362CD6B48CF6DBFBCE325EEED5E7DDAA22FF94097A87ED10c8L" TargetMode="External"/><Relationship Id="rId92" Type="http://schemas.openxmlformats.org/officeDocument/2006/relationships/hyperlink" Target="consultantplus://offline/ref=C553157D0D45B4BBE4D042E61880D12304BA64EC7A9BCC0F06F312A5FBF88EF5DE10DD73DFE074ACC9392E2475C49E0B4B4101D509EB83BF209A6BEB5D07cCL" TargetMode="External"/><Relationship Id="rId616" Type="http://schemas.openxmlformats.org/officeDocument/2006/relationships/hyperlink" Target="consultantplus://offline/ref=DE008A69993F24E0FB40D1C0E25E55DC83AC0B34AFE3945C0B69F63FCAF88DF203F486E54ECA362CD6B48CF5D4FECE325EEED5E7DDAA22FF94097A87ED10c8L" TargetMode="External"/><Relationship Id="rId823" Type="http://schemas.openxmlformats.org/officeDocument/2006/relationships/hyperlink" Target="consultantplus://offline/ref=DE008A69993F24E0FB40D1C0E25E55DC83AC0B34AFE0925A0168FD3FCAF88DF203F486E54ECA362CD6B48EF1D3FECE325EEED5E7DDAA22FF94097A87ED10c8L" TargetMode="External"/><Relationship Id="rId255" Type="http://schemas.openxmlformats.org/officeDocument/2006/relationships/hyperlink" Target="consultantplus://offline/ref=C553157D0D45B4BBE4D042E61880D12304BA64EC7A9BC70106F317A5FBF88EF5DE10DD73DFE074ACC9382B277FC89E0B4B4101D509EB83BF209A6BEB5D07cCL" TargetMode="External"/><Relationship Id="rId462" Type="http://schemas.openxmlformats.org/officeDocument/2006/relationships/hyperlink" Target="consultantplus://offline/ref=C553157D0D45B4BBE4D042E61880D12304BA64EC7A98CE0402F510A5FBF88EF5DE10DD73DFE074ACC9392F297EC99E0B4B4101D509EB83BF209A6BEB5D07cCL" TargetMode="External"/><Relationship Id="rId115" Type="http://schemas.openxmlformats.org/officeDocument/2006/relationships/hyperlink" Target="consultantplus://offline/ref=C553157D0D45B4BBE4D042E61880D12304BA64EC7A98CE0402F510A5FBF88EF5DE10DD73DFE074ACC9392F277EC09E0B4B4101D509EB83BF209A6BEB5D07cCL" TargetMode="External"/><Relationship Id="rId322" Type="http://schemas.openxmlformats.org/officeDocument/2006/relationships/hyperlink" Target="consultantplus://offline/ref=C553157D0D45B4BBE4D042E61880D12304BA64EC7A9BCC0F06F312A5FBF88EF5DE10DD73DFE074ACC9392E2273C39E0B4B4101D509EB83BF209A6BEB5D07cCL" TargetMode="External"/><Relationship Id="rId767" Type="http://schemas.openxmlformats.org/officeDocument/2006/relationships/hyperlink" Target="consultantplus://offline/ref=DE008A69993F24E0FB40D1C0E25E55DC83AC0B34AFE39A5E0064F63FCAF88DF203F486E54ECA362CD6B48CF1D1FFCE325EEED5E7DDAA22FF94097A87ED10c8L" TargetMode="External"/><Relationship Id="rId974" Type="http://schemas.openxmlformats.org/officeDocument/2006/relationships/hyperlink" Target="consultantplus://offline/ref=DE008A69993F24E0FB40D1C0E25E55DC83AC0B34AFE0925E016DFE3FCAF88DF203F486E54ECA362CD6B48DF4DBFFCE325EEED5E7DDAA22FF94097A87ED10c8L" TargetMode="External"/><Relationship Id="rId199" Type="http://schemas.openxmlformats.org/officeDocument/2006/relationships/hyperlink" Target="consultantplus://offline/ref=C553157D0D45B4BBE4D042E61880D12304BA64EC7A9BCC0F06F312A5FBF88EF5DE10DD73DFE074ACC9392E2175C19E0B4B4101D509EB83BF209A6BEB5D07cCL" TargetMode="External"/><Relationship Id="rId627" Type="http://schemas.openxmlformats.org/officeDocument/2006/relationships/hyperlink" Target="consultantplus://offline/ref=DE008A69993F24E0FB40D1C0E25E55DC83AC0B34AFE092510765F63FCAF88DF203F486E54ECA362CD6B48CF5D1F7CE325EEED5E7DDAA22FF94097A87ED10c8L" TargetMode="External"/><Relationship Id="rId834" Type="http://schemas.openxmlformats.org/officeDocument/2006/relationships/hyperlink" Target="consultantplus://offline/ref=DE008A69993F24E0FB40D1C0E25E55DC83AC0B34AFE39B5A0B69FA3FCAF88DF203F486E54ECA362CD6B48CF8D0FACE325EEED5E7DDAA22FF94097A87ED10c8L" TargetMode="External"/><Relationship Id="rId266" Type="http://schemas.openxmlformats.org/officeDocument/2006/relationships/hyperlink" Target="consultantplus://offline/ref=C553157D0D45B4BBE4D042E61880D12304BA64EC7A9BCC0F06F312A5FBF88EF5DE10DD73DFE074ACC9392E247EC29E0B4B4101D509EB83BF209A6BEB5D07cCL" TargetMode="External"/><Relationship Id="rId473" Type="http://schemas.openxmlformats.org/officeDocument/2006/relationships/hyperlink" Target="consultantplus://offline/ref=C553157D0D45B4BBE4D042E61880D12304BA64EC7A9BC70405F41AA5FBF88EF5DE10DD73DFE074ACC9392E2574C59E0B4B4101D509EB83BF209A6BEB5D07cCL" TargetMode="External"/><Relationship Id="rId680" Type="http://schemas.openxmlformats.org/officeDocument/2006/relationships/hyperlink" Target="consultantplus://offline/ref=DE008A69993F24E0FB40D1C0E25E55DC83AC0B34AFE0925E016DFE3FCAF88DF203F486E54ECA362CD6B48DF5DBF6CE325EEED5E7DDAA22FF94097A87ED10c8L" TargetMode="External"/><Relationship Id="rId901" Type="http://schemas.openxmlformats.org/officeDocument/2006/relationships/hyperlink" Target="consultantplus://offline/ref=DE008A69993F24E0FB40D1C0E25E55DC83AC0B34AFE092510765F63FCAF88DF203F486E54ECA362CD6B48CF4DAFDCE325EEED5E7DDAA22FF94097A87ED10c8L" TargetMode="External"/><Relationship Id="rId30" Type="http://schemas.openxmlformats.org/officeDocument/2006/relationships/hyperlink" Target="consultantplus://offline/ref=C553157D0D45B4BBE4D042E61880D12304BA64EC7A98CB0606F51BA5FBF88EF5DE10DD73DFE074ACC9392E2076C89E0B4B4101D509EB83BF209A6BEB5D07cCL" TargetMode="External"/><Relationship Id="rId126" Type="http://schemas.openxmlformats.org/officeDocument/2006/relationships/hyperlink" Target="consultantplus://offline/ref=C553157D0D45B4BBE4D042E61880D12304BA64EC7A9BC70208F112A5FBF88EF5DE10DD73DFE074ACC9392A2475C09E0B4B4101D509EB83BF209A6BEB5D07cCL" TargetMode="External"/><Relationship Id="rId333" Type="http://schemas.openxmlformats.org/officeDocument/2006/relationships/hyperlink" Target="consultantplus://offline/ref=C553157D0D45B4BBE4D042E61880D12304BA64EC7A9BCC0F06F312A5FBF88EF5DE10DD73DFE074ACC9392E2271C39E0B4B4101D509EB83BF209A6BEB5D07cCL" TargetMode="External"/><Relationship Id="rId540" Type="http://schemas.openxmlformats.org/officeDocument/2006/relationships/hyperlink" Target="consultantplus://offline/ref=DE008A69993F24E0FB40D1C0E25E55DC83AC0B34AFE09251006AF63FCAF88DF203F486E54ED83674DAB488EFD3FFDB640FA818c4L" TargetMode="External"/><Relationship Id="rId778" Type="http://schemas.openxmlformats.org/officeDocument/2006/relationships/hyperlink" Target="consultantplus://offline/ref=DE008A69993F24E0FB40D1C0E25E55DC83AC0B34AFE39B5C0069FE3FCAF88DF203F486E54ECA362CD6B48CF7DAFACE325EEED5E7DDAA22FF94097A87ED10c8L" TargetMode="External"/><Relationship Id="rId985" Type="http://schemas.openxmlformats.org/officeDocument/2006/relationships/hyperlink" Target="consultantplus://offline/ref=DE008A69993F24E0FB40D1C0E25E55DC83AC0B34AFE39A580365FD3FCAF88DF203F486E54ECA362CD6B48CF0D5FECE325EEED5E7DDAA22FF94097A87ED10c8L" TargetMode="External"/><Relationship Id="rId638" Type="http://schemas.openxmlformats.org/officeDocument/2006/relationships/hyperlink" Target="consultantplus://offline/ref=DE008A69993F24E0FB40D1C0E25E55DC83AC0B34AFE092510765F63FCAF88DF203F486E54ECA362CD6B48CF5D2FBCE325EEED5E7DDAA22FF94097A87ED10c8L" TargetMode="External"/><Relationship Id="rId845" Type="http://schemas.openxmlformats.org/officeDocument/2006/relationships/hyperlink" Target="consultantplus://offline/ref=DE008A69993F24E0FB40D1C0E25E55DC83AC0B34AFE39B5A0669F73FCAF88DF203F486E54ECA362CD6B48CF7D6FFCE325EEED5E7DDAA22FF94097A87ED10c8L" TargetMode="External"/><Relationship Id="rId277" Type="http://schemas.openxmlformats.org/officeDocument/2006/relationships/hyperlink" Target="consultantplus://offline/ref=C553157D0D45B4BBE4D042E61880D12304BA64EC7A9BC70203F413A5FBF88EF5DE10DD73DFE074ACC9392E2774C89E0B4B4101D509EB83BF209A6BEB5D07cCL" TargetMode="External"/><Relationship Id="rId400" Type="http://schemas.openxmlformats.org/officeDocument/2006/relationships/hyperlink" Target="consultantplus://offline/ref=C553157D0D45B4BBE4D042E61880D12304BA64EC7A9BC70203F413A5FBF88EF5DE10DD73DFE074ACC9392E287FC19E0B4B4101D509EB83BF209A6BEB5D07cCL" TargetMode="External"/><Relationship Id="rId484" Type="http://schemas.openxmlformats.org/officeDocument/2006/relationships/hyperlink" Target="consultantplus://offline/ref=C553157D0D45B4BBE4D042E61880D12304BA64EC7A9BC70401F517A5FBF88EF5DE10DD73DFE074ACC9392E2572C89E0B4B4101D509EB83BF209A6BEB5D07cCL" TargetMode="External"/><Relationship Id="rId705" Type="http://schemas.openxmlformats.org/officeDocument/2006/relationships/hyperlink" Target="consultantplus://offline/ref=DE008A69993F24E0FB40D1C0E25E55DC83AC0B34AFE39A58066BFA3FCAF88DF203F486E54ECA362CD6B48DF5D7FECE325EEED5E7DDAA22FF94097A87ED10c8L" TargetMode="External"/><Relationship Id="rId137" Type="http://schemas.openxmlformats.org/officeDocument/2006/relationships/hyperlink" Target="consultantplus://offline/ref=C553157D0D45B4BBE4D042E61880D12304BA64EC7A9BC70208F112A5FBF88EF5DE10DD73DFE074ACC9392D217EC29E0B4B4101D509EB83BF209A6BEB5D07cCL" TargetMode="External"/><Relationship Id="rId344" Type="http://schemas.openxmlformats.org/officeDocument/2006/relationships/hyperlink" Target="consultantplus://offline/ref=C553157D0D45B4BBE4D042E61880D12304BA64EC7A9BC70203F413A5FBF88EF5DE10DD73DFE074ACC9392E277FC99E0B4B4101D509EB83BF209A6BEB5D07cCL" TargetMode="External"/><Relationship Id="rId691" Type="http://schemas.openxmlformats.org/officeDocument/2006/relationships/hyperlink" Target="consultantplus://offline/ref=DE008A69993F24E0FB40D1C0E25E55DC83AC0B34AFE39A58066BFA3FCAF88DF203F486E54ECA362CD6B48DF5DAFBCE325EEED5E7DDAA22FF94097A87ED10c8L" TargetMode="External"/><Relationship Id="rId789" Type="http://schemas.openxmlformats.org/officeDocument/2006/relationships/hyperlink" Target="consultantplus://offline/ref=DE008A69993F24E0FB40D1C0E25E55DC83AC0B34AFE39B5C0069FE3FCAF88DF203F486E54ECA362CD6B48CF5DAFECE325EEED5E7DDAA22FF94097A87ED10c8L" TargetMode="External"/><Relationship Id="rId912" Type="http://schemas.openxmlformats.org/officeDocument/2006/relationships/hyperlink" Target="consultantplus://offline/ref=DE008A69993F24E0FB40D1C0E25E55DC83AC0B34AFE092510765F63FCAF88DF203F486E54ECA362CD6B48CF5DAFBCE325EEED5E7DDAA22FF94097A87ED10c8L" TargetMode="External"/><Relationship Id="rId996" Type="http://schemas.openxmlformats.org/officeDocument/2006/relationships/hyperlink" Target="consultantplus://offline/ref=DE008A69993F24E0FB40D1C0E25E55DC83AC0B34AFE092510765F63FCAF88DF203F486E54ECA362CD6B48CF5D7FACE325EEED5E7DDAA22FF94097A87ED10c8L" TargetMode="External"/><Relationship Id="rId41" Type="http://schemas.openxmlformats.org/officeDocument/2006/relationships/hyperlink" Target="consultantplus://offline/ref=C553157D0D45B4BBE4D042E61880D12304BA64EC7A98CE0F03F112A5FBF88EF5DE10DD73DFF274F4C5392A3E77C18B5D1A0705c0L" TargetMode="External"/><Relationship Id="rId551" Type="http://schemas.openxmlformats.org/officeDocument/2006/relationships/hyperlink" Target="consultantplus://offline/ref=DE008A69993F24E0FB40D1C0E25E55DC83AC0B34AFE0925E0264F83FCAF88DF203F486E54ECA362CD6B48CF2D3FCCE325EEED5E7DDAA22FF94097A87ED10c8L" TargetMode="External"/><Relationship Id="rId649" Type="http://schemas.openxmlformats.org/officeDocument/2006/relationships/hyperlink" Target="consultantplus://offline/ref=DE008A69993F24E0FB40D1C0E25E55DC83AC0B34AFE39A58066BFA3FCAF88DF203F486E54ECA362CD6B48DF5D7FFCE325EEED5E7DDAA22FF94097A87ED10c8L" TargetMode="External"/><Relationship Id="rId856" Type="http://schemas.openxmlformats.org/officeDocument/2006/relationships/hyperlink" Target="consultantplus://offline/ref=DE008A69993F24E0FB40D1C0E25E55DC83AC0B34AFE39B5A0669F73FCAF88DF203F486E54ECA362CD6B48CF7D6FFCE325EEED5E7DDAA22FF94097A87ED10c8L" TargetMode="External"/><Relationship Id="rId190" Type="http://schemas.openxmlformats.org/officeDocument/2006/relationships/hyperlink" Target="consultantplus://offline/ref=C553157D0D45B4BBE4D042E61880D12304BA64EC7A9BC70203F413A5FBF88EF5DE10DD73DFE074ACC9392E267EC49E0B4B4101D509EB83BF209A6BEB5D07cCL" TargetMode="External"/><Relationship Id="rId204" Type="http://schemas.openxmlformats.org/officeDocument/2006/relationships/hyperlink" Target="consultantplus://offline/ref=C553157D0D45B4BBE4D042E61880D12304BA64EC7A9BC70203F413A5FBF88EF5DE10DD73DFE074ACC9392E267EC49E0B4B4101D509EB83BF209A6BEB5D07cCL" TargetMode="External"/><Relationship Id="rId246" Type="http://schemas.openxmlformats.org/officeDocument/2006/relationships/hyperlink" Target="consultantplus://offline/ref=C553157D0D45B4BBE4D042E61880D12304BA64EC7A9BCC0F06F312A5FBF88EF5DE10DD73DFE074ACC9392E2173C69E0B4B4101D509EB83BF209A6BEB5D07cCL" TargetMode="External"/><Relationship Id="rId288" Type="http://schemas.openxmlformats.org/officeDocument/2006/relationships/hyperlink" Target="consultantplus://offline/ref=C553157D0D45B4BBE4D042E61880D12304BA64EC7A9BC60109F014A5FBF88EF5DE10DD73DFE074ACC9392A2173C89E0B4B4101D509EB83BF209A6BEB5D07cCL" TargetMode="External"/><Relationship Id="rId411" Type="http://schemas.openxmlformats.org/officeDocument/2006/relationships/hyperlink" Target="consultantplus://offline/ref=C553157D0D45B4BBE4D042E61880D12304BA64EC7A98CB0602F512A5FBF88EF5DE10DD73DFF274F4C5392A3E77C18B5D1A0705c0L" TargetMode="External"/><Relationship Id="rId453" Type="http://schemas.openxmlformats.org/officeDocument/2006/relationships/hyperlink" Target="consultantplus://offline/ref=C553157D0D45B4BBE4D042E61880D12304BA64EC7A9BC70208F112A5FBF88EF5DE10DD73DFE074ACC9392B2072C19E0B4B4101D509EB83BF209A6BEB5D07cCL" TargetMode="External"/><Relationship Id="rId509" Type="http://schemas.openxmlformats.org/officeDocument/2006/relationships/hyperlink" Target="consultantplus://offline/ref=C553157D0D45B4BBE4D042E61880D12304BA64EC7A9BC70405F41AA5FBF88EF5DE10DD73DFE074ACC9392E2677C69E0B4B4101D509EB83BF209A6BEB5D07cCL" TargetMode="External"/><Relationship Id="rId660" Type="http://schemas.openxmlformats.org/officeDocument/2006/relationships/hyperlink" Target="consultantplus://offline/ref=DE008A69993F24E0FB40D1C0E25E55DC83AC0B34AFE39A58066BFA3FCAF88DF203F486E54ECA362CD6B48DF2D6FACE325EEED5E7DDAA22FF94097A87ED10c8L" TargetMode="External"/><Relationship Id="rId898" Type="http://schemas.openxmlformats.org/officeDocument/2006/relationships/hyperlink" Target="consultantplus://offline/ref=DE008A69993F24E0FB40D1C0E25E55DC83AC0B34AFE0925C0169FB3FCAF88DF203F486E54ECA362CD6B48CF9D3F6CE325EEED5E7DDAA22FF94097A87ED10c8L" TargetMode="External"/><Relationship Id="rId106" Type="http://schemas.openxmlformats.org/officeDocument/2006/relationships/hyperlink" Target="consultantplus://offline/ref=C553157D0D45B4BBE4D042E61880D12304BA64EC7A9BC70203F413A5FBF88EF5DE10DD73DFE074ACC9392E2671C59E0B4B4101D509EB83BF209A6BEB5D07cCL" TargetMode="External"/><Relationship Id="rId313" Type="http://schemas.openxmlformats.org/officeDocument/2006/relationships/hyperlink" Target="consultantplus://offline/ref=C553157D0D45B4BBE4D042E61880D12304BA64EC7A9BC70203F413A5FBF88EF5DE10DD73DFE074ACC9392E2275C09E0B4B4101D509EB83BF209A6BEB5D07cCL" TargetMode="External"/><Relationship Id="rId495" Type="http://schemas.openxmlformats.org/officeDocument/2006/relationships/hyperlink" Target="consultantplus://offline/ref=C553157D0D45B4BBE4D042E61880D12304BA64EC7A9BC60109F014A5FBF88EF5DE10DD73DFE074ACC9392A2171C39E0B4B4101D509EB83BF209A6BEB5D07cCL" TargetMode="External"/><Relationship Id="rId716" Type="http://schemas.openxmlformats.org/officeDocument/2006/relationships/hyperlink" Target="consultantplus://offline/ref=DE008A69993F24E0FB40D1C0E25E55DC83AC0B34AFE39A58066BFA3FCAF88DF203F486E54ECA362CD6B48DF3D5FCCE325EEED5E7DDAA22FF94097A87ED10c8L" TargetMode="External"/><Relationship Id="rId758" Type="http://schemas.openxmlformats.org/officeDocument/2006/relationships/hyperlink" Target="consultantplus://offline/ref=DE008A69993F24E0FB40D1C0E25E55DC83AC0B34AFE39B5F0469FE3FCAF88DF203F486E54ECA362CD6B48CF8D7FACE325EEED5E7DDAA22FF94097A87ED10c8L" TargetMode="External"/><Relationship Id="rId923" Type="http://schemas.openxmlformats.org/officeDocument/2006/relationships/hyperlink" Target="consultantplus://offline/ref=DE008A69993F24E0FB40D1C0E25E55DC83AC0B34AFE0925E016DFE3FCAF88DF203F486E54ECA362CD6B48DF7D2F7CE325EEED5E7DDAA22FF94097A87ED10c8L" TargetMode="External"/><Relationship Id="rId965" Type="http://schemas.openxmlformats.org/officeDocument/2006/relationships/hyperlink" Target="consultantplus://offline/ref=DE008A69993F24E0FB40D1C0E25E55DC83AC0B34AFE0925E016DFE3FCAF88DF203F486E54ECA362CD6B48DF3D2F7CE325EEED5E7DDAA22FF94097A87ED10c8L" TargetMode="External"/><Relationship Id="rId10" Type="http://schemas.openxmlformats.org/officeDocument/2006/relationships/hyperlink" Target="consultantplus://offline/ref=C553157D0D45B4BBE4D042E61880D12304BA64EC7A9BC80506F81BA5FBF88EF5DE10DD73DFE074ACC9392E2077C49E0B4B4101D509EB83BF209A6BEB5D07cCL" TargetMode="External"/><Relationship Id="rId52" Type="http://schemas.openxmlformats.org/officeDocument/2006/relationships/hyperlink" Target="consultantplus://offline/ref=C553157D0D45B4BBE4D042E61880D12304BA64EC7A98CE0002F113A5FBF88EF5DE10DD73DFF274F4C5392A3E77C18B5D1A0705c0L" TargetMode="External"/><Relationship Id="rId94" Type="http://schemas.openxmlformats.org/officeDocument/2006/relationships/hyperlink" Target="consultantplus://offline/ref=C553157D0D45B4BBE4D042E61880D12304BA64EC7A9BCC0F06F312A5FBF88EF5DE10DD73DFE074ACC9392E2476C99E0B4B4101D509EB83BF209A6BEB5D07cCL" TargetMode="External"/><Relationship Id="rId148" Type="http://schemas.openxmlformats.org/officeDocument/2006/relationships/hyperlink" Target="consultantplus://offline/ref=C553157D0D45B4BBE4D042E61880D12304BA64EC7A9BC70203F413A5FBF88EF5DE10DD73DFE074ACC9392E267FC49E0B4B4101D509EB83BF209A6BEB5D07cCL" TargetMode="External"/><Relationship Id="rId355" Type="http://schemas.openxmlformats.org/officeDocument/2006/relationships/hyperlink" Target="consultantplus://offline/ref=C553157D0D45B4BBE4D042E61880D12304BA64EC7A9BC70106F317A5FBF88EF5DE10DD73DFE074ACC9382B277EC29E0B4B4101D509EB83BF209A6BEB5D07cCL" TargetMode="External"/><Relationship Id="rId397" Type="http://schemas.openxmlformats.org/officeDocument/2006/relationships/hyperlink" Target="consultantplus://offline/ref=C553157D0D45B4BBE4D042E61880D12304BA64EC7A9BCC0F06F312A5FBF88EF5DE10DD73DFE074ACC9392E2372C99E0B4B4101D509EB83BF209A6BEB5D07cCL" TargetMode="External"/><Relationship Id="rId520" Type="http://schemas.openxmlformats.org/officeDocument/2006/relationships/hyperlink" Target="consultantplus://offline/ref=DE008A69993F24E0FB40D1C0E25E55DC83AC0B34AFE39B5A0669F73FCAF88DF203F486E54ECA362CD6B48CF7D6FFCE325EEED5E7DDAA22FF94097A87ED10c8L" TargetMode="External"/><Relationship Id="rId562" Type="http://schemas.openxmlformats.org/officeDocument/2006/relationships/hyperlink" Target="consultantplus://offline/ref=DE008A69993F24E0FB40D1C0E25E55DC83AC0B34AFE39A5E0065F63FCAF88DF203F486E54ECA362CD6B48CF1D7FCCE325EEED5E7DDAA22FF94097A87ED10c8L" TargetMode="External"/><Relationship Id="rId618" Type="http://schemas.openxmlformats.org/officeDocument/2006/relationships/hyperlink" Target="consultantplus://offline/ref=DE008A69993F24E0FB40D1C0E25E55DC83AC0B34AFE092510765F63FCAF88DF203F486E54ECA362CD6B48CF5D4F7CE325EEED5E7DDAA22FF94097A87ED10c8L" TargetMode="External"/><Relationship Id="rId825" Type="http://schemas.openxmlformats.org/officeDocument/2006/relationships/hyperlink" Target="consultantplus://offline/ref=DE008A69993F24E0FB40D1C0E25E55DC83AC0B34AFE39B5A0669F73FCAF88DF203F486E54ECA362CD6B48CF4D0FBCE325EEED5E7DDAA22FF94097A87ED10c8L" TargetMode="External"/><Relationship Id="rId215" Type="http://schemas.openxmlformats.org/officeDocument/2006/relationships/hyperlink" Target="consultantplus://offline/ref=C553157D0D45B4BBE4D042E61880D12304BA64EC7A9BCC0F06F312A5FBF88EF5DE10DD73DFE074ACC9392E2175C19E0B4B4101D509EB83BF209A6BEB5D07cCL" TargetMode="External"/><Relationship Id="rId257" Type="http://schemas.openxmlformats.org/officeDocument/2006/relationships/hyperlink" Target="consultantplus://offline/ref=C553157D0D45B4BBE4D042E61880D12304BA64EC7A9BC70106F317A5FBF88EF5DE10DD73DFE074ACC93828207FC69E0B4B4101D509EB83BF209A6BEB5D07cCL" TargetMode="External"/><Relationship Id="rId422" Type="http://schemas.openxmlformats.org/officeDocument/2006/relationships/hyperlink" Target="consultantplus://offline/ref=C553157D0D45B4BBE4D042E61880D12304BA64EC7A9BCA0206F916A5FBF88EF5DE10DD73DFE074ACC9392E2076C69E0B4B4101D509EB83BF209A6BEB5D07cCL" TargetMode="External"/><Relationship Id="rId464" Type="http://schemas.openxmlformats.org/officeDocument/2006/relationships/hyperlink" Target="consultantplus://offline/ref=C553157D0D45B4BBE4D042E61880D12304BA64EC7A9BC70405F41AA5FBF88EF5DE10DD73DFE074ACC9392E2574C59E0B4B4101D509EB83BF209A6BEB5D07cCL" TargetMode="External"/><Relationship Id="rId867" Type="http://schemas.openxmlformats.org/officeDocument/2006/relationships/hyperlink" Target="consultantplus://offline/ref=DE008A69993F24E0FB40D1C0E25E55DC83AC0B34AFE0925C0169FB3FCAF88DF203F486E54ECA362CD6B48CF6D4F7CE325EEED5E7DDAA22FF94097A87ED10c8L" TargetMode="External"/><Relationship Id="rId299" Type="http://schemas.openxmlformats.org/officeDocument/2006/relationships/hyperlink" Target="consultantplus://offline/ref=C553157D0D45B4BBE4D042E61880D12304BA64EC7A9BC70203F413A5FBF88EF5DE10DD73DFE074ACC9392E2275C09E0B4B4101D509EB83BF209A6BEB5D07cCL" TargetMode="External"/><Relationship Id="rId727" Type="http://schemas.openxmlformats.org/officeDocument/2006/relationships/hyperlink" Target="consultantplus://offline/ref=DE008A69993F24E0FB40D1C0E25E55DC83AC0B34AFE0925E0B68F73FCAF88DF203F486E54ECA362CD6B48CF0D7FCCE325EEED5E7DDAA22FF94097A87ED10c8L" TargetMode="External"/><Relationship Id="rId934" Type="http://schemas.openxmlformats.org/officeDocument/2006/relationships/hyperlink" Target="consultantplus://offline/ref=DE008A69993F24E0FB40D1C0E25E55DC83AC0B34AFE0925E016DFE3FCAF88DF203F486E54ECA362CD6B48DF3D0FFCE325EEED5E7DDAA22FF94097A87ED10c8L" TargetMode="External"/><Relationship Id="rId63" Type="http://schemas.openxmlformats.org/officeDocument/2006/relationships/hyperlink" Target="consultantplus://offline/ref=C553157D0D45B4BBE4D042E61880D12304BA64EC7A9BCA0504F712A5FBF88EF5DE10DD73DFE074ACC9392E2075C09E0B4B4101D509EB83BF209A6BEB5D07cCL" TargetMode="External"/><Relationship Id="rId159" Type="http://schemas.openxmlformats.org/officeDocument/2006/relationships/hyperlink" Target="consultantplus://offline/ref=C553157D0D45B4BBE4D042E61880D12304BA64EC7A9BC70203F413A5FBF88EF5DE10DD73DFE074ACC9392E2471C79E0B4B4101D509EB83BF209A6BEB5D07cCL" TargetMode="External"/><Relationship Id="rId366" Type="http://schemas.openxmlformats.org/officeDocument/2006/relationships/hyperlink" Target="consultantplus://offline/ref=C553157D0D45B4BBE4D042E61880D12304BA64EC7A9BC70203F413A5FBF88EF5DE10DD73DFE074ACC9392E2876C19E0B4B4101D509EB83BF209A6BEB5D07cCL" TargetMode="External"/><Relationship Id="rId573" Type="http://schemas.openxmlformats.org/officeDocument/2006/relationships/hyperlink" Target="consultantplus://offline/ref=DE008A69993F24E0FB40D1C0E25E55DC83AC0B34AFE0925A0168FD3FCAF88DF203F486E54ECA362CD6B48CF0D3FFCE325EEED5E7DDAA22FF94097A87ED10c8L" TargetMode="External"/><Relationship Id="rId780" Type="http://schemas.openxmlformats.org/officeDocument/2006/relationships/hyperlink" Target="consultantplus://offline/ref=DE008A69993F24E0FB40D1C0E25E55DC83AC0B34AFE39B5C0069FE3FCAF88DF203F486E54ECA362CD6B48CF7DAFACE325EEED5E7DDAA22FF94097A87ED10c8L" TargetMode="External"/><Relationship Id="rId226" Type="http://schemas.openxmlformats.org/officeDocument/2006/relationships/hyperlink" Target="consultantplus://offline/ref=C553157D0D45B4BBE4D042E61880D12304BA64EC7A9BC70203F413A5FBF88EF5DE10DD73DFF274F4C5392A3E77C18B5D1A0705c0L" TargetMode="External"/><Relationship Id="rId433" Type="http://schemas.openxmlformats.org/officeDocument/2006/relationships/hyperlink" Target="consultantplus://offline/ref=C553157D0D45B4BBE4D042E61880D12304BA64EC7A9BC70208F112A5FBF88EF5DE10DD73DFE074ACC9392D257EC49E0B4B4101D509EB83BF209A6BEB5D07cCL" TargetMode="External"/><Relationship Id="rId878" Type="http://schemas.openxmlformats.org/officeDocument/2006/relationships/hyperlink" Target="consultantplus://offline/ref=DE008A69993F24E0FB40D1C0E25E55DC83AC0B34AFE0925E016DFE3FCAF88DF203F486E54ECA362CD6B48DF7D2FACE325EEED5E7DDAA22FF94097A87ED10c8L" TargetMode="External"/><Relationship Id="rId640" Type="http://schemas.openxmlformats.org/officeDocument/2006/relationships/hyperlink" Target="consultantplus://offline/ref=DE008A69993F24E0FB40D1C0E25E55DC83AC0B34AFE092510765F63FCAF88DF203F486E54ECA362CD6B48CF5D0FBCE325EEED5E7DDAA22FF94097A87ED10c8L" TargetMode="External"/><Relationship Id="rId738" Type="http://schemas.openxmlformats.org/officeDocument/2006/relationships/hyperlink" Target="consultantplus://offline/ref=DE008A69993F24E0FB40D1C0E25E55DC83AC0B34AFE09759066CF83FCAF88DF203F486E54ED83674DAB488EFD3FFDB640FA818c4L" TargetMode="External"/><Relationship Id="rId945" Type="http://schemas.openxmlformats.org/officeDocument/2006/relationships/hyperlink" Target="consultantplus://offline/ref=DE008A69993F24E0FB40D1C0E25E55DC83AC0B34AFE0925E016DFE3FCAF88DF203F486E54ECA362CD6B48DF5D5F7CE325EEED5E7DDAA22FF94097A87ED10c8L" TargetMode="External"/><Relationship Id="rId74" Type="http://schemas.openxmlformats.org/officeDocument/2006/relationships/hyperlink" Target="consultantplus://offline/ref=C553157D0D45B4BBE4D042E61880D12304BA64EC7A9BC70106F317A5FBF88EF5DE10DD73DFE074ACC9382B2776C39E0B4B4101D509EB83BF209A6BEB5D07cCL" TargetMode="External"/><Relationship Id="rId377" Type="http://schemas.openxmlformats.org/officeDocument/2006/relationships/hyperlink" Target="consultantplus://offline/ref=C553157D0D45B4BBE4D042E61880D12304BA64EC7A9BC70203F413A5FBF88EF5DE10DD73DFE074ACC9392E2876C39E0B4B4101D509EB83BF209A6BEB5D07cCL" TargetMode="External"/><Relationship Id="rId500" Type="http://schemas.openxmlformats.org/officeDocument/2006/relationships/hyperlink" Target="consultantplus://offline/ref=C553157D0D45B4BBE4D042E61880D12304BA64EC7A98CB0602F512A5FBF88EF5DE10DD73DFE074ACC9392E2974C49E0B4B4101D509EB83BF209A6BEB5D07cCL" TargetMode="External"/><Relationship Id="rId584" Type="http://schemas.openxmlformats.org/officeDocument/2006/relationships/hyperlink" Target="consultantplus://offline/ref=DE008A69993F24E0FB40D1C0E25E55DC83AC0B34AFE39A5E0065F63FCAF88DF203F486E54ECA362CD6B48CF1D5FBCE325EEED5E7DDAA22FF94097A87ED10c8L" TargetMode="External"/><Relationship Id="rId805" Type="http://schemas.openxmlformats.org/officeDocument/2006/relationships/hyperlink" Target="consultantplus://offline/ref=DE008A69993F24E0FB40D1C0E25E55DC83AC0B34AFE39B5C0069FE3FCAF88DF203F486E54ECA362CD6B48CF7DAFECE325EEED5E7DDAA22FF94097A87ED10c8L" TargetMode="External"/><Relationship Id="rId5" Type="http://schemas.openxmlformats.org/officeDocument/2006/relationships/endnotes" Target="endnotes.xml"/><Relationship Id="rId237" Type="http://schemas.openxmlformats.org/officeDocument/2006/relationships/hyperlink" Target="consultantplus://offline/ref=C553157D0D45B4BBE4D042E61880D12304BA64EC7A9BC70203F413A5FBF88EF5DE10DD73DFE074ACC9392E2174C99E0B4B4101D509EB83BF209A6BEB5D07cCL" TargetMode="External"/><Relationship Id="rId791" Type="http://schemas.openxmlformats.org/officeDocument/2006/relationships/hyperlink" Target="consultantplus://offline/ref=DE008A69993F24E0FB40D1C0E25E55DC83AC0B34AFE396580B6CFC3FCAF88DF203F486E54ED83674DAB488EFD3FFDB640FA818c4L" TargetMode="External"/><Relationship Id="rId889" Type="http://schemas.openxmlformats.org/officeDocument/2006/relationships/hyperlink" Target="consultantplus://offline/ref=DE008A69993F24E0FB40D1C0E25E55DC83AC0B34AFE092510765F63FCAF88DF203F486E54ECA362CD6B48CF2D2F6CE325EEED5E7DDAA22FF94097A87ED10c8L" TargetMode="External"/><Relationship Id="rId444" Type="http://schemas.openxmlformats.org/officeDocument/2006/relationships/hyperlink" Target="consultantplus://offline/ref=C553157D0D45B4BBE4D042E61880D12304BA64EC7A9BC70208F112A5FBF88EF5DE10DD73DFE074ACC9392F2474C89E0B4B4101D509EB83BF209A6BEB5D07cCL" TargetMode="External"/><Relationship Id="rId651" Type="http://schemas.openxmlformats.org/officeDocument/2006/relationships/hyperlink" Target="consultantplus://offline/ref=DE008A69993F24E0FB40D1C0E25E55DC83AC0B34AFE39A58066BFA3FCAF88DF203F486E54ECA362CD6B48CF8D0FCCE325EEED5E7DDAA22FF94097A87ED10c8L" TargetMode="External"/><Relationship Id="rId749" Type="http://schemas.openxmlformats.org/officeDocument/2006/relationships/hyperlink" Target="consultantplus://offline/ref=DE008A69993F24E0FB40D1C0E25E55DC83AC0B34AFE39B5C0069FE3FCAF88DF203F486E54ECA362CD6B48CF7D5FBCE325EEED5E7DDAA22FF94097A87ED10c8L" TargetMode="External"/><Relationship Id="rId290" Type="http://schemas.openxmlformats.org/officeDocument/2006/relationships/hyperlink" Target="consultantplus://offline/ref=C553157D0D45B4BBE4D042E61880D12304BA64EC7A9BC70203F413A5FBF88EF5DE10DD73DFE074ACC9392E2874C49E0B4B4101D509EB83BF209A6BEB5D07cCL" TargetMode="External"/><Relationship Id="rId304" Type="http://schemas.openxmlformats.org/officeDocument/2006/relationships/hyperlink" Target="consultantplus://offline/ref=C553157D0D45B4BBE4D042E61880D12304BA64EC7A9BCC0F06F312A5FBF88EF5DE10DD73DFE074ACC9392E2274C79E0B4B4101D509EB83BF209A6BEB5D07cCL" TargetMode="External"/><Relationship Id="rId388" Type="http://schemas.openxmlformats.org/officeDocument/2006/relationships/hyperlink" Target="consultantplus://offline/ref=C553157D0D45B4BBE4D042E61880D12304BA64EC7A9BC70203F413A5FBF88EF5DE10DD73DFE074ACC9392E2874C09E0B4B4101D509EB83BF209A6BEB5D07cCL" TargetMode="External"/><Relationship Id="rId511" Type="http://schemas.openxmlformats.org/officeDocument/2006/relationships/hyperlink" Target="consultantplus://offline/ref=DE008A69993F24E0FB40D1C0E25E55DC83AC0B34AFE39B5A0669F73FCAF88DF203F486E54ECA362CD6B48CF4D5FCCE325EEED5E7DDAA22FF94097A87ED10c8L" TargetMode="External"/><Relationship Id="rId609" Type="http://schemas.openxmlformats.org/officeDocument/2006/relationships/hyperlink" Target="consultantplus://offline/ref=DE008A69993F24E0FB40D1C0E25E55DC83AC0B34AFE3945C0B69F63FCAF88DF203F486E54ECA362CD6B48CF2D5FDCE325EEED5E7DDAA22FF94097A87ED10c8L" TargetMode="External"/><Relationship Id="rId956" Type="http://schemas.openxmlformats.org/officeDocument/2006/relationships/hyperlink" Target="consultantplus://offline/ref=DE008A69993F24E0FB40D1C0E25E55DC83AC0B34AFE0925E016DFE3FCAF88DF203F486E54ECA362CD6B48DF4D4FECE325EEED5E7DDAA22FF94097A87ED10c8L" TargetMode="External"/><Relationship Id="rId85" Type="http://schemas.openxmlformats.org/officeDocument/2006/relationships/hyperlink" Target="consultantplus://offline/ref=C553157D0D45B4BBE4D042E61880D12304BA64EC7A9BCA0703F210A5FBF88EF5DE10DD73DFE074ACC9392E2275C69E0B4B4101D509EB83BF209A6BEB5D07cCL" TargetMode="External"/><Relationship Id="rId150" Type="http://schemas.openxmlformats.org/officeDocument/2006/relationships/hyperlink" Target="consultantplus://offline/ref=C553157D0D45B4BBE4D042E61880D12304BA64EC7A9BC70208F112A5FBF88EF5DE10DD73DFE074ACC9392F2677C19E0B4B4101D509EB83BF209A6BEB5D07cCL" TargetMode="External"/><Relationship Id="rId595" Type="http://schemas.openxmlformats.org/officeDocument/2006/relationships/hyperlink" Target="consultantplus://offline/ref=DE008A69993F24E0FB40D1C0E25E55DC83AC0B34AFE3945C0B69F63FCAF88DF203F486E54ECA362CD6B48CF2D2F8CE325EEED5E7DDAA22FF94097A87ED10c8L" TargetMode="External"/><Relationship Id="rId816" Type="http://schemas.openxmlformats.org/officeDocument/2006/relationships/hyperlink" Target="consultantplus://offline/ref=DE008A69993F24E0FB40D1C0E25E55DC83AC0B34AFE39B5A0669F73FCAF88DF203F486E54ECA362CD6B48CF4D6FCCE325EEED5E7DDAA22FF94097A87ED10c8L" TargetMode="External"/><Relationship Id="rId1001" Type="http://schemas.openxmlformats.org/officeDocument/2006/relationships/hyperlink" Target="consultantplus://offline/ref=DE008A69993F24E0FB40D1C0E25E55DC83AC0B34AFE0925E0B68F73FCAF88DF203F486E54ECA362CD6B48CF9D7FCCE325EEED5E7DDAA22FF94097A87ED10c8L" TargetMode="External"/><Relationship Id="rId248" Type="http://schemas.openxmlformats.org/officeDocument/2006/relationships/hyperlink" Target="consultantplus://offline/ref=C553157D0D45B4BBE4D042E61880D12304BA64EC7A9BCC0F06F312A5FBF88EF5DE10DD73DFE074ACC9392E2173C69E0B4B4101D509EB83BF209A6BEB5D07cCL" TargetMode="External"/><Relationship Id="rId455" Type="http://schemas.openxmlformats.org/officeDocument/2006/relationships/hyperlink" Target="consultantplus://offline/ref=C553157D0D45B4BBE4D042E61880D12304BA64EC7A98CE0402F510A5FBF88EF5DE10DD73DFE074ACC9392F2970C39E0B4B4101D509EB83BF209A6BEB5D07cCL" TargetMode="External"/><Relationship Id="rId662" Type="http://schemas.openxmlformats.org/officeDocument/2006/relationships/hyperlink" Target="consultantplus://offline/ref=DE008A69993F24E0FB40D1C0E25E55DC83AC0B34AFE39A58066BFA3FCAF88DF203F486E54ECA362CD6B48DF4D7F7CE325EEED5E7DDAA22FF94097A87ED10c8L" TargetMode="External"/><Relationship Id="rId12" Type="http://schemas.openxmlformats.org/officeDocument/2006/relationships/hyperlink" Target="consultantplus://offline/ref=C553157D0D45B4BBE4D042E61880D12304BA64EC7A9BC60200F811A5FBF88EF5DE10DD73DFE074ACC9392E2077C49E0B4B4101D509EB83BF209A6BEB5D07cCL" TargetMode="External"/><Relationship Id="rId108" Type="http://schemas.openxmlformats.org/officeDocument/2006/relationships/hyperlink" Target="consultantplus://offline/ref=C553157D0D45B4BBE4D042E61880D12304BA64EC7A9BC70203F413A5FBF88EF5DE10DD73DFE074ACC9392E2671C59E0B4B4101D509EB83BF209A6BEB5D07cCL" TargetMode="External"/><Relationship Id="rId315" Type="http://schemas.openxmlformats.org/officeDocument/2006/relationships/hyperlink" Target="consultantplus://offline/ref=C553157D0D45B4BBE4D042E61880D12304BA64EC7A9BC70203F413A5FBF88EF5DE10DD73DFE074ACC9392E277FC39E0B4B4101D509EB83BF209A6BEB5D07cCL" TargetMode="External"/><Relationship Id="rId522" Type="http://schemas.openxmlformats.org/officeDocument/2006/relationships/hyperlink" Target="consultantplus://offline/ref=DE008A69993F24E0FB40D1C0E25E55DC83AC0B34AFE39B5A0669F73FCAF88DF203F486E54ECA362CD6B48CF7D6FFCE325EEED5E7DDAA22FF94097A87ED10c8L" TargetMode="External"/><Relationship Id="rId967" Type="http://schemas.openxmlformats.org/officeDocument/2006/relationships/hyperlink" Target="consultantplus://offline/ref=DE008A69993F24E0FB40D1C0E25E55DC83AC0B34AFE0925E016DFE3FCAF88DF203F486E54ECA362CD6B48DF3D1F7CE325EEED5E7DDAA22FF94097A87ED10c8L" TargetMode="External"/><Relationship Id="rId96" Type="http://schemas.openxmlformats.org/officeDocument/2006/relationships/hyperlink" Target="consultantplus://offline/ref=C553157D0D45B4BBE4D042E61880D12304BA64EC7A9BC70203F413A5FBF88EF5DE10DD73DFE074ACC9392E2672C69E0B4B4101D509EB83BF209A6BEB5D07cCL" TargetMode="External"/><Relationship Id="rId161" Type="http://schemas.openxmlformats.org/officeDocument/2006/relationships/hyperlink" Target="consultantplus://offline/ref=C553157D0D45B4BBE4D042E61880D12304BA64EC7A9BC70107F413A5FBF88EF5DE10DD73DFE074ACC9392E2972C99E0B4B4101D509EB83BF209A6BEB5D07cCL" TargetMode="External"/><Relationship Id="rId399" Type="http://schemas.openxmlformats.org/officeDocument/2006/relationships/hyperlink" Target="consultantplus://offline/ref=C553157D0D45B4BBE4D042E61880D12304BA64EC7A9BCC0F06F312A5FBF88EF5DE10DD73DFE074ACC9392E2371C29E0B4B4101D509EB83BF209A6BEB5D07cCL" TargetMode="External"/><Relationship Id="rId827" Type="http://schemas.openxmlformats.org/officeDocument/2006/relationships/hyperlink" Target="consultantplus://offline/ref=DE008A69993F24E0FB40D1C0E25E55DC83AC0B34AFE39B5A0B69FA3FCAF88DF203F486E54ECA362CD6B48CF8D0F6CE325EEED5E7DDAA22FF94097A87ED10c8L" TargetMode="External"/><Relationship Id="rId259" Type="http://schemas.openxmlformats.org/officeDocument/2006/relationships/hyperlink" Target="consultantplus://offline/ref=C553157D0D45B4BBE4D042E61880D12304BA64EC7A9BC70106F317A5FBF88EF5DE10DD73DFE074ACC9382B277FC89E0B4B4101D509EB83BF209A6BEB5D07cCL" TargetMode="External"/><Relationship Id="rId466" Type="http://schemas.openxmlformats.org/officeDocument/2006/relationships/hyperlink" Target="consultantplus://offline/ref=C553157D0D45B4BBE4D042E61880D12304BA64EC7A9BC70405F41AA5FBF88EF5DE10DD73DFE074ACC9392E2574C59E0B4B4101D509EB83BF209A6BEB5D07cCL" TargetMode="External"/><Relationship Id="rId673" Type="http://schemas.openxmlformats.org/officeDocument/2006/relationships/hyperlink" Target="consultantplus://offline/ref=DE008A69993F24E0FB40D1C0E25E55DC83AC0B34AFE39A58066BFA3FCAF88DF203F486E54ECA362CD6B48DF5D4F8CE325EEED5E7DDAA22FF94097A87ED10c8L" TargetMode="External"/><Relationship Id="rId880" Type="http://schemas.openxmlformats.org/officeDocument/2006/relationships/hyperlink" Target="consultantplus://offline/ref=DE008A69993F24E0FB40D1C0E25E55DC83AC0B34AFE0925E0B68F73FCAF88DF203F486E54ECA362CD6B48CF9D7FFCE325EEED5E7DDAA22FF94097A87ED10c8L" TargetMode="External"/><Relationship Id="rId23" Type="http://schemas.openxmlformats.org/officeDocument/2006/relationships/hyperlink" Target="consultantplus://offline/ref=C553157D0D45B4BBE4D042E61880D12304BA64EC7A9BC80506F912A5FBF88EF5DE10DD73DFE074ACC9392E2077C59E0B4B4101D509EB83BF209A6BEB5D07cCL" TargetMode="External"/><Relationship Id="rId119" Type="http://schemas.openxmlformats.org/officeDocument/2006/relationships/hyperlink" Target="consultantplus://offline/ref=C553157D0D45B4BBE4D042E61880D12304BA64EC7A9BC70203F413A5FBF88EF5DE10DD73DFE074ACC9392E2670C89E0B4B4101D509EB83BF209A6BEB5D07cCL" TargetMode="External"/><Relationship Id="rId326" Type="http://schemas.openxmlformats.org/officeDocument/2006/relationships/hyperlink" Target="consultantplus://offline/ref=C553157D0D45B4BBE4D042E61880D12304BA64EC7A9BC70203F413A5FBF88EF5DE10DD73DFE074ACC9392E2273C39E0B4B4101D509EB83BF209A6BEB5D07cCL" TargetMode="External"/><Relationship Id="rId533" Type="http://schemas.openxmlformats.org/officeDocument/2006/relationships/hyperlink" Target="consultantplus://offline/ref=DE008A69993F24E0FB40D1C0E25E55DC83AC0B34AFE09251056AF73FCAF88DF203F486E54ECA362CD6B48CF2DAFCCE325EEED5E7DDAA22FF94097A87ED10c8L" TargetMode="External"/><Relationship Id="rId978" Type="http://schemas.openxmlformats.org/officeDocument/2006/relationships/hyperlink" Target="consultantplus://offline/ref=DE008A69993F24E0FB40D1C0E25E55DC83AC0B34AFE0925E0B68F73FCAF88DF203F486E54ECA362CD6B48CF3D0FDCE325EEED5E7DDAA22FF94097A87ED10c8L" TargetMode="External"/><Relationship Id="rId740" Type="http://schemas.openxmlformats.org/officeDocument/2006/relationships/hyperlink" Target="consultantplus://offline/ref=DE008A69993F24E0FB40D1C0E25E55DC83AC0B34AFE0925E016DFF3FCAF88DF203F486E54ED83674DAB488EFD3FFDB640FA818c4L" TargetMode="External"/><Relationship Id="rId838" Type="http://schemas.openxmlformats.org/officeDocument/2006/relationships/hyperlink" Target="consultantplus://offline/ref=DE008A69993F24E0FB40D1C0E25E55DC83AC0B34AFE39B5A0669F73FCAF88DF203F486E54ECA362CD6B48CF7D2F9CE325EEED5E7DDAA22FF94097A87ED10c8L" TargetMode="External"/><Relationship Id="rId172" Type="http://schemas.openxmlformats.org/officeDocument/2006/relationships/hyperlink" Target="consultantplus://offline/ref=C553157D0D45B4BBE4D042E61880D12304BA64EC7A9BCC0F06F312A5FBF88EF5DE10DD73DFE074ACC9392E2276C59E0B4B4101D509EB83BF209A6BEB5D07cCL" TargetMode="External"/><Relationship Id="rId477" Type="http://schemas.openxmlformats.org/officeDocument/2006/relationships/hyperlink" Target="consultantplus://offline/ref=C553157D0D45B4BBE4D042E61880D12304BA64EC7A98CB0602F512A5FBF88EF5DE10DD73DFE074ACC9392E2973C29E0B4B4101D509EB83BF209A6BEB5D07cCL" TargetMode="External"/><Relationship Id="rId600" Type="http://schemas.openxmlformats.org/officeDocument/2006/relationships/hyperlink" Target="consultantplus://offline/ref=DE008A69993F24E0FB40D1C0E25E55DC83AC0B34AFE3945C0B69F63FCAF88DF203F486E54ECA362CD6B48CF2D1FBCE325EEED5E7DDAA22FF94097A87ED10c8L" TargetMode="External"/><Relationship Id="rId684" Type="http://schemas.openxmlformats.org/officeDocument/2006/relationships/hyperlink" Target="consultantplus://offline/ref=DE008A69993F24E0FB40D1C0E25E55DC83AC0B34AFE39A58066BFA3FCAF88DF203F486E54ECA362CD6B48DF3D1FECE325EEED5E7DDAA22FF94097A87ED10c8L" TargetMode="External"/><Relationship Id="rId337" Type="http://schemas.openxmlformats.org/officeDocument/2006/relationships/hyperlink" Target="consultantplus://offline/ref=C553157D0D45B4BBE4D042E61880D12304BA64EC7A9BCC0F06F312A5FBF88EF5DE10DD73DFE074ACC9392E2575C59E0B4B4101D509EB83BF209A6BEB5D07cCL" TargetMode="External"/><Relationship Id="rId891" Type="http://schemas.openxmlformats.org/officeDocument/2006/relationships/hyperlink" Target="consultantplus://offline/ref=DE008A69993F24E0FB40D1C0E25E55DC83AC0B34AFE092510765F63FCAF88DF203F486E54ECA362CD6B48CF2D1FBCE325EEED5E7DDAA22FF94097A87ED10c8L" TargetMode="External"/><Relationship Id="rId905" Type="http://schemas.openxmlformats.org/officeDocument/2006/relationships/hyperlink" Target="consultantplus://offline/ref=DE008A69993F24E0FB40D1C0E25E55DC83AC0B34AFE092510765F63FCAF88DF203F486E54ECA362CD6B48CF5D6FACE325EEED5E7DDAA22FF94097A87ED10c8L" TargetMode="External"/><Relationship Id="rId989" Type="http://schemas.openxmlformats.org/officeDocument/2006/relationships/hyperlink" Target="consultantplus://offline/ref=DE008A69993F24E0FB40D1C0E25E55DC83AC0B34AFE0925E016DFE3FCAF88DF203F486E54ECA362CD6B48DF0D4FACE325EEED5E7DDAA22FF94097A87ED10c8L" TargetMode="External"/><Relationship Id="rId34" Type="http://schemas.openxmlformats.org/officeDocument/2006/relationships/hyperlink" Target="consultantplus://offline/ref=C553157D0D45B4BBE4D042E61880D12304BA64EC7A9BCC0F06F312A5FBF88EF5DE10DD73DFF274F4C5392A3E77C18B5D1A0705c0L" TargetMode="External"/><Relationship Id="rId544" Type="http://schemas.openxmlformats.org/officeDocument/2006/relationships/hyperlink" Target="consultantplus://offline/ref=DE008A69993F24E0FB40D1C0E25E55DC83AC0B34AFE0925E016DFE3FCAF88DF203F486E54ECA362CD6B48DF0D7F6CE325EEED5E7DDAA22FF94097A87ED10c8L" TargetMode="External"/><Relationship Id="rId751" Type="http://schemas.openxmlformats.org/officeDocument/2006/relationships/hyperlink" Target="consultantplus://offline/ref=DE008A69993F24E0FB40D1C0E25E55DC83AC0B34AFE0925A0168FD3FCAF88DF203F486E54ECA362CD6B48DF8D5FCCE325EEED5E7DDAA22FF94097A87ED10c8L" TargetMode="External"/><Relationship Id="rId849" Type="http://schemas.openxmlformats.org/officeDocument/2006/relationships/hyperlink" Target="consultantplus://offline/ref=DE008A69993F24E0FB40D1C0E25E55DC83AC0B34AFE39B5A0669F73FCAF88DF203F486E54ECA362CD6B48CF7D6FFCE325EEED5E7DDAA22FF94097A87ED10c8L" TargetMode="External"/><Relationship Id="rId183" Type="http://schemas.openxmlformats.org/officeDocument/2006/relationships/hyperlink" Target="consultantplus://offline/ref=C553157D0D45B4BBE4D042E61880D12304BA64EC7A9BCA0703F210A5FBF88EF5DE10DD73DFE074ACC9392E2271C39E0B4B4101D509EB83BF209A6BEB5D07cCL" TargetMode="External"/><Relationship Id="rId390" Type="http://schemas.openxmlformats.org/officeDocument/2006/relationships/hyperlink" Target="consultantplus://offline/ref=C553157D0D45B4BBE4D042E61880D12304BA64EC7A9BC70203F413A5FBF88EF5DE10DD73DFE074ACC9392E2875C59E0B4B4101D509EB83BF209A6BEB5D07cCL" TargetMode="External"/><Relationship Id="rId404" Type="http://schemas.openxmlformats.org/officeDocument/2006/relationships/hyperlink" Target="consultantplus://offline/ref=C553157D0D45B4BBE4D042E61880D12304BA64EC7A9BC70203F413A5FBF88EF5DE10DD73DFE074ACC9392E287FC49E0B4B4101D509EB83BF209A6BEB5D07cCL" TargetMode="External"/><Relationship Id="rId611" Type="http://schemas.openxmlformats.org/officeDocument/2006/relationships/hyperlink" Target="consultantplus://offline/ref=DE008A69993F24E0FB40D1C0E25E55DC83AC0B34AFE3945C0B69F63FCAF88DF203F486E54ECA362CD6B48CF2D5F7CE325EEED5E7DDAA22FF94097A87ED10c8L" TargetMode="External"/><Relationship Id="rId250" Type="http://schemas.openxmlformats.org/officeDocument/2006/relationships/hyperlink" Target="consultantplus://offline/ref=C553157D0D45B4BBE4D042E61880D12304BA64EC7A9BC70203F413A5FBF88EF5DE10DD73DFE074ACC9392E2776C69E0B4B4101D509EB83BF209A6BEB5D07cCL" TargetMode="External"/><Relationship Id="rId488" Type="http://schemas.openxmlformats.org/officeDocument/2006/relationships/hyperlink" Target="consultantplus://offline/ref=C553157D0D45B4BBE4D042E61880D12304BA64EC7A9BC70405F41AA5FBF88EF5DE10DD73DFE074ACC9392E2674C79E0B4B4101D509EB83BF209A6BEB5D07cCL" TargetMode="External"/><Relationship Id="rId695" Type="http://schemas.openxmlformats.org/officeDocument/2006/relationships/hyperlink" Target="consultantplus://offline/ref=DE008A69993F24E0FB40D1C0E25E55DC83AC0B34AFE39A58066BFA3FCAF88DF203F486E54ECA362CD6B48DF4DAFFCE325EEED5E7DDAA22FF94097A87ED10c8L" TargetMode="External"/><Relationship Id="rId709" Type="http://schemas.openxmlformats.org/officeDocument/2006/relationships/hyperlink" Target="consultantplus://offline/ref=DE008A69993F24E0FB40D1C0E25E55DC83AC0B34AFE39A580365FD3FCAF88DF203F486E54ECA362CD6B48CF0D5FECE325EEED5E7DDAA22FF94097A87ED10c8L" TargetMode="External"/><Relationship Id="rId916" Type="http://schemas.openxmlformats.org/officeDocument/2006/relationships/hyperlink" Target="consultantplus://offline/ref=DE008A69993F24E0FB40D1C0E25E55DC83AC0B34AFE092510765F63FCAF88DF203F486E54ECA362CD6B48CF5D1F7CE325EEED5E7DDAA22FF94097A87ED10c8L" TargetMode="External"/><Relationship Id="rId45" Type="http://schemas.openxmlformats.org/officeDocument/2006/relationships/hyperlink" Target="consultantplus://offline/ref=C553157D0D45B4BBE4D042E61880D12304BA64EC7A9BC70300F213A5FBF88EF5DE10DD73DFF274F4C5392A3E77C18B5D1A0705c0L" TargetMode="External"/><Relationship Id="rId110" Type="http://schemas.openxmlformats.org/officeDocument/2006/relationships/hyperlink" Target="consultantplus://offline/ref=C553157D0D45B4BBE4D042E61880D12304BA64EC7A9BC70208F112A5FBF88EF5DE10DD73DFE074ACC9392F2074C29E0B4B4101D509EB83BF209A6BEB5D07cCL" TargetMode="External"/><Relationship Id="rId348" Type="http://schemas.openxmlformats.org/officeDocument/2006/relationships/hyperlink" Target="consultantplus://offline/ref=C553157D0D45B4BBE4D042E61880D12304BA64EC7A9BC70203F413A5FBF88EF5DE10DD73DFE074ACC9392E277EC49E0B4B4101D509EB83BF209A6BEB5D07cCL" TargetMode="External"/><Relationship Id="rId555" Type="http://schemas.openxmlformats.org/officeDocument/2006/relationships/hyperlink" Target="consultantplus://offline/ref=DE008A69993F24E0FB40D1C0E25E55DC83AC0B34AFE390510A69F73FCAF88DF203F486E54ECA362CD6B48CF1D3F8CE325EEED5E7DDAA22FF94097A87ED10c8L" TargetMode="External"/><Relationship Id="rId762" Type="http://schemas.openxmlformats.org/officeDocument/2006/relationships/hyperlink" Target="consultantplus://offline/ref=DE008A69993F24E0FB40D1C0E25E55DC83AC0B34AFE39B5F0469FE3FCAF88DF203F486E54ECA362CD6B48CF8D7FECE325EEED5E7DDAA22FF94097A87ED10c8L" TargetMode="External"/><Relationship Id="rId194" Type="http://schemas.openxmlformats.org/officeDocument/2006/relationships/hyperlink" Target="consultantplus://offline/ref=C553157D0D45B4BBE4D042E61880D12304BA64EC7A9BC70203F413A5FBF88EF5DE10DD73DFE074ACC9392E267EC49E0B4B4101D509EB83BF209A6BEB5D07cCL" TargetMode="External"/><Relationship Id="rId208" Type="http://schemas.openxmlformats.org/officeDocument/2006/relationships/hyperlink" Target="consultantplus://offline/ref=C553157D0D45B4BBE4D042E61880D12304BA64EC7A9BC70203F413A5FBF88EF5DE10DD73DFE074ACC9392E267EC49E0B4B4101D509EB83BF209A6BEB5D07cCL" TargetMode="External"/><Relationship Id="rId415" Type="http://schemas.openxmlformats.org/officeDocument/2006/relationships/hyperlink" Target="consultantplus://offline/ref=C553157D0D45B4BBE4D042E61880D12304BA64EC7A9BC70401F517A5FBF88EF5DE10DD73DFE074ACC9392E2575C69E0B4B4101D509EB83BF209A6BEB5D07cCL" TargetMode="External"/><Relationship Id="rId622" Type="http://schemas.openxmlformats.org/officeDocument/2006/relationships/hyperlink" Target="consultantplus://offline/ref=DE008A69993F24E0FB40D1C0E25E55DC83AC0B34AFE09251006AF63FCAF88DF203F486E54ECA362CD6B48CF1D0FECE325EEED5E7DDAA22FF94097A87ED10c8L" TargetMode="External"/><Relationship Id="rId261" Type="http://schemas.openxmlformats.org/officeDocument/2006/relationships/hyperlink" Target="consultantplus://offline/ref=C553157D0D45B4BBE4D042E61880D12304BA64EC7A9BC70106F317A5FBF88EF5DE10DD73DFE074ACC93828207FC69E0B4B4101D509EB83BF209A6BEB5D07cCL" TargetMode="External"/><Relationship Id="rId499" Type="http://schemas.openxmlformats.org/officeDocument/2006/relationships/hyperlink" Target="consultantplus://offline/ref=C553157D0D45B4BBE4D042E61880D12304BA64EC7A9BC60109F014A5FBF88EF5DE10DD73DFE074ACC9392A2171C39E0B4B4101D509EB83BF209A6BEB5D07cCL" TargetMode="External"/><Relationship Id="rId927" Type="http://schemas.openxmlformats.org/officeDocument/2006/relationships/hyperlink" Target="consultantplus://offline/ref=DE008A69993F24E0FB40D1C0E25E55DC83AC0B34AFE0925E016DFE3FCAF88DF203F486E54ECA362CD6B48DF5D7FFCE325EEED5E7DDAA22FF94097A87ED10c8L" TargetMode="External"/><Relationship Id="rId56" Type="http://schemas.openxmlformats.org/officeDocument/2006/relationships/hyperlink" Target="consultantplus://offline/ref=C553157D0D45B4BBE4D042E61880D12304BA64EC7A98CE0300F113A5FBF88EF5DE10DD73DFE074ACC9392E2075C99E0B4B4101D509EB83BF209A6BEB5D07cCL" TargetMode="External"/><Relationship Id="rId359" Type="http://schemas.openxmlformats.org/officeDocument/2006/relationships/hyperlink" Target="consultantplus://offline/ref=C553157D0D45B4BBE4D042E61880D12304BA64EC7A9BC70106F317A5FBF88EF5DE10DD73DFE074ACC9382B277EC29E0B4B4101D509EB83BF209A6BEB5D07cCL" TargetMode="External"/><Relationship Id="rId566" Type="http://schemas.openxmlformats.org/officeDocument/2006/relationships/hyperlink" Target="consultantplus://offline/ref=DE008A69993F24E0FB40D1C0E25E55DC83AC0B34AFE39A5E0065F63FCAF88DF203F486E54ECA362CD6B48CF0D2FFCE325EEED5E7DDAA22FF94097A87ED10c8L" TargetMode="External"/><Relationship Id="rId773" Type="http://schemas.openxmlformats.org/officeDocument/2006/relationships/hyperlink" Target="consultantplus://offline/ref=DE008A69993F24E0FB40D1C0E25E55DC83AC0B34AFE39B5C0069FE3FCAF88DF203F486E54ECA362CD6B48CF7DAFACE325EEED5E7DDAA22FF94097A87ED10c8L" TargetMode="External"/><Relationship Id="rId121" Type="http://schemas.openxmlformats.org/officeDocument/2006/relationships/hyperlink" Target="consultantplus://offline/ref=C553157D0D45B4BBE4D042E61880D12304BA64EC7A9BC70203F413A5FBF88EF5DE10DD73DFE074ACC9392E2671C59E0B4B4101D509EB83BF209A6BEB5D07cCL" TargetMode="External"/><Relationship Id="rId219" Type="http://schemas.openxmlformats.org/officeDocument/2006/relationships/hyperlink" Target="consultantplus://offline/ref=C553157D0D45B4BBE4D042E61880D12304BA64EC7A9BC70203F413A5FBF88EF5DE10DD73DFE074ACC9392E267EC49E0B4B4101D509EB83BF209A6BEB5D07cCL" TargetMode="External"/><Relationship Id="rId426" Type="http://schemas.openxmlformats.org/officeDocument/2006/relationships/hyperlink" Target="consultantplus://offline/ref=C553157D0D45B4BBE4D042E61880D12304BA64EC7A98CE0300F31BA5FBF88EF5DE10DD73DFE074ACC9392E2074C59E0B4B4101D509EB83BF209A6BEB5D07cCL" TargetMode="External"/><Relationship Id="rId633" Type="http://schemas.openxmlformats.org/officeDocument/2006/relationships/hyperlink" Target="consultantplus://offline/ref=DE008A69993F24E0FB40D1C0E25E55DC83AC0B34AFE39A58066BFA3FCAF88DF203F486E54ECA362CD6B48DF5D0F8CE325EEED5E7DDAA22FF94097A87ED10c8L" TargetMode="External"/><Relationship Id="rId980" Type="http://schemas.openxmlformats.org/officeDocument/2006/relationships/hyperlink" Target="consultantplus://offline/ref=DE008A69993F24E0FB40D1C0E25E55DC83AC0B34AFE0925E016DFE3FCAF88DF203F486E54ECA362CD6B48DF0DBF7CE325EEED5E7DDAA22FF94097A87ED10c8L" TargetMode="External"/><Relationship Id="rId840" Type="http://schemas.openxmlformats.org/officeDocument/2006/relationships/hyperlink" Target="consultantplus://offline/ref=DE008A69993F24E0FB40D1C0E25E55DC83AC0B34AFE39B5A0669F73FCAF88DF203F486E54ECA362CD6B48CF4D0FBCE325EEED5E7DDAA22FF94097A87ED10c8L" TargetMode="External"/><Relationship Id="rId938" Type="http://schemas.openxmlformats.org/officeDocument/2006/relationships/hyperlink" Target="consultantplus://offline/ref=DE008A69993F24E0FB40D1C0E25E55DC83AC0B34AFE092510765F63FCAF88DF203F486E54ECA362CD6B48CF5DAF8CE325EEED5E7DDAA22FF94097A87ED10c8L" TargetMode="External"/><Relationship Id="rId67" Type="http://schemas.openxmlformats.org/officeDocument/2006/relationships/hyperlink" Target="consultantplus://offline/ref=C553157D0D45B4BBE4D042E61880D12304BA64EC7A9BCA0703F210A5FBF88EF5DE10DD73DFE074ACC9392E2276C59E0B4B4101D509EB83BF209A6BEB5D07cCL" TargetMode="External"/><Relationship Id="rId272" Type="http://schemas.openxmlformats.org/officeDocument/2006/relationships/hyperlink" Target="consultantplus://offline/ref=C553157D0D45B4BBE4D042E61880D12304BA64EC7A9BCC0F06F312A5FBF88EF5DE10DD73DFE074ACC9392E2171C49E0B4B4101D509EB83BF209A6BEB5D07cCL" TargetMode="External"/><Relationship Id="rId577" Type="http://schemas.openxmlformats.org/officeDocument/2006/relationships/hyperlink" Target="consultantplus://offline/ref=DE008A69993F24E0FB40D1C0E25E55DC83AC0B34AFE39B5C0B6CFF3FCAF88DF203F486E54ECA362CD6B48CF4DBFCCE325EEED5E7DDAA22FF94097A87ED10c8L" TargetMode="External"/><Relationship Id="rId700" Type="http://schemas.openxmlformats.org/officeDocument/2006/relationships/hyperlink" Target="consultantplus://offline/ref=DE008A69993F24E0FB40D1C0E25E55DC83AC0B34AFE39A58066BFA3FCAF88DF203F486E54ECA362CD6B48DF2D6F8CE325EEED5E7DDAA22FF94097A87ED10c8L" TargetMode="External"/><Relationship Id="rId132" Type="http://schemas.openxmlformats.org/officeDocument/2006/relationships/hyperlink" Target="consultantplus://offline/ref=C553157D0D45B4BBE4D042E61880D12304BA64EC7A9BC70203F413A5FBF88EF5DE10DD73DFE074ACC9392E2670C89E0B4B4101D509EB83BF209A6BEB5D07cCL" TargetMode="External"/><Relationship Id="rId784" Type="http://schemas.openxmlformats.org/officeDocument/2006/relationships/hyperlink" Target="consultantplus://offline/ref=DE008A69993F24E0FB40D1C0E25E55DC83AC0B34AFE39B5C0069FE3FCAF88DF203F486E54ECA362CD6B48CF7DAFACE325EEED5E7DDAA22FF94097A87ED10c8L" TargetMode="External"/><Relationship Id="rId991" Type="http://schemas.openxmlformats.org/officeDocument/2006/relationships/hyperlink" Target="consultantplus://offline/ref=DE008A69993F24E0FB40D1C0E25E55DC83AC0B34AFE0925E016DFE3FCAF88DF203F486E54ECA362CD6B48DF3D5FDCE325EEED5E7DDAA22FF94097A87ED10c8L" TargetMode="External"/><Relationship Id="rId437" Type="http://schemas.openxmlformats.org/officeDocument/2006/relationships/hyperlink" Target="consultantplus://offline/ref=C553157D0D45B4BBE4D042E61880D12304BA64EC7A9BC70405F41AA5FBF88EF5DE10DD73DFE074ACC9392E2572C29E0B4B4101D509EB83BF209A6BEB5D07cCL" TargetMode="External"/><Relationship Id="rId644" Type="http://schemas.openxmlformats.org/officeDocument/2006/relationships/hyperlink" Target="consultantplus://offline/ref=DE008A69993F24E0FB40D1C0E25E55DC83AC0B34AFE0925E016DFE3FCAF88DF203F486E54ECA362CD6B48DF7D2F8CE325EEED5E7DDAA22FF94097A87ED10c8L" TargetMode="External"/><Relationship Id="rId851" Type="http://schemas.openxmlformats.org/officeDocument/2006/relationships/hyperlink" Target="consultantplus://offline/ref=DE008A69993F24E0FB40D1C0E25E55DC83AC0B34AFE39B5A0669F73FCAF88DF203F486E54ECA362CD6B48CF7D6FFCE325EEED5E7DDAA22FF94097A87ED10c8L" TargetMode="External"/><Relationship Id="rId283" Type="http://schemas.openxmlformats.org/officeDocument/2006/relationships/hyperlink" Target="consultantplus://offline/ref=C553157D0D45B4BBE4D042E61880D12304BA64EC7A9BC70203F413A5FBF88EF5DE10DD73DFE074ACC9392E2773C39E0B4B4101D509EB83BF209A6BEB5D07cCL" TargetMode="External"/><Relationship Id="rId490" Type="http://schemas.openxmlformats.org/officeDocument/2006/relationships/hyperlink" Target="consultantplus://offline/ref=C553157D0D45B4BBE4D042E61880D12304BA64EC7A9BC70405F41AA5FBF88EF5DE10DD73DFE074ACC9392E2673C29E0B4B4101D509EB83BF209A6BEB5D07cCL" TargetMode="External"/><Relationship Id="rId504" Type="http://schemas.openxmlformats.org/officeDocument/2006/relationships/hyperlink" Target="consultantplus://offline/ref=C553157D0D45B4BBE4D042E61880D12304BA64EC7A9BC70405F41AA5FBF88EF5DE10DD73DFE074ACC9392E2677C39E0B4B4101D509EB83BF209A6BEB5D07cCL" TargetMode="External"/><Relationship Id="rId711" Type="http://schemas.openxmlformats.org/officeDocument/2006/relationships/hyperlink" Target="consultantplus://offline/ref=DE008A69993F24E0FB40D1C0E25E55DC83AC0B34AFE39A58066BFA3FCAF88DF203F486E54ECA362CD6B48DF0D5F8CE325EEED5E7DDAA22FF94097A87ED10c8L" TargetMode="External"/><Relationship Id="rId949" Type="http://schemas.openxmlformats.org/officeDocument/2006/relationships/hyperlink" Target="consultantplus://offline/ref=DE008A69993F24E0FB40D1C0E25E55DC83AC0B34AFE0925E016DFE3FCAF88DF203F486E54ECA362CD6B48DF3D3FECE325EEED5E7DDAA22FF94097A87ED10c8L" TargetMode="External"/><Relationship Id="rId78" Type="http://schemas.openxmlformats.org/officeDocument/2006/relationships/hyperlink" Target="consultantplus://offline/ref=C553157D0D45B4BBE4D042E61880D12304BA64EC7A9BC70106F317A5FBF88EF5DE10DD73DFE074ACC9382B2873C79E0B4B4101D509EB83BF209A6BEB5D07cCL" TargetMode="External"/><Relationship Id="rId143" Type="http://schemas.openxmlformats.org/officeDocument/2006/relationships/hyperlink" Target="consultantplus://offline/ref=C553157D0D45B4BBE4D042E61880D12304BA64EC7A9BC70203F413A5FBF88EF5DE10DD73DFE074ACC9392E2670C09E0B4B4101D509EB83BF209A6BEB5D07cCL" TargetMode="External"/><Relationship Id="rId350" Type="http://schemas.openxmlformats.org/officeDocument/2006/relationships/hyperlink" Target="consultantplus://offline/ref=C553157D0D45B4BBE4D042E61880D12304BA64EC7A99CA0F09F019F8F1F0D7F9DC17D22CDAE765ACC83D302076DE975F1800c1L" TargetMode="External"/><Relationship Id="rId588" Type="http://schemas.openxmlformats.org/officeDocument/2006/relationships/hyperlink" Target="consultantplus://offline/ref=DE008A69993F24E0FB40D1C0E25E55DC83AC0B34AFE0925E016DFE3FCAF88DF203F486E54ECA362CD6B48DF7D2F9CE325EEED5E7DDAA22FF94097A87ED10c8L" TargetMode="External"/><Relationship Id="rId795" Type="http://schemas.openxmlformats.org/officeDocument/2006/relationships/hyperlink" Target="consultantplus://offline/ref=DE008A69993F24E0FB40D1C0E25E55DC83AC0B34AFE39B5C0069FE3FCAF88DF203F486E54ECA362CD6B48CF3D1FECE325EEED5E7DDAA22FF94097A87ED10c8L" TargetMode="External"/><Relationship Id="rId809" Type="http://schemas.openxmlformats.org/officeDocument/2006/relationships/hyperlink" Target="consultantplus://offline/ref=DE008A69993F24E0FB40D1C0E25E55DC83AC0B34AFE0925A0168FD3FCAF88DF203F486E54ED83674DAB488EFD3FFDB640FA818c4L" TargetMode="External"/><Relationship Id="rId9" Type="http://schemas.openxmlformats.org/officeDocument/2006/relationships/hyperlink" Target="consultantplus://offline/ref=C553157D0D45B4BBE4D042E61880D12304BA64EC7A9BCA0207F616A5FBF88EF5DE10DD73DFE074ACC9392E2077C59E0B4B4101D509EB83BF209A6BEB5D07cCL" TargetMode="External"/><Relationship Id="rId210" Type="http://schemas.openxmlformats.org/officeDocument/2006/relationships/hyperlink" Target="consultantplus://offline/ref=C553157D0D45B4BBE4D042E61880D12304BA64EC7A9BC70203F413A5FBF88EF5DE10DD73DFE074ACC9392E2775C79E0B4B4101D509EB83BF209A6BEB5D07cCL" TargetMode="External"/><Relationship Id="rId448" Type="http://schemas.openxmlformats.org/officeDocument/2006/relationships/hyperlink" Target="consultantplus://offline/ref=C553157D0D45B4BBE4D042E61880D12304BA64EC7A98CE0402F510A5FBF88EF5DE10DD73DFE074ACC9392F267FC39E0B4B4101D509EB83BF209A6BEB5D07cCL" TargetMode="External"/><Relationship Id="rId655" Type="http://schemas.openxmlformats.org/officeDocument/2006/relationships/hyperlink" Target="consultantplus://offline/ref=DE008A69993F24E0FB40D1C0E25E55DC83AC0B34AFE39A58066BFA3FCAF88DF203F486E54ECA362CD6B48DF3D0FFCE325EEED5E7DDAA22FF94097A87ED10c8L" TargetMode="External"/><Relationship Id="rId862" Type="http://schemas.openxmlformats.org/officeDocument/2006/relationships/hyperlink" Target="consultantplus://offline/ref=DE008A69993F24E0FB40D1C0E25E55DC83AC0B34AFE09251006AF63FCAF88DF203F486E54ED83674DAB488EFD3FFDB640FA818c4L" TargetMode="External"/><Relationship Id="rId294" Type="http://schemas.openxmlformats.org/officeDocument/2006/relationships/hyperlink" Target="consultantplus://offline/ref=C553157D0D45B4BBE4D042E61880D12304BA64EC7A9BCC0F06F312A5FBF88EF5DE10DD73DFE074ACC9392E2277C29E0B4B4101D509EB83BF209A6BEB5D07cCL" TargetMode="External"/><Relationship Id="rId308" Type="http://schemas.openxmlformats.org/officeDocument/2006/relationships/hyperlink" Target="consultantplus://offline/ref=C553157D0D45B4BBE4D042E61880D12304BA64EC7A9BCC0F06F312A5FBF88EF5DE10DD73DFE074ACC9392E2275C09E0B4B4101D509EB83BF209A6BEB5D07cCL" TargetMode="External"/><Relationship Id="rId515" Type="http://schemas.openxmlformats.org/officeDocument/2006/relationships/hyperlink" Target="consultantplus://offline/ref=DE008A69993F24E0FB40D1C0E25E55DC83AC0B34AFE39B5A0669F73FCAF88DF203F486E54ECA362CD6B48CF4D0FBCE325EEED5E7DDAA22FF94097A87ED10c8L" TargetMode="External"/><Relationship Id="rId722" Type="http://schemas.openxmlformats.org/officeDocument/2006/relationships/hyperlink" Target="consultantplus://offline/ref=DE008A69993F24E0FB40D1C0E25E55DC83AC0B34AFE092510765F63FCAF88DF203F486E54ECA362CD6B48CF5D1FDCE325EEED5E7DDAA22FF94097A87ED10c8L" TargetMode="External"/><Relationship Id="rId89" Type="http://schemas.openxmlformats.org/officeDocument/2006/relationships/hyperlink" Target="consultantplus://offline/ref=C553157D0D45B4BBE4D042E61880D12304BA64EC7A9BCA0703F210A5FBF88EF5DE10DD73DFE074ACC9392E217EC99E0B4B4101D509EB83BF209A6BEB5D07cCL" TargetMode="External"/><Relationship Id="rId154" Type="http://schemas.openxmlformats.org/officeDocument/2006/relationships/hyperlink" Target="consultantplus://offline/ref=C553157D0D45B4BBE4D042E61880D12304BA64EC7A98CE0402F510A5FBF88EF5DE10DD73DFE074ACC9392F2971C29E0B4B4101D509EB83BF209A6BEB5D07cCL" TargetMode="External"/><Relationship Id="rId361" Type="http://schemas.openxmlformats.org/officeDocument/2006/relationships/hyperlink" Target="consultantplus://offline/ref=C553157D0D45B4BBE4D042E61880D12304BA64EC7A9BC70106F317A5FBF88EF5DE10DD73DFE074ACC93828207EC09E0B4B4101D509EB83BF209A6BEB5D07cCL" TargetMode="External"/><Relationship Id="rId599" Type="http://schemas.openxmlformats.org/officeDocument/2006/relationships/hyperlink" Target="consultantplus://offline/ref=DE008A69993F24E0FB40D1C0E25E55DC83AC0B34AFE3945C0B69F63FCAF88DF203F486E54ECA362CD6B48CF2D1FECE325EEED5E7DDAA22FF94097A87ED10c8L" TargetMode="External"/><Relationship Id="rId1005" Type="http://schemas.openxmlformats.org/officeDocument/2006/relationships/hyperlink" Target="consultantplus://offline/ref=DE008A69993F24E0FB40D1C0E25E55DC83AC0B34AFE0925E0B68F73FCAF88DF203F486E54ECA362CD6B48CF0D7FDCE325EEED5E7DDAA22FF94097A87ED10c8L" TargetMode="External"/><Relationship Id="rId459" Type="http://schemas.openxmlformats.org/officeDocument/2006/relationships/hyperlink" Target="consultantplus://offline/ref=C553157D0D45B4BBE4D042E61880D12304BA64EC7A9BC70208F112A5FBF88EF5DE10DD73DFE074ACC9392A2574C99E0B4B4101D509EB83BF209A6BEB5D07cCL" TargetMode="External"/><Relationship Id="rId666" Type="http://schemas.openxmlformats.org/officeDocument/2006/relationships/hyperlink" Target="consultantplus://offline/ref=DE008A69993F24E0FB40D1C0E25E55DC83AC0B34AFE0925E016DFE3FCAF88DF203F486E54ECA362CD6B48DF4D5FDCE325EEED5E7DDAA22FF94097A87ED10c8L" TargetMode="External"/><Relationship Id="rId873" Type="http://schemas.openxmlformats.org/officeDocument/2006/relationships/hyperlink" Target="consultantplus://offline/ref=DE008A69993F24E0FB40D1C0E25E55DC83AC0B34AFE0925A0168FD3FCAF88DF203F486E54ECA362CD6B48CF6D2FFCE325EEED5E7DDAA22FF94097A87ED10c8L" TargetMode="External"/><Relationship Id="rId16" Type="http://schemas.openxmlformats.org/officeDocument/2006/relationships/hyperlink" Target="consultantplus://offline/ref=C553157D0D45B4BBE4D042E61880D12304BA64EC7A9BC90E05F314A5FBF88EF5DE10DD73DFE074ACC9392E2077C59E0B4B4101D509EB83BF209A6BEB5D07cCL" TargetMode="External"/><Relationship Id="rId221" Type="http://schemas.openxmlformats.org/officeDocument/2006/relationships/hyperlink" Target="consultantplus://offline/ref=C553157D0D45B4BBE4D042E61880D12304BA64EC7A9BCC0F06F312A5FBF88EF5DE10DD73DFE074ACC9392E2175C19E0B4B4101D509EB83BF209A6BEB5D07cCL" TargetMode="External"/><Relationship Id="rId319" Type="http://schemas.openxmlformats.org/officeDocument/2006/relationships/hyperlink" Target="consultantplus://offline/ref=C553157D0D45B4BBE4D042E61880D12304BA64EC7A9BC70203F413A5FBF88EF5DE10DD73DFE074ACC9392E2771C89E0B4B4101D509EB83BF209A6BEB5D07cCL" TargetMode="External"/><Relationship Id="rId526" Type="http://schemas.openxmlformats.org/officeDocument/2006/relationships/hyperlink" Target="consultantplus://offline/ref=DE008A69993F24E0FB40D1C0E25E55DC83AC0B34AFE39B5A0669F73FCAF88DF203F486E54ECA362CD6B48CF7D6FFCE325EEED5E7DDAA22FF94097A87ED10c8L" TargetMode="External"/><Relationship Id="rId733" Type="http://schemas.openxmlformats.org/officeDocument/2006/relationships/hyperlink" Target="consultantplus://offline/ref=DE008A69993F24E0FB40D1C0E25E55DC83AC0B34AFE39550066EF93FCAF88DF203F486E54ECA362CD6B48CF0D2FACE325EEED5E7DDAA22FF94097A87ED10c8L" TargetMode="External"/><Relationship Id="rId940" Type="http://schemas.openxmlformats.org/officeDocument/2006/relationships/hyperlink" Target="consultantplus://offline/ref=DE008A69993F24E0FB40D1C0E25E55DC83AC0B34AFE0925E016DFE3FCAF88DF203F486E54ECA362CD6B48DF2D6FACE325EEED5E7DDAA22FF94097A87ED10c8L" TargetMode="External"/><Relationship Id="rId165" Type="http://schemas.openxmlformats.org/officeDocument/2006/relationships/hyperlink" Target="consultantplus://offline/ref=C553157D0D45B4BBE4D042E61880D12304BA64EC7A9BCC0F06F312A5FBF88EF5DE10DD73DFE074ACC9392E2176C29E0B4B4101D509EB83BF209A6BEB5D07cCL" TargetMode="External"/><Relationship Id="rId372" Type="http://schemas.openxmlformats.org/officeDocument/2006/relationships/hyperlink" Target="consultantplus://offline/ref=C553157D0D45B4BBE4D042E61880D12304BA64EC7A9BC70203F413A5FBF88EF5DE10DD73DFE074ACC9392E2876C39E0B4B4101D509EB83BF209A6BEB5D07cCL" TargetMode="External"/><Relationship Id="rId677" Type="http://schemas.openxmlformats.org/officeDocument/2006/relationships/hyperlink" Target="consultantplus://offline/ref=DE008A69993F24E0FB40D1C0E25E55DC83AC0B34AFE0925E0B68F73FCAF88DF203F486E54ECA362CD6B48CF3D2FACE325EEED5E7DDAA22FF94097A87ED10c8L" TargetMode="External"/><Relationship Id="rId800" Type="http://schemas.openxmlformats.org/officeDocument/2006/relationships/hyperlink" Target="consultantplus://offline/ref=DE008A69993F24E0FB40D1C0E25E55DC83AC0B34AFE39B5C0069FE3FCAF88DF203F486E54ECA362CD6B48CF6DBFBCE325EEED5E7DDAA22FF94097A87ED10c8L" TargetMode="External"/><Relationship Id="rId232" Type="http://schemas.openxmlformats.org/officeDocument/2006/relationships/hyperlink" Target="consultantplus://offline/ref=C553157D0D45B4BBE4D042E61880D12304BA64EC7A9BC70203F413A5FBF88EF5DE10DD73DFE074ACC9392E2174C99E0B4B4101D509EB83BF209A6BEB5D07cCL" TargetMode="External"/><Relationship Id="rId884" Type="http://schemas.openxmlformats.org/officeDocument/2006/relationships/hyperlink" Target="consultantplus://offline/ref=DE008A69993F24E0FB40D1C0E25E55DC83AC0B34AFE092510765F63FCAF88DF203F486E54ECA362CD6B48CF2D6F6CE325EEED5E7DDAA22FF94097A87ED10c8L" TargetMode="External"/><Relationship Id="rId27" Type="http://schemas.openxmlformats.org/officeDocument/2006/relationships/hyperlink" Target="consultantplus://offline/ref=C553157D0D45B4BBE4D042E61880D12304BA64EC7A98CE0F06F71AA5FBF88EF5DE10DD73DFE074ACC9392E2077C69E0B4B4101D509EB83BF209A6BEB5D07cCL" TargetMode="External"/><Relationship Id="rId537" Type="http://schemas.openxmlformats.org/officeDocument/2006/relationships/hyperlink" Target="consultantplus://offline/ref=DE008A69993F24E0FB40D1C0E25E55DC83AC0B34AFE3945C0B69F63FCAF88DF203F486E54ECA362CD6B48CF3DBFBCE325EEED5E7DDAA22FF94097A87ED10c8L" TargetMode="External"/><Relationship Id="rId744" Type="http://schemas.openxmlformats.org/officeDocument/2006/relationships/hyperlink" Target="consultantplus://offline/ref=DE008A69993F24E0FB40D1C0E25E55DC83AC0B34AFE0925A0168FD3FCAF88DF203F486E54ECA362CD6B48DF7DBFDCE325EEED5E7DDAA22FF94097A87ED10c8L" TargetMode="External"/><Relationship Id="rId951" Type="http://schemas.openxmlformats.org/officeDocument/2006/relationships/hyperlink" Target="consultantplus://offline/ref=DE008A69993F24E0FB40D1C0E25E55DC83AC0B34AFE0925E016DFE3FCAF88DF203F486E54ECA362CD6B48DF2D5F9CE325EEED5E7DDAA22FF94097A87ED10c8L" TargetMode="External"/><Relationship Id="rId80" Type="http://schemas.openxmlformats.org/officeDocument/2006/relationships/hyperlink" Target="consultantplus://offline/ref=C553157D0D45B4BBE4D042E61880D12304BA64EC7A9BC70106F317A5FBF88EF5DE10DD73DFE074ACC9382B2977C59E0B4B4101D509EB83BF209A6BEB5D07cCL" TargetMode="External"/><Relationship Id="rId176" Type="http://schemas.openxmlformats.org/officeDocument/2006/relationships/hyperlink" Target="consultantplus://offline/ref=C553157D0D45B4BBE4D042E61880D12304BA64EC7A9BC70107F413A5FBF88EF5DE10DD73DFE074ACC9392E2973C09E0B4B4101D509EB83BF209A6BEB5D07cCL" TargetMode="External"/><Relationship Id="rId383" Type="http://schemas.openxmlformats.org/officeDocument/2006/relationships/hyperlink" Target="consultantplus://offline/ref=C553157D0D45B4BBE4D042E61880D12304BA64EC7A9BC70203F413A5FBF88EF5DE10DD73DFE074ACC9392E2875C09E0B4B4101D509EB83BF209A6BEB5D07cCL" TargetMode="External"/><Relationship Id="rId590" Type="http://schemas.openxmlformats.org/officeDocument/2006/relationships/hyperlink" Target="consultantplus://offline/ref=DE008A69993F24E0FB40D1C0E25E55DC83AC0B34AFE0925E0B68F73FCAF88DF203F486E54ECA362CD6B48CF9D7FCCE325EEED5E7DDAA22FF94097A87ED10c8L" TargetMode="External"/><Relationship Id="rId604" Type="http://schemas.openxmlformats.org/officeDocument/2006/relationships/hyperlink" Target="consultantplus://offline/ref=DE008A69993F24E0FB40D1C0E25E55DC83AC0B34AFE3945C0B69F63FCAF88DF203F486E54ECA362CD6B48CF2D5FFCE325EEED5E7DDAA22FF94097A87ED10c8L" TargetMode="External"/><Relationship Id="rId811" Type="http://schemas.openxmlformats.org/officeDocument/2006/relationships/hyperlink" Target="consultantplus://offline/ref=DE008A69993F24E0FB40D1C0E25E55DC83AC0B34AFE39B5A0669F73FCAF88DF203F486E54ECA362CD6B48CF4D7F7CE325EEED5E7DDAA22FF94097A87ED10c8L" TargetMode="External"/><Relationship Id="rId243" Type="http://schemas.openxmlformats.org/officeDocument/2006/relationships/hyperlink" Target="consultantplus://offline/ref=C553157D0D45B4BBE4D042E61880D12304BA64EC7A9BC70203F413A5FBF88EF5DE10DD73DFE074ACC9392E2173C59E0B4B4101D509EB83BF209A6BEB5D07cCL" TargetMode="External"/><Relationship Id="rId450" Type="http://schemas.openxmlformats.org/officeDocument/2006/relationships/hyperlink" Target="consultantplus://offline/ref=C553157D0D45B4BBE4D042E61880D12304BA64EC7A9BC70208F112A5FBF88EF5DE10DD73DFE074ACC9392F2677C19E0B4B4101D509EB83BF209A6BEB5D07cCL" TargetMode="External"/><Relationship Id="rId688" Type="http://schemas.openxmlformats.org/officeDocument/2006/relationships/hyperlink" Target="consultantplus://offline/ref=DE008A69993F24E0FB40D1C0E25E55DC83AC0B34AFE39A58066BFA3FCAF88DF203F486E54ECA362CD6B48DF2DAF8CE325EEED5E7DDAA22FF94097A87ED10c8L" TargetMode="External"/><Relationship Id="rId895" Type="http://schemas.openxmlformats.org/officeDocument/2006/relationships/hyperlink" Target="consultantplus://offline/ref=DE008A69993F24E0FB40D1C0E25E55DC83AC0B34AFE092510765F63FCAF88DF203F486E54ECA362CD6B48CF2D5FFCE325EEED5E7DDAA22FF94097A87ED10c8L" TargetMode="External"/><Relationship Id="rId909" Type="http://schemas.openxmlformats.org/officeDocument/2006/relationships/hyperlink" Target="consultantplus://offline/ref=DE008A69993F24E0FB40D1C0E25E55DC83AC0B34AFE092510765F63FCAF88DF203F486E54ECA362CD6B48CF5D4F7CE325EEED5E7DDAA22FF94097A87ED10c8L" TargetMode="External"/><Relationship Id="rId38" Type="http://schemas.openxmlformats.org/officeDocument/2006/relationships/hyperlink" Target="consultantplus://offline/ref=C553157D0D45B4BBE4D042E61880D12304BA64EC7A9BC70000F216A5FBF88EF5DE10DD73DFF274F4C5392A3E77C18B5D1A0705c0L" TargetMode="External"/><Relationship Id="rId103" Type="http://schemas.openxmlformats.org/officeDocument/2006/relationships/hyperlink" Target="consultantplus://offline/ref=C553157D0D45B4BBE4D042E61880D12304BA64EC7A9BC60003F91BA5FBF88EF5DE10DD73DFE074ACC9392E2075C49E0B4B4101D509EB83BF209A6BEB5D07cCL" TargetMode="External"/><Relationship Id="rId310" Type="http://schemas.openxmlformats.org/officeDocument/2006/relationships/hyperlink" Target="consultantplus://offline/ref=C553157D0D45B4BBE4D042E61880D12304BA64EC7A9BCC0F06F312A5FBF88EF5DE10DD73DFE074ACC9392E2271C49E0B4B4101D509EB83BF209A6BEB5D07cCL" TargetMode="External"/><Relationship Id="rId548" Type="http://schemas.openxmlformats.org/officeDocument/2006/relationships/hyperlink" Target="consultantplus://offline/ref=DE008A69993F24E0FB40D1C0E25E55DC83AC0B34AFE0925E016DFE3FCAF88DF203F486E54ECA362CD6B48DF5D2FACE325EEED5E7DDAA22FF94097A87ED10c8L" TargetMode="External"/><Relationship Id="rId755" Type="http://schemas.openxmlformats.org/officeDocument/2006/relationships/hyperlink" Target="consultantplus://offline/ref=DE008A69993F24E0FB40D1C0E25E55DC83AC0B34AFE39B5C0069FE3FCAF88DF203F486E54ECA362CD6B48CF7DBFBCE325EEED5E7DDAA22FF94097A87ED10c8L" TargetMode="External"/><Relationship Id="rId962" Type="http://schemas.openxmlformats.org/officeDocument/2006/relationships/hyperlink" Target="consultantplus://offline/ref=DE008A69993F24E0FB40D1C0E25E55DC83AC0B34AFE0925E016DFE3FCAF88DF203F486E54ECA362CD6B48DF4DBFCCE325EEED5E7DDAA22FF94097A87ED10c8L" TargetMode="External"/><Relationship Id="rId91" Type="http://schemas.openxmlformats.org/officeDocument/2006/relationships/hyperlink" Target="consultantplus://offline/ref=C553157D0D45B4BBE4D042E61880D12304BA64EC7A9BC70203F413A5FBF88EF5DE10DD73DFE074ACC9392E2475C49E0B4B4101D509EB83BF209A6BEB5D07cCL" TargetMode="External"/><Relationship Id="rId187" Type="http://schemas.openxmlformats.org/officeDocument/2006/relationships/hyperlink" Target="consultantplus://offline/ref=C553157D0D45B4BBE4D042E61880D12304BA64EC7A9BCC0F06F312A5FBF88EF5DE10DD73DFE074ACC9392E2175C19E0B4B4101D509EB83BF209A6BEB5D07cCL" TargetMode="External"/><Relationship Id="rId394" Type="http://schemas.openxmlformats.org/officeDocument/2006/relationships/hyperlink" Target="consultantplus://offline/ref=C553157D0D45B4BBE4D042E61880D12304BA64EC7A9BC70203F413A5FBF88EF5DE10DD73DFE074ACC9392E2870C29E0B4B4101D509EB83BF209A6BEB5D07cCL" TargetMode="External"/><Relationship Id="rId408" Type="http://schemas.openxmlformats.org/officeDocument/2006/relationships/hyperlink" Target="consultantplus://offline/ref=C553157D0D45B4BBE4D042E61880D12304BA64EC7A9BC70107F413A5FBF88EF5DE10DD73DFE074ACC9392E2974C09E0B4B4101D509EB83BF209A6BEB5D07cCL" TargetMode="External"/><Relationship Id="rId615" Type="http://schemas.openxmlformats.org/officeDocument/2006/relationships/hyperlink" Target="consultantplus://offline/ref=DE008A69993F24E0FB40D1C0E25E55DC83AC0B34AFE3945C0B69F63FCAF88DF203F486E54ECA362CD6B48CF5D6FBCE325EEED5E7DDAA22FF94097A87ED10c8L" TargetMode="External"/><Relationship Id="rId822" Type="http://schemas.openxmlformats.org/officeDocument/2006/relationships/hyperlink" Target="consultantplus://offline/ref=DE008A69993F24E0FB40D1C0E25E55DC83AC0B34AFE0925A0168FD3FCAF88DF203F486E54ECA362CD6B48DF6D3FACE325EEED5E7DDAA22FF94097A87ED10c8L" TargetMode="External"/><Relationship Id="rId254" Type="http://schemas.openxmlformats.org/officeDocument/2006/relationships/hyperlink" Target="consultantplus://offline/ref=C553157D0D45B4BBE4D042E61880D12304BA64EC7A9BC70203F413A5FBF88EF5DE10DD73DFE074ACC9392E247EC09E0B4B4101D509EB83BF209A6BEB5D07cCL" TargetMode="External"/><Relationship Id="rId699" Type="http://schemas.openxmlformats.org/officeDocument/2006/relationships/hyperlink" Target="consultantplus://offline/ref=DE008A69993F24E0FB40D1C0E25E55DC83AC0B34AFE39A58066BFA3FCAF88DF203F486E54ECA362CD6B48DF0DBF7CE325EEED5E7DDAA22FF94097A87ED10c8L" TargetMode="External"/><Relationship Id="rId49" Type="http://schemas.openxmlformats.org/officeDocument/2006/relationships/hyperlink" Target="consultantplus://offline/ref=C553157D0D45B4BBE4D042E61880D12304BA64EC7A98CE0000F816A5FBF88EF5DE10DD73DFF274F4C5392A3E77C18B5D1A0705c0L" TargetMode="External"/><Relationship Id="rId114" Type="http://schemas.openxmlformats.org/officeDocument/2006/relationships/hyperlink" Target="consultantplus://offline/ref=C553157D0D45B4BBE4D042E61880D12304BA64EC7A9BC70208F112A5FBF88EF5DE10DD73DFE074ACC9392A2971C69E0B4B4101D509EB83BF209A6BEB5D07cCL" TargetMode="External"/><Relationship Id="rId461" Type="http://schemas.openxmlformats.org/officeDocument/2006/relationships/hyperlink" Target="consultantplus://offline/ref=C553157D0D45B4BBE4D042E61880D12304BA64EC7A98CE0402F510A5FBF88EF5DE10DD73DFE074ACC9392F2777C49E0B4B4101D509EB83BF209A6BEB5D07cCL" TargetMode="External"/><Relationship Id="rId559" Type="http://schemas.openxmlformats.org/officeDocument/2006/relationships/hyperlink" Target="consultantplus://offline/ref=DE008A69993F24E0FB40D1C0E25E55DC83AC0B34AFE39B5C0B6CFF3FCAF88DF203F486E54ECA362CD6B48CF4DAFECE325EEED5E7DDAA22FF94097A87ED10c8L" TargetMode="External"/><Relationship Id="rId766" Type="http://schemas.openxmlformats.org/officeDocument/2006/relationships/hyperlink" Target="consultantplus://offline/ref=DE008A69993F24E0FB40D1C0E25E55DC83AC0B34AFE39B5C0069FE3FCAF88DF203F486E54ECA362CD6B48CF7DAFACE325EEED5E7DDAA22FF94097A87ED10c8L" TargetMode="External"/><Relationship Id="rId198" Type="http://schemas.openxmlformats.org/officeDocument/2006/relationships/hyperlink" Target="consultantplus://offline/ref=C553157D0D45B4BBE4D042E61880D12304BA64EC7A9BC70203F413A5FBF88EF5DE10DD73DFE074ACC9392E267EC49E0B4B4101D509EB83BF209A6BEB5D07cCL" TargetMode="External"/><Relationship Id="rId321" Type="http://schemas.openxmlformats.org/officeDocument/2006/relationships/hyperlink" Target="consultantplus://offline/ref=C553157D0D45B4BBE4D042E61880D12304BA64EC7A9BCC0F06F312A5FBF88EF5DE10DD73DFE074ACC9392E2274C59E0B4B4101D509EB83BF209A6BEB5D07cCL" TargetMode="External"/><Relationship Id="rId419" Type="http://schemas.openxmlformats.org/officeDocument/2006/relationships/hyperlink" Target="consultantplus://offline/ref=C553157D0D45B4BBE4D042E61880D12304BA64EC7A9BC60404F810A5FBF88EF5DE10DD73DFF274F4C5392A3E77C18B5D1A0705c0L" TargetMode="External"/><Relationship Id="rId626" Type="http://schemas.openxmlformats.org/officeDocument/2006/relationships/hyperlink" Target="consultantplus://offline/ref=DE008A69993F24E0FB40D1C0E25E55DC83AC0B34AFE092510765F63FCAF88DF203F486E54ECA362CD6B48CF5D2FBCE325EEED5E7DDAA22FF94097A87ED10c8L" TargetMode="External"/><Relationship Id="rId973" Type="http://schemas.openxmlformats.org/officeDocument/2006/relationships/hyperlink" Target="consultantplus://offline/ref=DE008A69993F24E0FB40D1C0E25E55DC83AC0B34AFE0925E016DFE3FCAF88DF203F486E54ECA362CD6B48DF5DAF9CE325EEED5E7DDAA22FF94097A87ED10c8L" TargetMode="External"/><Relationship Id="rId833" Type="http://schemas.openxmlformats.org/officeDocument/2006/relationships/hyperlink" Target="consultantplus://offline/ref=DE008A69993F24E0FB40D1C0E25E55DC83AC0B34AFE39B5A0669F73FCAF88DF203F486E54ECA362CD6B48CF4DAFDCE325EEED5E7DDAA22FF94097A87ED10c8L" TargetMode="External"/><Relationship Id="rId265" Type="http://schemas.openxmlformats.org/officeDocument/2006/relationships/hyperlink" Target="consultantplus://offline/ref=C553157D0D45B4BBE4D042E61880D12304BA64EC7A9BC70203F413A5FBF88EF5DE10DD73DFE074ACC9392E2775C29E0B4B4101D509EB83BF209A6BEB5D07cCL" TargetMode="External"/><Relationship Id="rId472" Type="http://schemas.openxmlformats.org/officeDocument/2006/relationships/hyperlink" Target="consultantplus://offline/ref=C553157D0D45B4BBE4D042E61880D12304BA64EC7A98CB0602F512A5FBF88EF5DE10DD73DFE074ACC9392E2974C49E0B4B4101D509EB83BF209A6BEB5D07cCL" TargetMode="External"/><Relationship Id="rId900" Type="http://schemas.openxmlformats.org/officeDocument/2006/relationships/hyperlink" Target="consultantplus://offline/ref=DE008A69993F24E0FB40D1C0E25E55DC83AC0B34AFE092510765F63FCAF88DF203F486E54ECA362CD6B48CF2D5F9CE325EEED5E7DDAA22FF94097A87ED10c8L" TargetMode="External"/><Relationship Id="rId125" Type="http://schemas.openxmlformats.org/officeDocument/2006/relationships/hyperlink" Target="consultantplus://offline/ref=C553157D0D45B4BBE4D042E61880D12304BA64EC7A9BC70208F112A5FBF88EF5DE10DD73DFE074ACC9392D217EC29E0B4B4101D509EB83BF209A6BEB5D07cCL" TargetMode="External"/><Relationship Id="rId332" Type="http://schemas.openxmlformats.org/officeDocument/2006/relationships/hyperlink" Target="consultantplus://offline/ref=C553157D0D45B4BBE4D042E61880D12304BA64EC7A9BC70203F413A5FBF88EF5DE10DD73DFE074ACC9392E2771C59E0B4B4101D509EB83BF209A6BEB5D07cCL" TargetMode="External"/><Relationship Id="rId777" Type="http://schemas.openxmlformats.org/officeDocument/2006/relationships/hyperlink" Target="consultantplus://offline/ref=DE008A69993F24E0FB40D1C0E25E55DC83AC0B34AFE39B5C0069FE3FCAF88DF203F486E54ECA362CD6B48CF7DAFACE325EEED5E7DDAA22FF94097A87ED10c8L" TargetMode="External"/><Relationship Id="rId984" Type="http://schemas.openxmlformats.org/officeDocument/2006/relationships/hyperlink" Target="consultantplus://offline/ref=DE008A69993F24E0FB40D1C0E25E55DC83AC0B34AFE39A580365FD3FCAF88DF203F486E54ECA362CD6B48CF0D6F9CE325EEED5E7DDAA22FF94097A87ED10c8L" TargetMode="External"/><Relationship Id="rId637" Type="http://schemas.openxmlformats.org/officeDocument/2006/relationships/hyperlink" Target="consultantplus://offline/ref=DE008A69993F24E0FB40D1C0E25E55DC83AC0B34AFE092510765F63FCAF88DF203F486E54ECA362CD6B48CF5D0FBCE325EEED5E7DDAA22FF94097A87ED10c8L" TargetMode="External"/><Relationship Id="rId844" Type="http://schemas.openxmlformats.org/officeDocument/2006/relationships/hyperlink" Target="consultantplus://offline/ref=DE008A69993F24E0FB40D1C0E25E55DC83AC0B34AFE39B5A0669F73FCAF88DF203F486E54ECA362CD6B48CF7D6FFCE325EEED5E7DDAA22FF94097A87ED10c8L" TargetMode="External"/><Relationship Id="rId276" Type="http://schemas.openxmlformats.org/officeDocument/2006/relationships/hyperlink" Target="consultantplus://offline/ref=C553157D0D45B4BBE4D042E61880D12304BA64EC7A9BC70203F413A5FBF88EF5DE10DD73DFE074ACC9392E2774C29E0B4B4101D509EB83BF209A6BEB5D07cCL" TargetMode="External"/><Relationship Id="rId483" Type="http://schemas.openxmlformats.org/officeDocument/2006/relationships/hyperlink" Target="consultantplus://offline/ref=C553157D0D45B4BBE4D042E61880D12304BA64EC7A9BC70405F41AA5FBF88EF5DE10DD73DFE074ACC9392E2775C49E0B4B4101D509EB83BF209A6BEB5D07cCL" TargetMode="External"/><Relationship Id="rId690" Type="http://schemas.openxmlformats.org/officeDocument/2006/relationships/hyperlink" Target="consultantplus://offline/ref=DE008A69993F24E0FB40D1C0E25E55DC83AC0B34AFE39A58066BFA3FCAF88DF203F486E54ECA362CD6B48DF5DBF9CE325EEED5E7DDAA22FF94097A87ED10c8L" TargetMode="External"/><Relationship Id="rId704" Type="http://schemas.openxmlformats.org/officeDocument/2006/relationships/hyperlink" Target="consultantplus://offline/ref=DE008A69993F24E0FB40D1C0E25E55DC83AC0B34AFE39A58066BFA3FCAF88DF203F486E54ECA362CD6B48DF3DBF8CE325EEED5E7DDAA22FF94097A87ED10c8L" TargetMode="External"/><Relationship Id="rId911" Type="http://schemas.openxmlformats.org/officeDocument/2006/relationships/hyperlink" Target="consultantplus://offline/ref=DE008A69993F24E0FB40D1C0E25E55DC83AC0B34AFE09251006AF63FCAF88DF203F486E54ECA362CD6B48CF1D1F6CE325EEED5E7DDAA22FF94097A87ED10c8L" TargetMode="External"/><Relationship Id="rId40" Type="http://schemas.openxmlformats.org/officeDocument/2006/relationships/hyperlink" Target="consultantplus://offline/ref=C553157D0D45B4BBE4D042E61880D12304BA64EC7A9BC70208F112A5FBF88EF5DE10DD73DFE074ACC9392F2770C09E0B4B4101D509EB83BF209A6BEB5D07cCL" TargetMode="External"/><Relationship Id="rId136" Type="http://schemas.openxmlformats.org/officeDocument/2006/relationships/hyperlink" Target="consultantplus://offline/ref=C553157D0D45B4BBE4D042E61880D12304BA64EC7A9BC70208F112A5FBF88EF5DE10DD73DFE074ACC9392D217FC19E0B4B4101D509EB83BF209A6BEB5D07cCL" TargetMode="External"/><Relationship Id="rId343" Type="http://schemas.openxmlformats.org/officeDocument/2006/relationships/hyperlink" Target="consultantplus://offline/ref=C553157D0D45B4BBE4D042E61880D12304BA64EC7A9BCC0F06F312A5FBF88EF5DE10DD73DFE074ACC9392E2575C89E0B4B4101D509EB83BF209A6BEB5D07cCL" TargetMode="External"/><Relationship Id="rId550" Type="http://schemas.openxmlformats.org/officeDocument/2006/relationships/hyperlink" Target="consultantplus://offline/ref=DE008A69993F24E0FB40D1C0E25E55DC83AC0B34AFE0925E016DFE3FCAF88DF203F486E54ECA362CD6B48DF4D2FBCE325EEED5E7DDAA22FF94097A87ED10c8L" TargetMode="External"/><Relationship Id="rId788" Type="http://schemas.openxmlformats.org/officeDocument/2006/relationships/hyperlink" Target="consultantplus://offline/ref=DE008A69993F24E0FB40D1C0E25E55DC83AC0B34AFE39B5C0069FE3FCAF88DF203F486E54ECA362CD6B48CF0D7FBCE325EEED5E7DDAA22FF94097A87ED10c8L" TargetMode="External"/><Relationship Id="rId995" Type="http://schemas.openxmlformats.org/officeDocument/2006/relationships/hyperlink" Target="consultantplus://offline/ref=DE008A69993F24E0FB40D1C0E25E55DC83AC0B34AFE092510765F63FCAF88DF203F486E54ECA362CD6B48CF5D1FDCE325EEED5E7DDAA22FF94097A87ED10c8L" TargetMode="External"/><Relationship Id="rId203" Type="http://schemas.openxmlformats.org/officeDocument/2006/relationships/hyperlink" Target="consultantplus://offline/ref=C553157D0D45B4BBE4D042E61880D12304BA64EC7A9BCC0F06F312A5FBF88EF5DE10DD73DFE074ACC9392E2175C19E0B4B4101D509EB83BF209A6BEB5D07cCL" TargetMode="External"/><Relationship Id="rId648" Type="http://schemas.openxmlformats.org/officeDocument/2006/relationships/hyperlink" Target="consultantplus://offline/ref=DE008A69993F24E0FB40D1C0E25E55DC83AC0B34AFE39A58066BFA3FCAF88DF203F486E54ECA362CD6B48DF2D3FBCE325EEED5E7DDAA22FF94097A87ED10c8L" TargetMode="External"/><Relationship Id="rId855" Type="http://schemas.openxmlformats.org/officeDocument/2006/relationships/hyperlink" Target="consultantplus://offline/ref=DE008A69993F24E0FB40D1C0E25E55DC83AC0B34AFE39B5A0669F73FCAF88DF203F486E54ECA362CD6B48CF7D6FFCE325EEED5E7DDAA22FF94097A87ED10c8L" TargetMode="External"/><Relationship Id="rId287" Type="http://schemas.openxmlformats.org/officeDocument/2006/relationships/hyperlink" Target="consultantplus://offline/ref=C553157D0D45B4BBE4D042E61880D12304BA64EC7A9BCC0F06F312A5FBF88EF5DE10DD73DFE074ACC9392E257FC39E0B4B4101D509EB83BF209A6BEB5D07cCL" TargetMode="External"/><Relationship Id="rId410" Type="http://schemas.openxmlformats.org/officeDocument/2006/relationships/hyperlink" Target="consultantplus://offline/ref=C553157D0D45B4BBE4D042E61880D12304BA64EC7A9BC60109F014A5FBF88EF5DE10DD73DFF274F4C5392A3E77C18B5D1A0705c0L" TargetMode="External"/><Relationship Id="rId494" Type="http://schemas.openxmlformats.org/officeDocument/2006/relationships/hyperlink" Target="consultantplus://offline/ref=C553157D0D45B4BBE4D042E61880D12304BA64EC7A9BC70405F41AA5FBF88EF5DE10DD73DFE074ACC9392E257EC39E0B4B4101D509EB83BF209A6BEB5D07cCL" TargetMode="External"/><Relationship Id="rId508" Type="http://schemas.openxmlformats.org/officeDocument/2006/relationships/hyperlink" Target="consultantplus://offline/ref=C553157D0D45B4BBE4D042E61880D12304BA64EC7A9BC70405F41AA5FBF88EF5DE10DD73DFE074ACC9392E2677C69E0B4B4101D509EB83BF209A6BEB5D07cCL" TargetMode="External"/><Relationship Id="rId715" Type="http://schemas.openxmlformats.org/officeDocument/2006/relationships/hyperlink" Target="consultantplus://offline/ref=DE008A69993F24E0FB40D1C0E25E55DC83AC0B34AFE39A58066BFA3FCAF88DF203F486E54ECA362CD6B48DF3D5FDCE325EEED5E7DDAA22FF94097A87ED10c8L" TargetMode="External"/><Relationship Id="rId922" Type="http://schemas.openxmlformats.org/officeDocument/2006/relationships/hyperlink" Target="consultantplus://offline/ref=DE008A69993F24E0FB40D1C0E25E55DC83AC0B34AFE0925E016DFE3FCAF88DF203F486E54ECA362CD6B48DF7D2F8CE325EEED5E7DDAA22FF94097A87ED10c8L" TargetMode="External"/><Relationship Id="rId147" Type="http://schemas.openxmlformats.org/officeDocument/2006/relationships/hyperlink" Target="consultantplus://offline/ref=C553157D0D45B4BBE4D042E61880D12304BA64EC7A9BC70203F413A5FBF88EF5DE10DD73DFE074ACC9392E2671C59E0B4B4101D509EB83BF209A6BEB5D07cCL" TargetMode="External"/><Relationship Id="rId354" Type="http://schemas.openxmlformats.org/officeDocument/2006/relationships/hyperlink" Target="consultantplus://offline/ref=C553157D0D45B4BBE4D042E61880D12304BA64EC7A9BC70106F317A5FBF88EF5DE10DD73DFE074ACC9382B277FC89E0B4B4101D509EB83BF209A6BEB5D07cCL" TargetMode="External"/><Relationship Id="rId799" Type="http://schemas.openxmlformats.org/officeDocument/2006/relationships/hyperlink" Target="consultantplus://offline/ref=DE008A69993F24E0FB40D1C0E25E55DC83AC0B34AFE39B5F0469FE3FCAF88DF203F486E54ECA362CD6B48CF8D6FACE325EEED5E7DDAA22FF94097A87ED10c8L" TargetMode="External"/><Relationship Id="rId51" Type="http://schemas.openxmlformats.org/officeDocument/2006/relationships/hyperlink" Target="consultantplus://offline/ref=C553157D0D45B4BBE4D042E61880D12304BA64EC7A98CE0002F012A5FBF88EF5DE10DD73DFF274F4C5392A3E77C18B5D1A0705c0L" TargetMode="External"/><Relationship Id="rId561" Type="http://schemas.openxmlformats.org/officeDocument/2006/relationships/hyperlink" Target="consultantplus://offline/ref=DE008A69993F24E0FB40D1C0E25E55DC83AC0B34AFE39B5C0B6CFF3FCAF88DF203F486E54ECA362CD6B48CF4DAFBCE325EEED5E7DDAA22FF94097A87ED10c8L" TargetMode="External"/><Relationship Id="rId659" Type="http://schemas.openxmlformats.org/officeDocument/2006/relationships/hyperlink" Target="consultantplus://offline/ref=DE008A69993F24E0FB40D1C0E25E55DC83AC0B34AFE39A58066BFA3FCAF88DF203F486E54ECA362CD6B48DF0DBF9CE325EEED5E7DDAA22FF94097A87ED10c8L" TargetMode="External"/><Relationship Id="rId866" Type="http://schemas.openxmlformats.org/officeDocument/2006/relationships/hyperlink" Target="consultantplus://offline/ref=DE008A69993F24E0FB40D1C0E25E55DC83AC0B34AFE0925E016DFE3FCAF88DF203F486E54ECA362CD6B48DF4D2FBCE325EEED5E7DDAA22FF94097A87ED10c8L" TargetMode="External"/><Relationship Id="rId214" Type="http://schemas.openxmlformats.org/officeDocument/2006/relationships/hyperlink" Target="consultantplus://offline/ref=C553157D0D45B4BBE4D042E61880D12304BA64EC7A9BC70203F413A5FBF88EF5DE10DD73DFF274F4C5392A3E77C18B5D1A0705c0L" TargetMode="External"/><Relationship Id="rId298" Type="http://schemas.openxmlformats.org/officeDocument/2006/relationships/hyperlink" Target="consultantplus://offline/ref=C553157D0D45B4BBE4D042E61880D12304BA64EC7A9BC70203F413A5FBF88EF5DE10DD73DFE074ACC9392E2772C69E0B4B4101D509EB83BF209A6BEB5D07cCL" TargetMode="External"/><Relationship Id="rId421" Type="http://schemas.openxmlformats.org/officeDocument/2006/relationships/hyperlink" Target="consultantplus://offline/ref=C553157D0D45B4BBE4D042E61880D12304BA64EC7A98CB0607F716A5FBF88EF5DE10DD73DFF274F4C5392A3E77C18B5D1A0705c0L" TargetMode="External"/><Relationship Id="rId519" Type="http://schemas.openxmlformats.org/officeDocument/2006/relationships/hyperlink" Target="consultantplus://offline/ref=DE008A69993F24E0FB40D1C0E25E55DC83AC0B34AFE39B5A0669F73FCAF88DF203F486E54ECA362CD6B48CF7D6FFCE325EEED5E7DDAA22FF94097A87ED10c8L" TargetMode="External"/><Relationship Id="rId158" Type="http://schemas.openxmlformats.org/officeDocument/2006/relationships/hyperlink" Target="consultantplus://offline/ref=C553157D0D45B4BBE4D042E61880D12304BA64EC7A9BCC0F06F312A5FBF88EF5DE10DD73DFE074ACC9392E2471C79E0B4B4101D509EB83BF209A6BEB5D07cCL" TargetMode="External"/><Relationship Id="rId726" Type="http://schemas.openxmlformats.org/officeDocument/2006/relationships/hyperlink" Target="consultantplus://offline/ref=DE008A69993F24E0FB40D1C0E25E55DC83AC0B34AFE0925E0B68F73FCAF88DF203F486E54ECA362CD6B48CF9D7FCCE325EEED5E7DDAA22FF94097A87ED10c8L" TargetMode="External"/><Relationship Id="rId933" Type="http://schemas.openxmlformats.org/officeDocument/2006/relationships/hyperlink" Target="consultantplus://offline/ref=DE008A69993F24E0FB40D1C0E25E55DC83AC0B34AFE0925E016DFE3FCAF88DF203F486E54ECA362CD6B48DF3D0FECE325EEED5E7DDAA22FF94097A87ED10c8L" TargetMode="External"/><Relationship Id="rId62" Type="http://schemas.openxmlformats.org/officeDocument/2006/relationships/hyperlink" Target="consultantplus://offline/ref=C553157D0D45B4BBE4D042E61880D12304BA64EC7A9BC70203F413A5FBF88EF5DE10DD73DFE074ACC9392E267FC79E0B4B4101D509EB83BF209A6BEB5D07cCL" TargetMode="External"/><Relationship Id="rId365" Type="http://schemas.openxmlformats.org/officeDocument/2006/relationships/hyperlink" Target="consultantplus://offline/ref=C553157D0D45B4BBE4D042E61880D12304BA64EC7A9BC70203F413A5FBF88EF5DE10DD73DFE074ACC9392E2877C89E0B4B4101D509EB83BF209A6BEB5D07cCL" TargetMode="External"/><Relationship Id="rId572" Type="http://schemas.openxmlformats.org/officeDocument/2006/relationships/hyperlink" Target="consultantplus://offline/ref=DE008A69993F24E0FB40D1C0E25E55DC83AC0B34AFE0925E0B68F73FCAF88DF203F486E54ECA362CD6B48CF9D7FCCE325EEED5E7DDAA22FF94097A87ED10c8L" TargetMode="External"/><Relationship Id="rId225" Type="http://schemas.openxmlformats.org/officeDocument/2006/relationships/hyperlink" Target="consultantplus://offline/ref=C553157D0D45B4BBE4D042E61880D12304BA64EC7A9BC70203F413A5FBF88EF5DE10DD73DFE074ACC9392E267EC49E0B4B4101D509EB83BF209A6BEB5D07cCL" TargetMode="External"/><Relationship Id="rId432" Type="http://schemas.openxmlformats.org/officeDocument/2006/relationships/hyperlink" Target="consultantplus://offline/ref=C553157D0D45B4BBE4D042E61880D12304BA64EC7A9BC70208F112A5FBF88EF5DE10DD73DFE074ACC9392F2073C99E0B4B4101D509EB83BF209A6BEB5D07cCL" TargetMode="External"/><Relationship Id="rId877" Type="http://schemas.openxmlformats.org/officeDocument/2006/relationships/hyperlink" Target="consultantplus://offline/ref=DE008A69993F24E0FB40D1C0E25E55DC83AC0B34AFE0925E016DFE3FCAF88DF203F486E54ECA362CD6B48DF7D2FFCE325EEED5E7DDAA22FF94097A87ED10c8L" TargetMode="External"/><Relationship Id="rId737" Type="http://schemas.openxmlformats.org/officeDocument/2006/relationships/hyperlink" Target="consultantplus://offline/ref=DE008A69993F24E0FB40D1C0E25E55DC83AC0B34AFE0925A0168FD3FCAF88DF203F486E54ED83674DAB488EFD3FFDB640FA818c4L" TargetMode="External"/><Relationship Id="rId944" Type="http://schemas.openxmlformats.org/officeDocument/2006/relationships/hyperlink" Target="consultantplus://offline/ref=DE008A69993F24E0FB40D1C0E25E55DC83AC0B34AFE0925E016DFE3FCAF88DF203F486E54ECA362CD6B48DF2D5F6CE325EEED5E7DDAA22FF94097A87ED10c8L" TargetMode="External"/><Relationship Id="rId73" Type="http://schemas.openxmlformats.org/officeDocument/2006/relationships/hyperlink" Target="consultantplus://offline/ref=C553157D0D45B4BBE4D042E61880D12304BA64EC7A9BC70106F317A5FBF88EF5DE10DD73DFE074ACC9382B2776C39E0B4B4101D509EB83BF209A6BEB5D07cCL" TargetMode="External"/><Relationship Id="rId169" Type="http://schemas.openxmlformats.org/officeDocument/2006/relationships/hyperlink" Target="consultantplus://offline/ref=C553157D0D45B4BBE4D042E61880D12304BA64EC7A9BC60109F014A5FBF88EF5DE10DD73DFE074ACC9392A2170C39E0B4B4101D509EB83BF209A6BEB5D07cCL" TargetMode="External"/><Relationship Id="rId376" Type="http://schemas.openxmlformats.org/officeDocument/2006/relationships/hyperlink" Target="consultantplus://offline/ref=C553157D0D45B4BBE4D042E61880D12304BA64EC7A9BC70203F413A5FBF88EF5DE10DD73DFE074ACC9392E2876C39E0B4B4101D509EB83BF209A6BEB5D07cCL" TargetMode="External"/><Relationship Id="rId583" Type="http://schemas.openxmlformats.org/officeDocument/2006/relationships/hyperlink" Target="consultantplus://offline/ref=DE008A69993F24E0FB40D1C0E25E55DC83AC0B34AFE39A5E0065F63FCAF88DF203F486E54ECA362CD6B48CF1D7F6CE325EEED5E7DDAA22FF94097A87ED10c8L" TargetMode="External"/><Relationship Id="rId790" Type="http://schemas.openxmlformats.org/officeDocument/2006/relationships/hyperlink" Target="consultantplus://offline/ref=DE008A69993F24E0FB40D1C0E25E55DC83AC0B34AFE39B5C0069FE3FCAF88DF203F486E54ECA362CD6B48CF6D1FDCE325EEED5E7DDAA22FF94097A87ED10c8L" TargetMode="External"/><Relationship Id="rId804" Type="http://schemas.openxmlformats.org/officeDocument/2006/relationships/hyperlink" Target="consultantplus://offline/ref=DE008A69993F24E0FB40D1C0E25E55DC83AC0B34AFE39B5C0069FE3FCAF88DF203F486E54ECA362CD6B48CF6DBF7CE325EEED5E7DDAA22FF94097A87ED10c8L" TargetMode="External"/><Relationship Id="rId4" Type="http://schemas.openxmlformats.org/officeDocument/2006/relationships/footnotes" Target="footnotes.xml"/><Relationship Id="rId236" Type="http://schemas.openxmlformats.org/officeDocument/2006/relationships/hyperlink" Target="consultantplus://offline/ref=C553157D0D45B4BBE4D042E61880D12304BA64EC7A9BC70203F413A5FBF88EF5DE10DD73DFE074ACC9392E2174C99E0B4B4101D509EB83BF209A6BEB5D07cCL" TargetMode="External"/><Relationship Id="rId443" Type="http://schemas.openxmlformats.org/officeDocument/2006/relationships/hyperlink" Target="consultantplus://offline/ref=C553157D0D45B4BBE4D042E61880D12304BA64EC7A9BC70405F41AA5FBF88EF5DE10DD73DFE074ACC9392E2572C29E0B4B4101D509EB83BF209A6BEB5D07cCL" TargetMode="External"/><Relationship Id="rId650" Type="http://schemas.openxmlformats.org/officeDocument/2006/relationships/hyperlink" Target="consultantplus://offline/ref=DE008A69993F24E0FB40D1C0E25E55DC83AC0B34AFE39A58066BFA3FCAF88DF203F486E54ECA362CD6B48DF4D7FCCE325EEED5E7DDAA22FF94097A87ED10c8L" TargetMode="External"/><Relationship Id="rId888" Type="http://schemas.openxmlformats.org/officeDocument/2006/relationships/hyperlink" Target="consultantplus://offline/ref=DE008A69993F24E0FB40D1C0E25E55DC83AC0B34AFE092510765F63FCAF88DF203F486E54ECA362CD6B48CF2D2F9CE325EEED5E7DDAA22FF94097A87ED10c8L" TargetMode="External"/><Relationship Id="rId303" Type="http://schemas.openxmlformats.org/officeDocument/2006/relationships/hyperlink" Target="consultantplus://offline/ref=C553157D0D45B4BBE4D042E61880D12304BA64EC7A9BC70203F413A5FBF88EF5DE10DD73DFE074ACC9392E2274C59E0B4B4101D509EB83BF209A6BEB5D07cCL" TargetMode="External"/><Relationship Id="rId748" Type="http://schemas.openxmlformats.org/officeDocument/2006/relationships/hyperlink" Target="consultantplus://offline/ref=DE008A69993F24E0FB40D1C0E25E55DC83AC0B34AFE0925A0168FD3FCAF88DF203F486E54ECA362CD6B48DF7DBFDCE325EEED5E7DDAA22FF94097A87ED10c8L" TargetMode="External"/><Relationship Id="rId955" Type="http://schemas.openxmlformats.org/officeDocument/2006/relationships/hyperlink" Target="consultantplus://offline/ref=DE008A69993F24E0FB40D1C0E25E55DC83AC0B34AFE0925E016DFE3FCAF88DF203F486E54ECA362CD6B48DF4D5FCCE325EEED5E7DDAA22FF94097A87ED10c8L" TargetMode="External"/><Relationship Id="rId84" Type="http://schemas.openxmlformats.org/officeDocument/2006/relationships/hyperlink" Target="consultantplus://offline/ref=C553157D0D45B4BBE4D042E61880D12304BA64EC7A9BC70106F317A5FBF88EF5DE10DD73DFE074ACC9382B2973C79E0B4B4101D509EB83BF209A6BEB5D07cCL" TargetMode="External"/><Relationship Id="rId387" Type="http://schemas.openxmlformats.org/officeDocument/2006/relationships/hyperlink" Target="consultantplus://offline/ref=C553157D0D45B4BBE4D042E61880D12304BA64EC7A9BC70203F413A5FBF88EF5DE10DD73DFE074ACC9392E2875C59E0B4B4101D509EB83BF209A6BEB5D07cCL" TargetMode="External"/><Relationship Id="rId510" Type="http://schemas.openxmlformats.org/officeDocument/2006/relationships/hyperlink" Target="consultantplus://offline/ref=C553157D0D45B4BBE4D042E61880D12304BA64EC7A9BC70405F41AA5FBF88EF5DE10DD73DFE074ACC9392E2677C69E0B4B4101D509EB83BF209A6BEB5D07cCL" TargetMode="External"/><Relationship Id="rId594" Type="http://schemas.openxmlformats.org/officeDocument/2006/relationships/hyperlink" Target="consultantplus://offline/ref=DE008A69993F24E0FB40D1C0E25E55DC83AC0B34AFE3945C0B69F63FCAF88DF203F486E54ECA362CD6B48CF2D2FBCE325EEED5E7DDAA22FF94097A87ED10c8L" TargetMode="External"/><Relationship Id="rId608" Type="http://schemas.openxmlformats.org/officeDocument/2006/relationships/hyperlink" Target="consultantplus://offline/ref=DE008A69993F24E0FB40D1C0E25E55DC83AC0B34AFE0925E0264F83FCAF88DF203F486E54ECA362CD6B48CF2D6FDCE325EEED5E7DDAA22FF94097A87ED10c8L" TargetMode="External"/><Relationship Id="rId815" Type="http://schemas.openxmlformats.org/officeDocument/2006/relationships/hyperlink" Target="consultantplus://offline/ref=DE008A69993F24E0FB40D1C0E25E55DC83AC0B34AFE0925A0168FD3FCAF88DF203F486E54ECA362CD6B48DF7DBFDCE325EEED5E7DDAA22FF94097A87ED10c8L" TargetMode="External"/><Relationship Id="rId247" Type="http://schemas.openxmlformats.org/officeDocument/2006/relationships/hyperlink" Target="consultantplus://offline/ref=C553157D0D45B4BBE4D042E61880D12304BA64EC7A9BCC0F06F312A5FBF88EF5DE10DD73DFE074ACC9392E2173C69E0B4B4101D509EB83BF209A6BEB5D07cCL" TargetMode="External"/><Relationship Id="rId899" Type="http://schemas.openxmlformats.org/officeDocument/2006/relationships/hyperlink" Target="consultantplus://offline/ref=DE008A69993F24E0FB40D1C0E25E55DC83AC0B34AFE092510765F63FCAF88DF203F486E54ECA362CD6B48CF2D5FDCE325EEED5E7DDAA22FF94097A87ED10c8L" TargetMode="External"/><Relationship Id="rId1000" Type="http://schemas.openxmlformats.org/officeDocument/2006/relationships/hyperlink" Target="consultantplus://offline/ref=DE008A69993F24E0FB40D1C0E25E55DC83AC0B34AFE092510765F63FCAF88DF203F486E54ECA362CD6B48CF2D2FCCE325EEED5E7DDAA22FF94097A87ED10c8L" TargetMode="External"/><Relationship Id="rId107" Type="http://schemas.openxmlformats.org/officeDocument/2006/relationships/hyperlink" Target="consultantplus://offline/ref=C553157D0D45B4BBE4D042E61880D12304BA64EC7A9BC70203F413A5FBF88EF5DE10DD73DFE074ACC9392E2671C79E0B4B4101D509EB83BF209A6BEB5D07cCL" TargetMode="External"/><Relationship Id="rId454" Type="http://schemas.openxmlformats.org/officeDocument/2006/relationships/hyperlink" Target="consultantplus://offline/ref=C553157D0D45B4BBE4D042E61880D12304BA64EC7A98CE0402F510A5FBF88EF5DE10DD73DFE074ACC9392F2971C29E0B4B4101D509EB83BF209A6BEB5D07cCL" TargetMode="External"/><Relationship Id="rId661" Type="http://schemas.openxmlformats.org/officeDocument/2006/relationships/hyperlink" Target="consultantplus://offline/ref=DE008A69993F24E0FB40D1C0E25E55DC83AC0B34AFE39A58066BFA3FCAF88DF203F486E54ECA362CD6B48DF5D6FBCE325EEED5E7DDAA22FF94097A87ED10c8L" TargetMode="External"/><Relationship Id="rId759" Type="http://schemas.openxmlformats.org/officeDocument/2006/relationships/hyperlink" Target="consultantplus://offline/ref=DE008A69993F24E0FB40D1C0E25E55DC83AC0B34AFE39B5C0069FE3FCAF88DF203F486E54ECA362CD6B48CF7DAFECE325EEED5E7DDAA22FF94097A87ED10c8L" TargetMode="External"/><Relationship Id="rId966" Type="http://schemas.openxmlformats.org/officeDocument/2006/relationships/hyperlink" Target="consultantplus://offline/ref=DE008A69993F24E0FB40D1C0E25E55DC83AC0B34AFE0925E016DFE3FCAF88DF203F486E54ECA362CD6B48DF3D1FECE325EEED5E7DDAA22FF94097A87ED10c8L" TargetMode="External"/><Relationship Id="rId11" Type="http://schemas.openxmlformats.org/officeDocument/2006/relationships/hyperlink" Target="consultantplus://offline/ref=C553157D0D45B4BBE4D042E61880D12304BA64EC7A9BC80506F912A5FBF88EF5DE10DD73DFE074ACC9392E2077C49E0B4B4101D509EB83BF209A6BEB5D07cCL" TargetMode="External"/><Relationship Id="rId314" Type="http://schemas.openxmlformats.org/officeDocument/2006/relationships/hyperlink" Target="consultantplus://offline/ref=C553157D0D45B4BBE4D042E61880D12304BA64EC7A9BC70203F413A5FBF88EF5DE10DD73DFE074ACC9392E2273C39E0B4B4101D509EB83BF209A6BEB5D07cCL" TargetMode="External"/><Relationship Id="rId398" Type="http://schemas.openxmlformats.org/officeDocument/2006/relationships/hyperlink" Target="consultantplus://offline/ref=C553157D0D45B4BBE4D042E61880D12304BA64EC7A9BC70203F413A5FBF88EF5DE10DD73DFE074ACC9392E2870C99E0B4B4101D509EB83BF209A6BEB5D07cCL" TargetMode="External"/><Relationship Id="rId521" Type="http://schemas.openxmlformats.org/officeDocument/2006/relationships/hyperlink" Target="consultantplus://offline/ref=DE008A69993F24E0FB40D1C0E25E55DC83AC0B34AFE39B5A0669F73FCAF88DF203F486E54ECA362CD6B48CF7D6FFCE325EEED5E7DDAA22FF94097A87ED10c8L" TargetMode="External"/><Relationship Id="rId619" Type="http://schemas.openxmlformats.org/officeDocument/2006/relationships/hyperlink" Target="consultantplus://offline/ref=DE008A69993F24E0FB40D1C0E25E55DC83AC0B34AFE092510765F63FCAF88DF203F486E54ECA362CD6B48CF2D1F9CE325EEED5E7DDAA22FF94097A87ED10c8L" TargetMode="External"/><Relationship Id="rId95" Type="http://schemas.openxmlformats.org/officeDocument/2006/relationships/hyperlink" Target="consultantplus://offline/ref=C553157D0D45B4BBE4D042E61880D12304BA64EC7A9BCC0F06F312A5FBF88EF5DE10DD73DFE074ACC9392E247FC79E0B4B4101D509EB83BF209A6BEB5D07cCL" TargetMode="External"/><Relationship Id="rId160" Type="http://schemas.openxmlformats.org/officeDocument/2006/relationships/hyperlink" Target="consultantplus://offline/ref=C553157D0D45B4BBE4D042E61880D12304BA64EC7A9BC60109F014A5FBF88EF5DE10DD73DFE074ACC9392A217EC69E0B4B4101D509EB83BF209A6BEB5D07cCL" TargetMode="External"/><Relationship Id="rId826" Type="http://schemas.openxmlformats.org/officeDocument/2006/relationships/hyperlink" Target="consultantplus://offline/ref=DE008A69993F24E0FB40D1C0E25E55DC83AC0B34AFE39B5A0669F73FCAF88DF203F486E54ECA362CD6B48CF4D0FBCE325EEED5E7DDAA22FF94097A87ED10c8L" TargetMode="External"/><Relationship Id="rId258" Type="http://schemas.openxmlformats.org/officeDocument/2006/relationships/hyperlink" Target="consultantplus://offline/ref=C553157D0D45B4BBE4D042E61880D12304BA64EC7A9BC70106F317A5FBF88EF5DE10DD73DFE074ACC93828207EC09E0B4B4101D509EB83BF209A6BEB5D07cCL" TargetMode="External"/><Relationship Id="rId465" Type="http://schemas.openxmlformats.org/officeDocument/2006/relationships/hyperlink" Target="consultantplus://offline/ref=C553157D0D45B4BBE4D042E61880D12304BA64EC7A9BC70405F41AA5FBF88EF5DE10DD73DFE074ACC9392E2574C59E0B4B4101D509EB83BF209A6BEB5D07cCL" TargetMode="External"/><Relationship Id="rId672" Type="http://schemas.openxmlformats.org/officeDocument/2006/relationships/hyperlink" Target="consultantplus://offline/ref=DE008A69993F24E0FB40D1C0E25E55DC83AC0B34AFE39A58066BFA3FCAF88DF203F486E54ECA362CD6B48DF5D5F6CE325EEED5E7DDAA22FF94097A87ED10c8L" TargetMode="External"/><Relationship Id="rId22" Type="http://schemas.openxmlformats.org/officeDocument/2006/relationships/hyperlink" Target="consultantplus://offline/ref=C553157D0D45B4BBE4D042E61880D12304BA64EC7A9BC60200F811A5FBF88EF5DE10DD73DFE074ACC9392E2077C99E0B4B4101D509EB83BF209A6BEB5D07cCL" TargetMode="External"/><Relationship Id="rId118" Type="http://schemas.openxmlformats.org/officeDocument/2006/relationships/hyperlink" Target="consultantplus://offline/ref=C553157D0D45B4BBE4D042E61880D12304BA64EC7A9BC70203F413A5FBF88EF5DE10DD73DFE074ACC9392E2671C59E0B4B4101D509EB83BF209A6BEB5D07cCL" TargetMode="External"/><Relationship Id="rId325" Type="http://schemas.openxmlformats.org/officeDocument/2006/relationships/hyperlink" Target="consultantplus://offline/ref=C553157D0D45B4BBE4D042E61880D12304BA64EC7A9BC70203F413A5FBF88EF5DE10DD73DFE074ACC9392E2274C59E0B4B4101D509EB83BF209A6BEB5D07cCL" TargetMode="External"/><Relationship Id="rId532" Type="http://schemas.openxmlformats.org/officeDocument/2006/relationships/hyperlink" Target="consultantplus://offline/ref=DE008A69993F24E0FB40D1C0E25E55DC83AC0B34AFE39B5A0669F73FCAF88DF203F486E54ECA362CD6B48CF6D1FECE325EEED5E7DDAA22FF94097A87ED10c8L" TargetMode="External"/><Relationship Id="rId977" Type="http://schemas.openxmlformats.org/officeDocument/2006/relationships/hyperlink" Target="consultantplus://offline/ref=DE008A69993F24E0FB40D1C0E25E55DC83AC0B34AFE0925E0B68F73FCAF88DF203F486E54ECA362CD6B48CF3D1F8CE325EEED5E7DDAA22FF94097A87ED10c8L" TargetMode="External"/><Relationship Id="rId171" Type="http://schemas.openxmlformats.org/officeDocument/2006/relationships/hyperlink" Target="consultantplus://offline/ref=C553157D0D45B4BBE4D042E61880D12304BA64EC7A9BCC0F06F312A5FBF88EF5DE10DD73DFE074ACC9392E2176C49E0B4B4101D509EB83BF209A6BEB5D07cCL" TargetMode="External"/><Relationship Id="rId837" Type="http://schemas.openxmlformats.org/officeDocument/2006/relationships/hyperlink" Target="consultantplus://offline/ref=DE008A69993F24E0FB40D1C0E25E55DC83AC0B34AFE39B5A0B69FA3FCAF88DF203F486E54ECA362CD6B48CF8D7F8CE325EEED5E7DDAA22FF94097A87ED10c8L" TargetMode="External"/><Relationship Id="rId269" Type="http://schemas.openxmlformats.org/officeDocument/2006/relationships/hyperlink" Target="consultantplus://offline/ref=C553157D0D45B4BBE4D042E61880D12304BA64EC7A9BC70203F413A5FBF88EF5DE10DD73DFE074ACC9392E2775C49E0B4B4101D509EB83BF209A6BEB5D07cCL" TargetMode="External"/><Relationship Id="rId476" Type="http://schemas.openxmlformats.org/officeDocument/2006/relationships/hyperlink" Target="consultantplus://offline/ref=C553157D0D45B4BBE4D042E61880D12304BA64EC7A9BC60109F014A5FBF88EF5DE10DD73DFE074ACC9392A2170C19E0B4B4101D509EB83BF209A6BEB5D07cCL" TargetMode="External"/><Relationship Id="rId683" Type="http://schemas.openxmlformats.org/officeDocument/2006/relationships/hyperlink" Target="consultantplus://offline/ref=DE008A69993F24E0FB40D1C0E25E55DC83AC0B34AFE39A58066BFA3FCAF88DF203F486E54ECA362CD6B48DF3D2F7CE325EEED5E7DDAA22FF94097A87ED10c8L" TargetMode="External"/><Relationship Id="rId890" Type="http://schemas.openxmlformats.org/officeDocument/2006/relationships/hyperlink" Target="consultantplus://offline/ref=DE008A69993F24E0FB40D1C0E25E55DC83AC0B34AFE092510765F63FCAF88DF203F486E54ECA362CD6B48CF2D1FECE325EEED5E7DDAA22FF94097A87ED10c8L" TargetMode="External"/><Relationship Id="rId904" Type="http://schemas.openxmlformats.org/officeDocument/2006/relationships/hyperlink" Target="consultantplus://offline/ref=DE008A69993F24E0FB40D1C0E25E55DC83AC0B34AFE092510765F63FCAF88DF203F486E54ECA362CD6B48CF2D4FFCE325EEED5E7DDAA22FF94097A87ED10c8L" TargetMode="External"/><Relationship Id="rId33" Type="http://schemas.openxmlformats.org/officeDocument/2006/relationships/hyperlink" Target="consultantplus://offline/ref=C553157D0D45B4BBE4D042E61880D12304BA64EC7A98CB0602F512A5FBF88EF5DE10DD73DFF274F4C5392A3E77C18B5D1A0705c0L" TargetMode="External"/><Relationship Id="rId129" Type="http://schemas.openxmlformats.org/officeDocument/2006/relationships/hyperlink" Target="consultantplus://offline/ref=C553157D0D45B4BBE4D042E61880D12304BA64EC7A98CE0402F510A5FBF88EF5DE10DD73DFE074ACC9392F267FC39E0B4B4101D509EB83BF209A6BEB5D07cCL" TargetMode="External"/><Relationship Id="rId336" Type="http://schemas.openxmlformats.org/officeDocument/2006/relationships/hyperlink" Target="consultantplus://offline/ref=C553157D0D45B4BBE4D042E61880D12304BA64EC7A9BC70107F413A5FBF88EF5DE10DD73DFE074ACC9392E2972C49E0B4B4101D509EB83BF209A6BEB5D07cCL" TargetMode="External"/><Relationship Id="rId543" Type="http://schemas.openxmlformats.org/officeDocument/2006/relationships/hyperlink" Target="consultantplus://offline/ref=DE008A69993F24E0FB40D1C0E25E55DC83AC0B34AFE39A58066BFA3FCAF88DF203F486E54ECA362CD6B48DF0D7F6CE325EEED5E7DDAA22FF94097A87ED10c8L" TargetMode="External"/><Relationship Id="rId988" Type="http://schemas.openxmlformats.org/officeDocument/2006/relationships/hyperlink" Target="consultantplus://offline/ref=DE008A69993F24E0FB40D1C0E25E55DC83AC0B34AFE0925E016DFE3FCAF88DF203F486E54ECA362CD6B48DF0D4FECE325EEED5E7DDAA22FF94097A87ED10c8L" TargetMode="External"/><Relationship Id="rId182" Type="http://schemas.openxmlformats.org/officeDocument/2006/relationships/hyperlink" Target="consultantplus://offline/ref=C553157D0D45B4BBE4D042E61880D12304BA64EC7A9BC70203F413A5FBF88EF5DE10DD73DFE074ACC9392E267EC09E0B4B4101D509EB83BF209A6BEB5D07cCL" TargetMode="External"/><Relationship Id="rId403" Type="http://schemas.openxmlformats.org/officeDocument/2006/relationships/hyperlink" Target="consultantplus://offline/ref=C553157D0D45B4BBE4D042E61880D12304BA64EC7A9BCC0F06F312A5FBF88EF5DE10DD73DFE074ACC9392E2675C09E0B4B4101D509EB83BF209A6BEB5D07cCL" TargetMode="External"/><Relationship Id="rId750" Type="http://schemas.openxmlformats.org/officeDocument/2006/relationships/hyperlink" Target="consultantplus://offline/ref=DE008A69993F24E0FB40D1C0E25E55DC83AC0B34AFE39B5C0069FE3FCAF88DF203F486E54ECA362CD6B48CF7D4F6CE325EEED5E7DDAA22FF94097A87ED10c8L" TargetMode="External"/><Relationship Id="rId848" Type="http://schemas.openxmlformats.org/officeDocument/2006/relationships/hyperlink" Target="consultantplus://offline/ref=DE008A69993F24E0FB40D1C0E25E55DC83AC0B34AFE39B5A0669F73FCAF88DF203F486E54ECA362CD6B48CF7D6FFCE325EEED5E7DDAA22FF94097A87ED10c8L" TargetMode="External"/><Relationship Id="rId487" Type="http://schemas.openxmlformats.org/officeDocument/2006/relationships/hyperlink" Target="consultantplus://offline/ref=C553157D0D45B4BBE4D042E61880D12304BA64EC7A98CB0602F512A5FBF88EF5DE10DD73DFE074ACC9392E2975C89E0B4B4101D509EB83BF209A6BEB5D07cCL" TargetMode="External"/><Relationship Id="rId610" Type="http://schemas.openxmlformats.org/officeDocument/2006/relationships/hyperlink" Target="consultantplus://offline/ref=DE008A69993F24E0FB40D1C0E25E55DC83AC0B34AFE3945C0B69F63FCAF88DF203F486E54ECA362CD6B48CF2D5F9CE325EEED5E7DDAA22FF94097A87ED10c8L" TargetMode="External"/><Relationship Id="rId694" Type="http://schemas.openxmlformats.org/officeDocument/2006/relationships/hyperlink" Target="consultantplus://offline/ref=DE008A69993F24E0FB40D1C0E25E55DC83AC0B34AFE39A58066BFA3FCAF88DF203F486E54ECA362CD6B48DF4DBF7CE325EEED5E7DDAA22FF94097A87ED10c8L" TargetMode="External"/><Relationship Id="rId708" Type="http://schemas.openxmlformats.org/officeDocument/2006/relationships/hyperlink" Target="consultantplus://offline/ref=DE008A69993F24E0FB40D1C0E25E55DC83AC0B34AFE39A580365FD3FCAF88DF203F486E54ECA362CD6B48CF0D6F9CE325EEED5E7DDAA22FF94097A87ED10c8L" TargetMode="External"/><Relationship Id="rId915" Type="http://schemas.openxmlformats.org/officeDocument/2006/relationships/hyperlink" Target="consultantplus://offline/ref=DE008A69993F24E0FB40D1C0E25E55DC83AC0B34AFE092510765F63FCAF88DF203F486E54ECA362CD6B48CF5D2FBCE325EEED5E7DDAA22FF94097A87ED10c8L" TargetMode="External"/><Relationship Id="rId347" Type="http://schemas.openxmlformats.org/officeDocument/2006/relationships/hyperlink" Target="consultantplus://offline/ref=C553157D0D45B4BBE4D042E61880D12304BA64EC7A9BCC0F06F312A5FBF88EF5DE10DD73DFE074ACC9392E2270C89E0B4B4101D509EB83BF209A6BEB5D07cCL" TargetMode="External"/><Relationship Id="rId999" Type="http://schemas.openxmlformats.org/officeDocument/2006/relationships/hyperlink" Target="consultantplus://offline/ref=DE008A69993F24E0FB40D1C0E25E55DC83AC0B34AFE0925E0B68F73FCAF88DF203F486E54ECA362CD6B48CF0D7FBCE325EEED5E7DDAA22FF94097A87ED10c8L" TargetMode="External"/><Relationship Id="rId44" Type="http://schemas.openxmlformats.org/officeDocument/2006/relationships/hyperlink" Target="consultantplus://offline/ref=C553157D0D45B4BBE4D042E61880D12304BA64EC7A9BC70108F215A5FBF88EF5DE10DD73DFF274F4C5392A3E77C18B5D1A0705c0L" TargetMode="External"/><Relationship Id="rId554" Type="http://schemas.openxmlformats.org/officeDocument/2006/relationships/hyperlink" Target="consultantplus://offline/ref=DE008A69993F24E0FB40D1C0E25E55DC83AC0B34AFE0925E0B68F73FCAF88DF203F486E54ECA362CD6B48CF0D2F6CE325EEED5E7DDAA22FF94097A87ED10c8L" TargetMode="External"/><Relationship Id="rId761" Type="http://schemas.openxmlformats.org/officeDocument/2006/relationships/hyperlink" Target="consultantplus://offline/ref=DE008A69993F24E0FB40D1C0E25E55DC83AC0B34AFE39B5F0469FE3FCAF88DF203F486E54ECA362CD6B48CF8D0F8CE325EEED5E7DDAA22FF94097A87ED10c8L" TargetMode="External"/><Relationship Id="rId859" Type="http://schemas.openxmlformats.org/officeDocument/2006/relationships/hyperlink" Target="consultantplus://offline/ref=DE008A69993F24E0FB40D1C0E25E55DC83AC0B34AFE0925A0168FD3FCAF88DF203F486E54ED83674DAB488EFD3FFDB640FA818c4L" TargetMode="External"/><Relationship Id="rId193" Type="http://schemas.openxmlformats.org/officeDocument/2006/relationships/hyperlink" Target="consultantplus://offline/ref=C553157D0D45B4BBE4D042E61880D12304BA64EC7A9BCC0F06F312A5FBF88EF5DE10DD73DFE074ACC9392E2175C19E0B4B4101D509EB83BF209A6BEB5D07cCL" TargetMode="External"/><Relationship Id="rId207" Type="http://schemas.openxmlformats.org/officeDocument/2006/relationships/hyperlink" Target="consultantplus://offline/ref=C553157D0D45B4BBE4D042E61880D12304BA64EC7A9BCC0F06F312A5FBF88EF5DE10DD73DFE074ACC9392E2175C19E0B4B4101D509EB83BF209A6BEB5D07cCL" TargetMode="External"/><Relationship Id="rId414" Type="http://schemas.openxmlformats.org/officeDocument/2006/relationships/hyperlink" Target="consultantplus://offline/ref=C553157D0D45B4BBE4D042E61880D12304BA64EC7A9BC70405F41AA5FBF88EF5DE10DD73DFE074ACC9392E2575C69E0B4B4101D509EB83BF209A6BEB5D07cCL" TargetMode="External"/><Relationship Id="rId498" Type="http://schemas.openxmlformats.org/officeDocument/2006/relationships/hyperlink" Target="consultantplus://offline/ref=C553157D0D45B4BBE4D042E61880D12304BA64EC7A9BC70405F41AA5FBF88EF5DE10DD73DFE074ACC9392E2677C59E0B4B4101D509EB83BF209A6BEB5D07cCL" TargetMode="External"/><Relationship Id="rId621" Type="http://schemas.openxmlformats.org/officeDocument/2006/relationships/hyperlink" Target="consultantplus://offline/ref=DE008A69993F24E0FB40D1C0E25E55DC83AC0B34AFE3945C0B69F63FCAF88DF203F486E54ECA362CD6B48CF5D4FDCE325EEED5E7DDAA22FF94097A87ED10c8L" TargetMode="External"/><Relationship Id="rId260" Type="http://schemas.openxmlformats.org/officeDocument/2006/relationships/hyperlink" Target="consultantplus://offline/ref=C553157D0D45B4BBE4D042E61880D12304BA64EC7A9BC70106F317A5FBF88EF5DE10DD73DFE074ACC9382B277EC29E0B4B4101D509EB83BF209A6BEB5D07cCL" TargetMode="External"/><Relationship Id="rId719" Type="http://schemas.openxmlformats.org/officeDocument/2006/relationships/hyperlink" Target="consultantplus://offline/ref=DE008A69993F24E0FB40D1C0E25E55DC83AC0B34AFE0925E0B68F73FCAF88DF203F486E54ECA362CD6B48CF1D3FBCE325EEED5E7DDAA22FF94097A87ED10c8L" TargetMode="External"/><Relationship Id="rId926" Type="http://schemas.openxmlformats.org/officeDocument/2006/relationships/hyperlink" Target="consultantplus://offline/ref=DE008A69993F24E0FB40D1C0E25E55DC83AC0B34AFE0925E016DFE3FCAF88DF203F486E54ECA362CD6B48DF2D3FBCE325EEED5E7DDAA22FF94097A87ED10c8L" TargetMode="External"/><Relationship Id="rId55" Type="http://schemas.openxmlformats.org/officeDocument/2006/relationships/hyperlink" Target="consultantplus://offline/ref=C553157D0D45B4BBE4D042E61880D12304BA64EC7A9BCA0104F810A5FBF88EF5DE10DD73DFE074ACC9392E2073C69E0B4B4101D509EB83BF209A6BEB5D07cCL" TargetMode="External"/><Relationship Id="rId120" Type="http://schemas.openxmlformats.org/officeDocument/2006/relationships/hyperlink" Target="consultantplus://offline/ref=C553157D0D45B4BBE4D042E61880D12304BA64EC7A9BC70203F413A5FBF88EF5DE10DD73DFE074ACC9392E267FC49E0B4B4101D509EB83BF209A6BEB5D07cCL" TargetMode="External"/><Relationship Id="rId358" Type="http://schemas.openxmlformats.org/officeDocument/2006/relationships/hyperlink" Target="consultantplus://offline/ref=C553157D0D45B4BBE4D042E61880D12304BA64EC7A9BC70106F317A5FBF88EF5DE10DD73DFE074ACC9382B277FC89E0B4B4101D509EB83BF209A6BEB5D07cCL" TargetMode="External"/><Relationship Id="rId565" Type="http://schemas.openxmlformats.org/officeDocument/2006/relationships/hyperlink" Target="consultantplus://offline/ref=DE008A69993F24E0FB40D1C0E25E55DC83AC0B34AFE39A5E0065F63FCAF88DF203F486E54ECA362CD6B48CF1DAFDCE325EEED5E7DDAA22FF94097A87ED10c8L" TargetMode="External"/><Relationship Id="rId772" Type="http://schemas.openxmlformats.org/officeDocument/2006/relationships/hyperlink" Target="consultantplus://offline/ref=DE008A69993F24E0FB40D1C0E25E55DC83AC0B34AFE39B5C0069FE3FCAF88DF203F486E54ECA362CD6B48CF7DAFACE325EEED5E7DDAA22FF94097A87ED10c8L" TargetMode="External"/><Relationship Id="rId218" Type="http://schemas.openxmlformats.org/officeDocument/2006/relationships/hyperlink" Target="consultantplus://offline/ref=C553157D0D45B4BBE4D042E61880D12304BA64EC7A9BC70203F413A5FBF88EF5DE10DD73DFF274F4C5392A3E77C18B5D1A0705c0L" TargetMode="External"/><Relationship Id="rId425" Type="http://schemas.openxmlformats.org/officeDocument/2006/relationships/hyperlink" Target="consultantplus://offline/ref=C553157D0D45B4BBE4D042E61880D12304BA64EC7A98CE0300F113A5FBF88EF5DE10DD73DFE074ACC9392E2075C99E0B4B4101D509EB83BF209A6BEB5D07cCL" TargetMode="External"/><Relationship Id="rId632" Type="http://schemas.openxmlformats.org/officeDocument/2006/relationships/hyperlink" Target="consultantplus://offline/ref=DE008A69993F24E0FB40D1C0E25E55DC83AC0B34AFE39A58066BFA3FCAF88DF203F486E54ECA362CD6B48DF3D5FFCE325EEED5E7DDAA22FF94097A87ED10c8L" TargetMode="External"/><Relationship Id="rId271" Type="http://schemas.openxmlformats.org/officeDocument/2006/relationships/hyperlink" Target="consultantplus://offline/ref=C553157D0D45B4BBE4D042E61880D12304BA64EC7A9BC70203F413A5FBF88EF5DE10DD73DFE074ACC9392E2172C49E0B4B4101D509EB83BF209A6BEB5D07cCL" TargetMode="External"/><Relationship Id="rId937" Type="http://schemas.openxmlformats.org/officeDocument/2006/relationships/hyperlink" Target="consultantplus://offline/ref=DE008A69993F24E0FB40D1C0E25E55DC83AC0B34AFE0925E016DFE3FCAF88DF203F486E54ECA362CD6B48DF7D3F8CE325EEED5E7DDAA22FF94097A87ED10c8L" TargetMode="External"/><Relationship Id="rId66" Type="http://schemas.openxmlformats.org/officeDocument/2006/relationships/hyperlink" Target="consultantplus://offline/ref=C553157D0D45B4BBE4D042E61880D12304BA64EC7A9BCA0504F712A5FBF88EF5DE10DD73DFE074ACC9392E2077C79E0B4B4101D509EB83BF209A6BEB5D07cCL" TargetMode="External"/><Relationship Id="rId131" Type="http://schemas.openxmlformats.org/officeDocument/2006/relationships/hyperlink" Target="consultantplus://offline/ref=C553157D0D45B4BBE4D042E61880D12304BA64EC7A9BC70203F413A5FBF88EF5DE10DD73DFE074ACC9392E2671C59E0B4B4101D509EB83BF209A6BEB5D07cCL" TargetMode="External"/><Relationship Id="rId369" Type="http://schemas.openxmlformats.org/officeDocument/2006/relationships/hyperlink" Target="consultantplus://offline/ref=C553157D0D45B4BBE4D042E61880D12304BA64EC7A9BC70203F413A5FBF88EF5DE10DD73DFE074ACC9392E2571C69E0B4B4101D509EB83BF209A6BEB5D07cCL" TargetMode="External"/><Relationship Id="rId576" Type="http://schemas.openxmlformats.org/officeDocument/2006/relationships/hyperlink" Target="consultantplus://offline/ref=DE008A69993F24E0FB40D1C0E25E55DC83AC0B34AFE0925A0168FD3FCAF88DF203F486E54ECA362CD6B48CF6D5FECE325EEED5E7DDAA22FF94097A87ED10c8L" TargetMode="External"/><Relationship Id="rId783" Type="http://schemas.openxmlformats.org/officeDocument/2006/relationships/hyperlink" Target="consultantplus://offline/ref=DE008A69993F24E0FB40D1C0E25E55DC83AC0B34AFE39B5C0069FE3FCAF88DF203F486E54ECA362CD6B48CF7DAFACE325EEED5E7DDAA22FF94097A87ED10c8L" TargetMode="External"/><Relationship Id="rId990" Type="http://schemas.openxmlformats.org/officeDocument/2006/relationships/hyperlink" Target="consultantplus://offline/ref=DE008A69993F24E0FB40D1C0E25E55DC83AC0B34AFE0925E016DFE3FCAF88DF203F486E54ECA362CD6B48CF7DAFECE325EEED5E7DDAA22FF94097A87ED10c8L" TargetMode="External"/><Relationship Id="rId229" Type="http://schemas.openxmlformats.org/officeDocument/2006/relationships/hyperlink" Target="consultantplus://offline/ref=C553157D0D45B4BBE4D042E61880D12304BA64EC7A9BCC0F06F312A5FBF88EF5DE10DD73DFE074ACC9392E2174C99E0B4B4101D509EB83BF209A6BEB5D07cCL" TargetMode="External"/><Relationship Id="rId436" Type="http://schemas.openxmlformats.org/officeDocument/2006/relationships/hyperlink" Target="consultantplus://offline/ref=C553157D0D45B4BBE4D042E61880D12304BA64EC7A98CE0402F510A5FBF88EF5DE10DD73DFE074ACC9392F2876C79E0B4B4101D509EB83BF209A6BEB5D07cCL" TargetMode="External"/><Relationship Id="rId643" Type="http://schemas.openxmlformats.org/officeDocument/2006/relationships/hyperlink" Target="consultantplus://offline/ref=DE008A69993F24E0FB40D1C0E25E55DC83AC0B34AFE0925E016DFE3FCAF88DF203F486E54ECA362CD6B48DF3D5FFCE325EEED5E7DDAA22FF94097A87ED10c8L" TargetMode="External"/><Relationship Id="rId850" Type="http://schemas.openxmlformats.org/officeDocument/2006/relationships/hyperlink" Target="consultantplus://offline/ref=DE008A69993F24E0FB40D1C0E25E55DC83AC0B34AFE39B5A0669F73FCAF88DF203F486E54ECA362CD6B48CF7D6FFCE325EEED5E7DDAA22FF94097A87ED10c8L" TargetMode="External"/><Relationship Id="rId948" Type="http://schemas.openxmlformats.org/officeDocument/2006/relationships/hyperlink" Target="consultantplus://offline/ref=DE008A69993F24E0FB40D1C0E25E55DC83AC0B34AFE092510765F63FCAF88DF203F486E54ECA362CD6B48CF5D2FFCE325EEED5E7DDAA22FF94097A87ED10c8L" TargetMode="External"/><Relationship Id="rId77" Type="http://schemas.openxmlformats.org/officeDocument/2006/relationships/hyperlink" Target="consultantplus://offline/ref=C553157D0D45B4BBE4D042E61880D12304BA64EC7A9BC70106F317A5FBF88EF5DE10DD73DFE074ACC9382B2873C79E0B4B4101D509EB83BF209A6BEB5D07cCL" TargetMode="External"/><Relationship Id="rId282" Type="http://schemas.openxmlformats.org/officeDocument/2006/relationships/hyperlink" Target="consultantplus://offline/ref=C553157D0D45B4BBE4D042E61880D12304BA64EC7A9BCC0F06F312A5FBF88EF5DE10DD73DFE074ACC9392E217EC69E0B4B4101D509EB83BF209A6BEB5D07cCL" TargetMode="External"/><Relationship Id="rId503" Type="http://schemas.openxmlformats.org/officeDocument/2006/relationships/hyperlink" Target="consultantplus://offline/ref=C553157D0D45B4BBE4D042E61880D12304BA64EC7A98CB0602F512A5FBF88EF5DE10DD73DFE074ACC9392E2973C69E0B4B4101D509EB83BF209A6BEB5D07cCL" TargetMode="External"/><Relationship Id="rId587" Type="http://schemas.openxmlformats.org/officeDocument/2006/relationships/hyperlink" Target="consultantplus://offline/ref=DE008A69993F24E0FB40D1C0E25E55DC83AC0B34AFE0925E016DFE3FCAF88DF203F486E54ECA362CD6B48DF7D2FACE325EEED5E7DDAA22FF94097A87ED10c8L" TargetMode="External"/><Relationship Id="rId710" Type="http://schemas.openxmlformats.org/officeDocument/2006/relationships/hyperlink" Target="consultantplus://offline/ref=DE008A69993F24E0FB40D1C0E25E55DC83AC0B34AFE39A58066BFA3FCAF88DF203F486E54ECA362CD6B48DF0D5FBCE325EEED5E7DDAA22FF94097A87ED10c8L" TargetMode="External"/><Relationship Id="rId808" Type="http://schemas.openxmlformats.org/officeDocument/2006/relationships/hyperlink" Target="consultantplus://offline/ref=DE008A69993F24E0FB40D1C0E25E55DC83AC0B34AFE39B5A0669F73FCAF88DF203F486E54ECA362CD6B48CF4D1F8CE325EEED5E7DDAA22FF94097A87ED10c8L" TargetMode="External"/><Relationship Id="rId8" Type="http://schemas.openxmlformats.org/officeDocument/2006/relationships/hyperlink" Target="consultantplus://offline/ref=C553157D0D45B4BBE4D042E61880D12304BA64EC7A9BCA0207F617A5FBF88EF5DE10DD73DFE074ACC9392E2077C59E0B4B4101D509EB83BF209A6BEB5D07cCL" TargetMode="External"/><Relationship Id="rId142" Type="http://schemas.openxmlformats.org/officeDocument/2006/relationships/hyperlink" Target="consultantplus://offline/ref=C553157D0D45B4BBE4D042E61880D12304BA64EC7A9BC70203F413A5FBF88EF5DE10DD73DFE074ACC9392E2671C59E0B4B4101D509EB83BF209A6BEB5D07cCL" TargetMode="External"/><Relationship Id="rId447" Type="http://schemas.openxmlformats.org/officeDocument/2006/relationships/hyperlink" Target="consultantplus://offline/ref=C553157D0D45B4BBE4D042E61880D12304BA64EC7A98CE0402F510A5FBF88EF5DE10DD73DFE074ACC9392F2673C69E0B4B4101D509EB83BF209A6BEB5D07cCL" TargetMode="External"/><Relationship Id="rId794" Type="http://schemas.openxmlformats.org/officeDocument/2006/relationships/hyperlink" Target="consultantplus://offline/ref=DE008A69993F24E0FB40D1C0E25E55DC83AC0B34AFE39B5C0069FE3FCAF88DF203F486E54ECA362CD6B48CF6D6F8CE325EEED5E7DDAA22FF94097A87ED10c8L" TargetMode="External"/><Relationship Id="rId654" Type="http://schemas.openxmlformats.org/officeDocument/2006/relationships/hyperlink" Target="consultantplus://offline/ref=DE008A69993F24E0FB40D1C0E25E55DC83AC0B34AFE39A58066BFA3FCAF88DF203F486E54ECA362CD6B48DF3D0FECE325EEED5E7DDAA22FF94097A87ED10c8L" TargetMode="External"/><Relationship Id="rId861" Type="http://schemas.openxmlformats.org/officeDocument/2006/relationships/hyperlink" Target="consultantplus://offline/ref=DE008A69993F24E0FB40D1C0E25E55DC83AC0B34AFE390510A69F73FCAF88DF203F486E54ED83674DAB488EFD3FFDB640FA818c4L" TargetMode="External"/><Relationship Id="rId959" Type="http://schemas.openxmlformats.org/officeDocument/2006/relationships/hyperlink" Target="consultantplus://offline/ref=DE008A69993F24E0FB40D1C0E25E55DC83AC0B34AFE0925E016DFE3FCAF88DF203F486E54ECA362CD6B48DF3D1FFCE325EEED5E7DDAA22FF94097A87ED10c8L" TargetMode="External"/><Relationship Id="rId293" Type="http://schemas.openxmlformats.org/officeDocument/2006/relationships/hyperlink" Target="consultantplus://offline/ref=C553157D0D45B4BBE4D042E61880D12304BA64EC7A9BCC0F06F312A5FBF88EF5DE10DD73DFE074ACC9392E2576C39E0B4B4101D509EB83BF209A6BEB5D07cCL" TargetMode="External"/><Relationship Id="rId307" Type="http://schemas.openxmlformats.org/officeDocument/2006/relationships/hyperlink" Target="consultantplus://offline/ref=C553157D0D45B4BBE4D042E61880D12304BA64EC7A9BCC0F06F312A5FBF88EF5DE10DD73DFE074ACC9392E2576C49E0B4B4101D509EB83BF209A6BEB5D07cCL" TargetMode="External"/><Relationship Id="rId514" Type="http://schemas.openxmlformats.org/officeDocument/2006/relationships/hyperlink" Target="consultantplus://offline/ref=DE008A69993F24E0FB40D1C0E25E55DC83AC0B34AFE39B5A0669F73FCAF88DF203F486E54ECA362CD6B48CF7D1F8CE325EEED5E7DDAA22FF94097A87ED10c8L" TargetMode="External"/><Relationship Id="rId721" Type="http://schemas.openxmlformats.org/officeDocument/2006/relationships/hyperlink" Target="consultantplus://offline/ref=DE008A69993F24E0FB40D1C0E25E55DC83AC0B34AFE092510765F63FCAF88DF203F486E54ECA362CD6B48CF5D7FACE325EEED5E7DDAA22FF94097A87ED10c8L" TargetMode="External"/><Relationship Id="rId88" Type="http://schemas.openxmlformats.org/officeDocument/2006/relationships/hyperlink" Target="consultantplus://offline/ref=C553157D0D45B4BBE4D042E61880D12304BA64EC7A9BCA0703F210A5FBF88EF5DE10DD73DFE074ACC9392E2275C79E0B4B4101D509EB83BF209A6BEB5D07cCL" TargetMode="External"/><Relationship Id="rId153" Type="http://schemas.openxmlformats.org/officeDocument/2006/relationships/hyperlink" Target="consultantplus://offline/ref=C553157D0D45B4BBE4D042E61880D12304BA64EC7A9BC70208F112A5FBF88EF5DE10DD73DFE074ACC9392A2471C69E0B4B4101D509EB83BF209A6BEB5D07cCL" TargetMode="External"/><Relationship Id="rId360" Type="http://schemas.openxmlformats.org/officeDocument/2006/relationships/hyperlink" Target="consultantplus://offline/ref=C553157D0D45B4BBE4D042E61880D12304BA64EC7A9BC70106F317A5FBF88EF5DE10DD73DFE074ACC93828207FC69E0B4B4101D509EB83BF209A6BEB5D07cCL" TargetMode="External"/><Relationship Id="rId598" Type="http://schemas.openxmlformats.org/officeDocument/2006/relationships/hyperlink" Target="consultantplus://offline/ref=DE008A69993F24E0FB40D1C0E25E55DC83AC0B34AFE3945C0B69F63FCAF88DF203F486E54ECA362CD6B48CF2D2F6CE325EEED5E7DDAA22FF94097A87ED10c8L" TargetMode="External"/><Relationship Id="rId819" Type="http://schemas.openxmlformats.org/officeDocument/2006/relationships/hyperlink" Target="consultantplus://offline/ref=DE008A69993F24E0FB40D1C0E25E55DC83AC0B34AFE39B5A0669F73FCAF88DF203F486E54ECA362CD6B48CF4D6FCCE325EEED5E7DDAA22FF94097A87ED10c8L" TargetMode="External"/><Relationship Id="rId1004" Type="http://schemas.openxmlformats.org/officeDocument/2006/relationships/hyperlink" Target="consultantplus://offline/ref=DE008A69993F24E0FB40D1C0E25E55DC83AC0B34AFE092510765F63FCAF88DF203F486E54ECA362CD6B48CF2D2FECE325EEED5E7DDAA22FF94097A87ED10c8L" TargetMode="External"/><Relationship Id="rId220" Type="http://schemas.openxmlformats.org/officeDocument/2006/relationships/hyperlink" Target="consultantplus://offline/ref=C553157D0D45B4BBE4D042E61880D12304BA64EC7A9BCC0F06F312A5FBF88EF5DE10DD73DFE074ACC9392E2175C19E0B4B4101D509EB83BF209A6BEB5D07cCL" TargetMode="External"/><Relationship Id="rId458" Type="http://schemas.openxmlformats.org/officeDocument/2006/relationships/hyperlink" Target="consultantplus://offline/ref=C553157D0D45B4BBE4D042E61880D12304BA64EC7A98CE0402F510A5FBF88EF5DE10DD73DFE074ACC9392F2873C19E0B4B4101D509EB83BF209A6BEB5D07cCL" TargetMode="External"/><Relationship Id="rId665" Type="http://schemas.openxmlformats.org/officeDocument/2006/relationships/hyperlink" Target="consultantplus://offline/ref=DE008A69993F24E0FB40D1C0E25E55DC83AC0B34AFE0925E016DFE3FCAF88DF203F486E54ECA362CD6B48DF5D5F7CE325EEED5E7DDAA22FF94097A87ED10c8L" TargetMode="External"/><Relationship Id="rId872" Type="http://schemas.openxmlformats.org/officeDocument/2006/relationships/hyperlink" Target="consultantplus://offline/ref=DE008A69993F24E0FB40D1C0E25E55DC83AC0B34AFE0925A0168FD3FCAF88DF203F486E54ECA362CD6B48CF0D3FFCE325EEED5E7DDAA22FF94097A87ED10c8L" TargetMode="External"/><Relationship Id="rId15" Type="http://schemas.openxmlformats.org/officeDocument/2006/relationships/hyperlink" Target="consultantplus://offline/ref=C553157D0D45B4BBE4D042E61880D12304BA64EC7A9BC90007F617A5FBF88EF5DE10DD73DFE074ACC9392E2077C59E0B4B4101D509EB83BF209A6BEB5D07cCL" TargetMode="External"/><Relationship Id="rId318" Type="http://schemas.openxmlformats.org/officeDocument/2006/relationships/hyperlink" Target="consultantplus://offline/ref=C553157D0D45B4BBE4D042E61880D12304BA64EC7A9BCC0F06F312A5FBF88EF5DE10DD73DFE074ACC9392E2273C39E0B4B4101D509EB83BF209A6BEB5D07cCL" TargetMode="External"/><Relationship Id="rId525" Type="http://schemas.openxmlformats.org/officeDocument/2006/relationships/hyperlink" Target="consultantplus://offline/ref=DE008A69993F24E0FB40D1C0E25E55DC83AC0B34AFE39B5A0669F73FCAF88DF203F486E54ECA362CD6B48CF7D6FFCE325EEED5E7DDAA22FF94097A87ED10c8L" TargetMode="External"/><Relationship Id="rId732" Type="http://schemas.openxmlformats.org/officeDocument/2006/relationships/hyperlink" Target="consultantplus://offline/ref=DE008A69993F24E0FB40D1C0E25E55DC83AC0B34AFE3955E046BFA3FCAF88DF203F486E54ECA362CD6B48CF4D1FDCE325EEED5E7DDAA22FF94097A87ED10c8L" TargetMode="External"/><Relationship Id="rId99" Type="http://schemas.openxmlformats.org/officeDocument/2006/relationships/hyperlink" Target="consultantplus://offline/ref=C553157D0D45B4BBE4D042E61880D12304BA64EC7A9BCC0F06F312A5FBF88EF5DE10DD73DFE074ACC9392E2476C99E0B4B4101D509EB83BF209A6BEB5D07cCL" TargetMode="External"/><Relationship Id="rId164" Type="http://schemas.openxmlformats.org/officeDocument/2006/relationships/hyperlink" Target="consultantplus://offline/ref=C553157D0D45B4BBE4D042E61880D12304BA64EC7A9BC70203F413A5FBF88EF5DE10DD73DFE074ACC9392E267FC89E0B4B4101D509EB83BF209A6BEB5D07cCL" TargetMode="External"/><Relationship Id="rId371" Type="http://schemas.openxmlformats.org/officeDocument/2006/relationships/hyperlink" Target="consultantplus://offline/ref=C553157D0D45B4BBE4D042E61880D12304BA64EC7A9BC70203F413A5FBF88EF5DE10DD73DFE074ACC9392E2572C89E0B4B4101D509EB83BF209A6BEB5D07cCL" TargetMode="External"/><Relationship Id="rId469" Type="http://schemas.openxmlformats.org/officeDocument/2006/relationships/hyperlink" Target="consultantplus://offline/ref=C553157D0D45B4BBE4D042E61880D12304BA64EC7A9BC70405F41AA5FBF88EF5DE10DD73DFE074ACC9392E2574C59E0B4B4101D509EB83BF209A6BEB5D07cCL" TargetMode="External"/><Relationship Id="rId676" Type="http://schemas.openxmlformats.org/officeDocument/2006/relationships/hyperlink" Target="consultantplus://offline/ref=DE008A69993F24E0FB40D1C0E25E55DC83AC0B34AFE0925E0B68F73FCAF88DF203F486E54ECA362CD6B48CF3D3F9CE325EEED5E7DDAA22FF94097A87ED10c8L" TargetMode="External"/><Relationship Id="rId883" Type="http://schemas.openxmlformats.org/officeDocument/2006/relationships/hyperlink" Target="consultantplus://offline/ref=DE008A69993F24E0FB40D1C0E25E55DC83AC0B34AFE092510765F63FCAF88DF203F486E54ECA362CD6B48CF3DAF8CE325EEED5E7DDAA22FF94097A87ED10c8L" TargetMode="External"/><Relationship Id="rId26" Type="http://schemas.openxmlformats.org/officeDocument/2006/relationships/hyperlink" Target="consultantplus://offline/ref=C553157D0D45B4BBE4D042E61880D12304BA64EC7A9BC90E05F314A5FBF88EF5DE10DD73DFE074ACC9392E2077C69E0B4B4101D509EB83BF209A6BEB5D07cCL" TargetMode="External"/><Relationship Id="rId231" Type="http://schemas.openxmlformats.org/officeDocument/2006/relationships/hyperlink" Target="consultantplus://offline/ref=C553157D0D45B4BBE4D042E61880D12304BA64EC7A9BCC0F06F312A5FBF88EF5DE10DD73DFE074ACC9392E2174C99E0B4B4101D509EB83BF209A6BEB5D07cCL" TargetMode="External"/><Relationship Id="rId329" Type="http://schemas.openxmlformats.org/officeDocument/2006/relationships/hyperlink" Target="consultantplus://offline/ref=C553157D0D45B4BBE4D042E61880D12304BA64EC7A9BCC0F06F312A5FBF88EF5DE10DD73DFE074ACC9392E2274C79E0B4B4101D509EB83BF209A6BEB5D07cCL" TargetMode="External"/><Relationship Id="rId536" Type="http://schemas.openxmlformats.org/officeDocument/2006/relationships/hyperlink" Target="consultantplus://offline/ref=DE008A69993F24E0FB40D1C0E25E55DC83AC0B34AFE0925A0168FD3FCAF88DF203F486E54ED83674DAB488EFD3FFDB640FA818c4L" TargetMode="External"/><Relationship Id="rId175" Type="http://schemas.openxmlformats.org/officeDocument/2006/relationships/hyperlink" Target="consultantplus://offline/ref=C553157D0D45B4BBE4D042E61880D12304BA64EC7A9BC60109F014A5FBF88EF5DE10DD73DFE074ACC9392A2171C99E0B4B4101D509EB83BF209A6BEB5D07cCL" TargetMode="External"/><Relationship Id="rId743" Type="http://schemas.openxmlformats.org/officeDocument/2006/relationships/hyperlink" Target="consultantplus://offline/ref=DE008A69993F24E0FB40D1C0E25E55DC83AC0B34AFE0925A0168FD3FCAF88DF203F486E54ECA362CD6B48DF7D7F8CE325EEED5E7DDAA22FF94097A87ED10c8L" TargetMode="External"/><Relationship Id="rId950" Type="http://schemas.openxmlformats.org/officeDocument/2006/relationships/hyperlink" Target="consultantplus://offline/ref=DE008A69993F24E0FB40D1C0E25E55DC83AC0B34AFE0925E016DFE3FCAF88DF203F486E54ECA362CD6B48DF3D3F6CE325EEED5E7DDAA22FF94097A87ED10c8L" TargetMode="External"/><Relationship Id="rId382" Type="http://schemas.openxmlformats.org/officeDocument/2006/relationships/hyperlink" Target="consultantplus://offline/ref=C553157D0D45B4BBE4D042E61880D12304BA64EC7A9BCC0F06F312A5FBF88EF5DE10DD73DFE074ACC9392E2376C09E0B4B4101D509EB83BF209A6BEB5D07cCL" TargetMode="External"/><Relationship Id="rId603" Type="http://schemas.openxmlformats.org/officeDocument/2006/relationships/hyperlink" Target="consultantplus://offline/ref=DE008A69993F24E0FB40D1C0E25E55DC83AC0B34AFE3945C0B69F63FCAF88DF203F486E54ECA362CD6B48CF2D5FCCE325EEED5E7DDAA22FF94097A87ED10c8L" TargetMode="External"/><Relationship Id="rId687" Type="http://schemas.openxmlformats.org/officeDocument/2006/relationships/hyperlink" Target="consultantplus://offline/ref=DE008A69993F24E0FB40D1C0E25E55DC83AC0B34AFE39A58066BFA3FCAF88DF203F486E54ECA362CD6B48DF2DAFACE325EEED5E7DDAA22FF94097A87ED10c8L" TargetMode="External"/><Relationship Id="rId810" Type="http://schemas.openxmlformats.org/officeDocument/2006/relationships/hyperlink" Target="consultantplus://offline/ref=DE008A69993F24E0FB40D1C0E25E55DC83AC0B34AFE0925D036CFE3FCAF88DF203F486E54ECA362CD6B48CF1D1F7CE325EEED5E7DDAA22FF94097A87ED10c8L" TargetMode="External"/><Relationship Id="rId908" Type="http://schemas.openxmlformats.org/officeDocument/2006/relationships/hyperlink" Target="consultantplus://offline/ref=DE008A69993F24E0FB40D1C0E25E55DC83AC0B34AFE092510765F63FCAF88DF203F486E54ECA362CD6B48CF2D1F9CE325EEED5E7DDAA22FF94097A87ED10c8L" TargetMode="External"/><Relationship Id="rId242" Type="http://schemas.openxmlformats.org/officeDocument/2006/relationships/hyperlink" Target="consultantplus://offline/ref=C553157D0D45B4BBE4D042E61880D12304BA64EC7A9BCC0F06F312A5FBF88EF5DE10DD73DFE074ACC9392E2173C59E0B4B4101D509EB83BF209A6BEB5D07cCL" TargetMode="External"/><Relationship Id="rId894" Type="http://schemas.openxmlformats.org/officeDocument/2006/relationships/hyperlink" Target="consultantplus://offline/ref=DE008A69993F24E0FB40D1C0E25E55DC83AC0B34AFE092510765F63FCAF88DF203F486E54ECA362CD6B48CF2D5FCCE325EEED5E7DDAA22FF94097A87ED10c8L" TargetMode="External"/><Relationship Id="rId37" Type="http://schemas.openxmlformats.org/officeDocument/2006/relationships/hyperlink" Target="consultantplus://offline/ref=C553157D0D45B4BBE4D042E61880D12304BA64EC7A9BCA0703F210A5FBF88EF5DE10DD73DFF274F4C5392A3E77C18B5D1A0705c0L" TargetMode="External"/><Relationship Id="rId102" Type="http://schemas.openxmlformats.org/officeDocument/2006/relationships/hyperlink" Target="consultantplus://offline/ref=C553157D0D45B4BBE4D042E61880D12304BA64EC7A9BC70203F413A5FBF88EF5DE10DD73DFE074ACC9392E247FC79E0B4B4101D509EB83BF209A6BEB5D07cCL" TargetMode="External"/><Relationship Id="rId547" Type="http://schemas.openxmlformats.org/officeDocument/2006/relationships/hyperlink" Target="consultantplus://offline/ref=DE008A69993F24E0FB40D1C0E25E55DC83AC0B34AFE39A58066BFA3FCAF88DF203F486E54ECA362CD6B48DF5D2FACE325EEED5E7DDAA22FF94097A87ED10c8L" TargetMode="External"/><Relationship Id="rId754" Type="http://schemas.openxmlformats.org/officeDocument/2006/relationships/hyperlink" Target="consultantplus://offline/ref=DE008A69993F24E0FB40D1C0E25E55DC83AC0B34AFE39B5C0069FE3FCAF88DF203F486E54ECA362CD6B48CF7DBFACE325EEED5E7DDAA22FF94097A87ED10c8L" TargetMode="External"/><Relationship Id="rId961" Type="http://schemas.openxmlformats.org/officeDocument/2006/relationships/hyperlink" Target="consultantplus://offline/ref=DE008A69993F24E0FB40D1C0E25E55DC83AC0B34AFE0925E016DFE3FCAF88DF203F486E54ECA362CD6B48DF5DBF6CE325EEED5E7DDAA22FF94097A87ED10c8L" TargetMode="External"/><Relationship Id="rId90" Type="http://schemas.openxmlformats.org/officeDocument/2006/relationships/hyperlink" Target="consultantplus://offline/ref=C553157D0D45B4BBE4D042E61880D12304BA64EC7A9BCC0F06F312A5FBF88EF5DE10DD73DFE074ACC9392E2475C49E0B4B4101D509EB83BF209A6BEB5D07cCL" TargetMode="External"/><Relationship Id="rId186" Type="http://schemas.openxmlformats.org/officeDocument/2006/relationships/hyperlink" Target="consultantplus://offline/ref=C553157D0D45B4BBE4D042E61880D12304BA64EC7A9BC60003F91BA5FBF88EF5DE10DD73DFE074ACC9392E2075C49E0B4B4101D509EB83BF209A6BEB5D07cCL" TargetMode="External"/><Relationship Id="rId393" Type="http://schemas.openxmlformats.org/officeDocument/2006/relationships/hyperlink" Target="consultantplus://offline/ref=C553157D0D45B4BBE4D042E61880D12304BA64EC7A9BCC0F06F312A5FBF88EF5DE10DD73DFE074ACC9392E2373C99E0B4B4101D509EB83BF209A6BEB5D07cCL" TargetMode="External"/><Relationship Id="rId407" Type="http://schemas.openxmlformats.org/officeDocument/2006/relationships/hyperlink" Target="consultantplus://offline/ref=C553157D0D45B4BBE4D042E61880D12304BA64EC7A9BCC0F06F312A5FBF88EF5DE10DD73DFE074ACC9392E2675C59E0B4B4101D509EB83BF209A6BEB5D07cCL" TargetMode="External"/><Relationship Id="rId614" Type="http://schemas.openxmlformats.org/officeDocument/2006/relationships/hyperlink" Target="consultantplus://offline/ref=DE008A69993F24E0FB40D1C0E25E55DC83AC0B34AFE3945C0B69F63FCAF88DF203F486E54ECA362CD6B48CF2D4FFCE325EEED5E7DDAA22FF94097A87ED10c8L" TargetMode="External"/><Relationship Id="rId821" Type="http://schemas.openxmlformats.org/officeDocument/2006/relationships/hyperlink" Target="consultantplus://offline/ref=DE008A69993F24E0FB40D1C0E25E55DC83AC0B34AFE0925A0168FD3FCAF88DF203F486E54ECA362CD6B48DF8D4FDCE325EEED5E7DDAA22FF94097A87ED10c8L" TargetMode="External"/><Relationship Id="rId253" Type="http://schemas.openxmlformats.org/officeDocument/2006/relationships/hyperlink" Target="consultantplus://offline/ref=C553157D0D45B4BBE4D042E61880D12304BA64EC7A9BCC0F06F312A5FBF88EF5DE10DD73DFE074ACC9392E247EC09E0B4B4101D509EB83BF209A6BEB5D07cCL" TargetMode="External"/><Relationship Id="rId460" Type="http://schemas.openxmlformats.org/officeDocument/2006/relationships/hyperlink" Target="consultantplus://offline/ref=C553157D0D45B4BBE4D042E61880D12304BA64EC7A9BC70208F112A5FBF88EF5DE10DD73DFE074ACC9392A2573C09E0B4B4101D509EB83BF209A6BEB5D07cCL" TargetMode="External"/><Relationship Id="rId698" Type="http://schemas.openxmlformats.org/officeDocument/2006/relationships/hyperlink" Target="consultantplus://offline/ref=DE008A69993F24E0FB40D1C0E25E55DC83AC0B34AFE0925E0B68F73FCAF88DF203F486E54ECA362CD6B48CF3D0FACE325EEED5E7DDAA22FF94097A87ED10c8L" TargetMode="External"/><Relationship Id="rId919" Type="http://schemas.openxmlformats.org/officeDocument/2006/relationships/hyperlink" Target="consultantplus://offline/ref=DE008A69993F24E0FB40D1C0E25E55DC83AC0B34AFE092510765F63FCAF88DF203F486E54ECA362CD6B48CF5D0F8CE325EEED5E7DDAA22FF94097A87ED10c8L" TargetMode="External"/><Relationship Id="rId48" Type="http://schemas.openxmlformats.org/officeDocument/2006/relationships/hyperlink" Target="consultantplus://offline/ref=C553157D0D45B4BBE4D042E61880D12304BA64EC7A98CE0000F815A5FBF88EF5DE10DD73DFF274F4C5392A3E77C18B5D1A0705c0L" TargetMode="External"/><Relationship Id="rId113" Type="http://schemas.openxmlformats.org/officeDocument/2006/relationships/hyperlink" Target="consultantplus://offline/ref=C553157D0D45B4BBE4D042E61880D12304BA64EC7A9BC70208F112A5FBF88EF5DE10DD73DFE074ACC9392A2273C79E0B4B4101D509EB83BF209A6BEB5D07cCL" TargetMode="External"/><Relationship Id="rId320" Type="http://schemas.openxmlformats.org/officeDocument/2006/relationships/hyperlink" Target="consultantplus://offline/ref=C553157D0D45B4BBE4D042E61880D12304BA64EC7A9BC70203F413A5FBF88EF5DE10DD73DFE074ACC9392E2273C39E0B4B4101D509EB83BF209A6BEB5D07cCL" TargetMode="External"/><Relationship Id="rId558" Type="http://schemas.openxmlformats.org/officeDocument/2006/relationships/hyperlink" Target="consultantplus://offline/ref=DE008A69993F24E0FB40D1C0E25E55DC83AC0B34AFE39B5C0B6CFF3FCAF88DF203F486E54ECA362CD6B48CF4DBF6CE325EEED5E7DDAA22FF94097A87ED10c8L" TargetMode="External"/><Relationship Id="rId765" Type="http://schemas.openxmlformats.org/officeDocument/2006/relationships/hyperlink" Target="consultantplus://offline/ref=DE008A69993F24E0FB40D1C0E25E55DC83AC0B34AFE39B5C0069FE3FCAF88DF203F486E54ECA362CD6B48CF7DAFACE325EEED5E7DDAA22FF94097A87ED10c8L" TargetMode="External"/><Relationship Id="rId972" Type="http://schemas.openxmlformats.org/officeDocument/2006/relationships/hyperlink" Target="consultantplus://offline/ref=DE008A69993F24E0FB40D1C0E25E55DC83AC0B34AFE0925E016DFE3FCAF88DF203F486E54ECA362CD6B48DF5DAFBCE325EEED5E7DDAA22FF94097A87ED10c8L" TargetMode="External"/><Relationship Id="rId197" Type="http://schemas.openxmlformats.org/officeDocument/2006/relationships/hyperlink" Target="consultantplus://offline/ref=C553157D0D45B4BBE4D042E61880D12304BA64EC7A9BCC0F06F312A5FBF88EF5DE10DD73DFE074ACC9392E2175C19E0B4B4101D509EB83BF209A6BEB5D07cCL" TargetMode="External"/><Relationship Id="rId418" Type="http://schemas.openxmlformats.org/officeDocument/2006/relationships/hyperlink" Target="consultantplus://offline/ref=C553157D0D45B4BBE4D042E61880D12304BA64EC7A98CE0000F81BA5FBF88EF5DE10DD73DFE074ACC9392E2170C79E0B4B4101D509EB83BF209A6BEB5D07cCL" TargetMode="External"/><Relationship Id="rId625" Type="http://schemas.openxmlformats.org/officeDocument/2006/relationships/hyperlink" Target="consultantplus://offline/ref=DE008A69993F24E0FB40D1C0E25E55DC83AC0B34AFE3945C0B69F63FCAF88DF203F486E54ECA362CD6B48CF5D3FBCE325EEED5E7DDAA22FF94097A87ED10c8L" TargetMode="External"/><Relationship Id="rId832" Type="http://schemas.openxmlformats.org/officeDocument/2006/relationships/hyperlink" Target="consultantplus://offline/ref=DE008A69993F24E0FB40D1C0E25E55DC83AC0B34AFE39B5A0669F73FCAF88DF203F486E54ECA362CD6B48CF4DAFCCE325EEED5E7DDAA22FF94097A87ED10c8L" TargetMode="External"/><Relationship Id="rId264" Type="http://schemas.openxmlformats.org/officeDocument/2006/relationships/hyperlink" Target="consultantplus://offline/ref=C553157D0D45B4BBE4D042E61880D12304BA64EC7A9BC70203F413A5FBF88EF5DE10DD73DFE074ACC9392E2775C09E0B4B4101D509EB83BF209A6BEB5D07cCL" TargetMode="External"/><Relationship Id="rId471" Type="http://schemas.openxmlformats.org/officeDocument/2006/relationships/hyperlink" Target="consultantplus://offline/ref=C553157D0D45B4BBE4D042E61880D12304BA64EC7A9BC60109F014A5FBF88EF5DE10DD73DFE074ACC9392A2171C39E0B4B4101D509EB83BF209A6BEB5D07cCL" TargetMode="External"/><Relationship Id="rId59" Type="http://schemas.openxmlformats.org/officeDocument/2006/relationships/hyperlink" Target="consultantplus://offline/ref=C553157D0D45B4BBE4D042E61880D12304BA64EC7A9BCC0F06F312A5FBF88EF5DE10DD73DFE074ACC9392E2476C99E0B4B4101D509EB83BF209A6BEB5D07cCL" TargetMode="External"/><Relationship Id="rId124" Type="http://schemas.openxmlformats.org/officeDocument/2006/relationships/hyperlink" Target="consultantplus://offline/ref=C553157D0D45B4BBE4D042E61880D12304BA64EC7A9BC70208F112A5FBF88EF5DE10DD73DFE074ACC9392D217FC19E0B4B4101D509EB83BF209A6BEB5D07cCL" TargetMode="External"/><Relationship Id="rId569" Type="http://schemas.openxmlformats.org/officeDocument/2006/relationships/hyperlink" Target="consultantplus://offline/ref=DE008A69993F24E0FB40D1C0E25E55DC83AC0B34AFE39A58066BFA3FCAF88DF203F486E54ECA362CD6B48DF5D0FECE325EEED5E7DDAA22FF94097A87ED10c8L" TargetMode="External"/><Relationship Id="rId776" Type="http://schemas.openxmlformats.org/officeDocument/2006/relationships/hyperlink" Target="consultantplus://offline/ref=DE008A69993F24E0FB40D1C0E25E55DC83AC0B34AFE39B5C0069FE3FCAF88DF203F486E54ECA362CD6B48CF6D1F9CE325EEED5E7DDAA22FF94097A87ED10c8L" TargetMode="External"/><Relationship Id="rId983" Type="http://schemas.openxmlformats.org/officeDocument/2006/relationships/hyperlink" Target="consultantplus://offline/ref=DE008A69993F24E0FB40D1C0E25E55DC83AC0B34AFE0925E016DFE3FCAF88DF203F486E54ECA362CD6B48DF4D6FFCE325EEED5E7DDAA22FF94097A87ED10c8L" TargetMode="External"/><Relationship Id="rId331" Type="http://schemas.openxmlformats.org/officeDocument/2006/relationships/hyperlink" Target="consultantplus://offline/ref=C553157D0D45B4BBE4D042E61880D12304BA64EC7A9BCC0F06F312A5FBF88EF5DE10DD73DFE074ACC9392E2274C49E0B4B4101D509EB83BF209A6BEB5D07cCL" TargetMode="External"/><Relationship Id="rId429" Type="http://schemas.openxmlformats.org/officeDocument/2006/relationships/hyperlink" Target="consultantplus://offline/ref=C553157D0D45B4BBE4D042E61880D12304BA64EC7A9BC70405F41AA5FBF88EF5DE10DD73DFE074ACC9392E2572C29E0B4B4101D509EB83BF209A6BEB5D07cCL" TargetMode="External"/><Relationship Id="rId636" Type="http://schemas.openxmlformats.org/officeDocument/2006/relationships/hyperlink" Target="consultantplus://offline/ref=DE008A69993F24E0FB40D1C0E25E55DC83AC0B34AFE092510765F63FCAF88DF203F486E54ECA362CD6B48CF5D1F7CE325EEED5E7DDAA22FF94097A87ED10c8L" TargetMode="External"/><Relationship Id="rId843" Type="http://schemas.openxmlformats.org/officeDocument/2006/relationships/hyperlink" Target="consultantplus://offline/ref=DE008A69993F24E0FB40D1C0E25E55DC83AC0B34AFE39B5A0669F73FCAF88DF203F486E54ECA362CD6B48CF7D6FFCE325EEED5E7DDAA22FF94097A87ED10c8L" TargetMode="External"/><Relationship Id="rId275" Type="http://schemas.openxmlformats.org/officeDocument/2006/relationships/hyperlink" Target="consultantplus://offline/ref=C553157D0D45B4BBE4D042E61880D12304BA64EC7A9BCC0F06F312A5FBF88EF5DE10DD73DFE074ACC9392E247EC89E0B4B4101D509EB83BF209A6BEB5D07cCL" TargetMode="External"/><Relationship Id="rId482" Type="http://schemas.openxmlformats.org/officeDocument/2006/relationships/hyperlink" Target="consultantplus://offline/ref=C553157D0D45B4BBE4D042E61880D12304BA64EC7A9BC70405F41AA5FBF88EF5DE10DD73DFE074ACC9392E2775C39E0B4B4101D509EB83BF209A6BEB5D07cCL" TargetMode="External"/><Relationship Id="rId703" Type="http://schemas.openxmlformats.org/officeDocument/2006/relationships/hyperlink" Target="consultantplus://offline/ref=DE008A69993F24E0FB40D1C0E25E55DC83AC0B34AFE39A58066BFA3FCAF88DF203F486E54ECA362CD6B48DF0D4F8CE325EEED5E7DDAA22FF94097A87ED10c8L" TargetMode="External"/><Relationship Id="rId910" Type="http://schemas.openxmlformats.org/officeDocument/2006/relationships/hyperlink" Target="consultantplus://offline/ref=DE008A69993F24E0FB40D1C0E25E55DC83AC0B34AFE092510765F63FCAF88DF203F486E54ECA362CD6B48CF5D4FDCE325EEED5E7DDAA22FF94097A87ED10c8L" TargetMode="External"/><Relationship Id="rId135" Type="http://schemas.openxmlformats.org/officeDocument/2006/relationships/hyperlink" Target="consultantplus://offline/ref=C553157D0D45B4BBE4D042E61880D12304BA64EC7A9BC70208F112A5FBF88EF5DE10DD73DFE074ACC9392F2474C89E0B4B4101D509EB83BF209A6BEB5D07cCL" TargetMode="External"/><Relationship Id="rId342" Type="http://schemas.openxmlformats.org/officeDocument/2006/relationships/hyperlink" Target="consultantplus://offline/ref=C553157D0D45B4BBE4D042E61880D12304BA64EC7A9BC70203F413A5FBF88EF5DE10DD73DFE074ACC9392E277FC79E0B4B4101D509EB83BF209A6BEB5D07cCL" TargetMode="External"/><Relationship Id="rId787" Type="http://schemas.openxmlformats.org/officeDocument/2006/relationships/hyperlink" Target="consultantplus://offline/ref=DE008A69993F24E0FB40D1C0E25E55DC83AC0B34AFE39B5C0069FE3FCAF88DF203F486E54ECA362CD6B48CF0D0F7CE325EEED5E7DDAA22FF94097A87ED10c8L" TargetMode="External"/><Relationship Id="rId994" Type="http://schemas.openxmlformats.org/officeDocument/2006/relationships/hyperlink" Target="consultantplus://offline/ref=DE008A69993F24E0FB40D1C0E25E55DC83AC0B34AFE0925E0B68F73FCAF88DF203F486E54ECA362CD6B48CF0D0F6CE325EEED5E7DDAA22FF94097A87ED10c8L" TargetMode="External"/><Relationship Id="rId202" Type="http://schemas.openxmlformats.org/officeDocument/2006/relationships/hyperlink" Target="consultantplus://offline/ref=C553157D0D45B4BBE4D042E61880D12304BA64EC7A9BC70203F413A5FBF88EF5DE10DD73DFE074ACC9392E267EC49E0B4B4101D509EB83BF209A6BEB5D07cCL" TargetMode="External"/><Relationship Id="rId647" Type="http://schemas.openxmlformats.org/officeDocument/2006/relationships/hyperlink" Target="consultantplus://offline/ref=DE008A69993F24E0FB40D1C0E25E55DC83AC0B34AFE39A58066BFA3FCAF88DF203F486E54ECA362CD6B48CF4D7F9CE325EEED5E7DDAA22FF94097A87ED10c8L" TargetMode="External"/><Relationship Id="rId854" Type="http://schemas.openxmlformats.org/officeDocument/2006/relationships/hyperlink" Target="consultantplus://offline/ref=DE008A69993F24E0FB40D1C0E25E55DC83AC0B34AFE39B5A0669F73FCAF88DF203F486E54ECA362CD6B48CF7D6FFCE325EEED5E7DDAA22FF94097A87ED10c8L" TargetMode="External"/><Relationship Id="rId286" Type="http://schemas.openxmlformats.org/officeDocument/2006/relationships/hyperlink" Target="consultantplus://offline/ref=C553157D0D45B4BBE4D042E61880D12304BA64EC7A9BC70107F413A5FBF88EF5DE10DD73DFE074ACC9392E2976C79E0B4B4101D509EB83BF209A6BEB5D07cCL" TargetMode="External"/><Relationship Id="rId493" Type="http://schemas.openxmlformats.org/officeDocument/2006/relationships/hyperlink" Target="consultantplus://offline/ref=C553157D0D45B4BBE4D042E61880D12304BA64EC7A9BC70405F41AA5FBF88EF5DE10DD73DFE074ACC9392E257EC29E0B4B4101D509EB83BF209A6BEB5D07cCL" TargetMode="External"/><Relationship Id="rId507" Type="http://schemas.openxmlformats.org/officeDocument/2006/relationships/hyperlink" Target="consultantplus://offline/ref=C553157D0D45B4BBE4D042E61880D12304BA64EC7A9BC70405F41AA5FBF88EF5DE10DD73DFE074ACC9392E2677C69E0B4B4101D509EB83BF209A6BEB5D07cCL" TargetMode="External"/><Relationship Id="rId714" Type="http://schemas.openxmlformats.org/officeDocument/2006/relationships/hyperlink" Target="consultantplus://offline/ref=DE008A69993F24E0FB40D1C0E25E55DC83AC0B34AFE39A58066BFA3FCAF88DF203F486E54ECA362CD6B48CF7DAFECE325EEED5E7DDAA22FF94097A87ED10c8L" TargetMode="External"/><Relationship Id="rId921" Type="http://schemas.openxmlformats.org/officeDocument/2006/relationships/hyperlink" Target="consultantplus://offline/ref=DE008A69993F24E0FB40D1C0E25E55DC83AC0B34AFE0925E016DFE3FCAF88DF203F486E54ECA362CD6B48DF7D2FDCE325EEED5E7DDAA22FF94097A87ED10c8L" TargetMode="External"/><Relationship Id="rId50" Type="http://schemas.openxmlformats.org/officeDocument/2006/relationships/hyperlink" Target="consultantplus://offline/ref=C553157D0D45B4BBE4D042E61880D12304BA64EC7A98CB0604F91AA5FBF88EF5DE10DD73DFF274F4C5392A3E77C18B5D1A0705c0L" TargetMode="External"/><Relationship Id="rId146" Type="http://schemas.openxmlformats.org/officeDocument/2006/relationships/hyperlink" Target="consultantplus://offline/ref=C553157D0D45B4BBE4D042E61880D12304BA64EC7A9BC70203F413A5FBF88EF5DE10DD73DFE074ACC9392E267FC59E0B4B4101D509EB83BF209A6BEB5D07cCL" TargetMode="External"/><Relationship Id="rId353" Type="http://schemas.openxmlformats.org/officeDocument/2006/relationships/hyperlink" Target="consultantplus://offline/ref=C553157D0D45B4BBE4D042E61880D12304BA64EC7A9BC70203F413A5FBF88EF5DE10DD73DFE074ACC9392E277EC99E0B4B4101D509EB83BF209A6BEB5D07cCL" TargetMode="External"/><Relationship Id="rId560" Type="http://schemas.openxmlformats.org/officeDocument/2006/relationships/hyperlink" Target="consultantplus://offline/ref=DE008A69993F24E0FB40D1C0E25E55DC83AC0B34AFE39B5C0B6CFF3FCAF88DF203F486E54ECA362CD6B48CF4DAFACE325EEED5E7DDAA22FF94097A87ED10c8L" TargetMode="External"/><Relationship Id="rId798" Type="http://schemas.openxmlformats.org/officeDocument/2006/relationships/hyperlink" Target="consultantplus://offline/ref=DE008A69993F24E0FB40D1C0E25E55DC83AC0B34AFE39B5C0069FE3FCAF88DF203F486E54ECA362CD6B48CF6D5F6CE325EEED5E7DDAA22FF94097A87ED10c8L" TargetMode="External"/><Relationship Id="rId213" Type="http://schemas.openxmlformats.org/officeDocument/2006/relationships/hyperlink" Target="consultantplus://offline/ref=C553157D0D45B4BBE4D042E61880D12304BA64EC7A9BC70203F413A5FBF88EF5DE10DD73DFE074ACC9392E267EC49E0B4B4101D509EB83BF209A6BEB5D07cCL" TargetMode="External"/><Relationship Id="rId420" Type="http://schemas.openxmlformats.org/officeDocument/2006/relationships/hyperlink" Target="consultantplus://offline/ref=C553157D0D45B4BBE4D042E61880D12304BA64EC7A9BC70003F01BA5FBF88EF5DE10DD73DFF274F4C5392A3E77C18B5D1A0705c0L" TargetMode="External"/><Relationship Id="rId658" Type="http://schemas.openxmlformats.org/officeDocument/2006/relationships/hyperlink" Target="consultantplus://offline/ref=DE008A69993F24E0FB40D1C0E25E55DC83AC0B34AFE39A58066BFA3FCAF88DF203F486E54ECA362CD6B48DF7D3F8CE325EEED5E7DDAA22FF94097A87ED10c8L" TargetMode="External"/><Relationship Id="rId865" Type="http://schemas.openxmlformats.org/officeDocument/2006/relationships/hyperlink" Target="consultantplus://offline/ref=DE008A69993F24E0FB40D1C0E25E55DC83AC0B34AFE0925E016DFE3FCAF88DF203F486E54ECA362CD6B48DF5D2FACE325EEED5E7DDAA22FF94097A87ED10c8L" TargetMode="External"/><Relationship Id="rId297" Type="http://schemas.openxmlformats.org/officeDocument/2006/relationships/hyperlink" Target="consultantplus://offline/ref=C553157D0D45B4BBE4D042E61880D12304BA64EC7A9BCC0F06F312A5FBF88EF5DE10DD73DFE074ACC9392E2275C09E0B4B4101D509EB83BF209A6BEB5D07cCL" TargetMode="External"/><Relationship Id="rId518" Type="http://schemas.openxmlformats.org/officeDocument/2006/relationships/hyperlink" Target="consultantplus://offline/ref=DE008A69993F24E0FB40D1C0E25E55DC83AC0B34AFE39B5A0669F73FCAF88DF203F486E54ECA362CD6B48CF7D6FFCE325EEED5E7DDAA22FF94097A87ED10c8L" TargetMode="External"/><Relationship Id="rId725" Type="http://schemas.openxmlformats.org/officeDocument/2006/relationships/hyperlink" Target="consultantplus://offline/ref=DE008A69993F24E0FB40D1C0E25E55DC83AC0B34AFE3945C0B69F63FCAF88DF203F486E54ECA362CD6B48CF2D2FCCE325EEED5E7DDAA22FF94097A87ED10c8L" TargetMode="External"/><Relationship Id="rId932" Type="http://schemas.openxmlformats.org/officeDocument/2006/relationships/hyperlink" Target="consultantplus://offline/ref=DE008A69993F24E0FB40D1C0E25E55DC83AC0B34AFE0925E016DFE3FCAF88DF203F486E54ECA362CD6B48DF4D0F9CE325EEED5E7DDAA22FF94097A87ED10c8L" TargetMode="External"/><Relationship Id="rId157" Type="http://schemas.openxmlformats.org/officeDocument/2006/relationships/hyperlink" Target="consultantplus://offline/ref=C553157D0D45B4BBE4D042E61880D12304BA64EC7A9BC70203F413A5FBF88EF5DE10DD73DFE074ACC9392E267FC69E0B4B4101D509EB83BF209A6BEB5D07cCL" TargetMode="External"/><Relationship Id="rId364" Type="http://schemas.openxmlformats.org/officeDocument/2006/relationships/hyperlink" Target="consultantplus://offline/ref=C553157D0D45B4BBE4D042E61880D12304BA64EC7A9BCC0F06F312A5FBF88EF5DE10DD73DFE074ACC9392E2572C69E0B4B4101D509EB83BF209A6BEB5D07cCL" TargetMode="External"/><Relationship Id="rId61" Type="http://schemas.openxmlformats.org/officeDocument/2006/relationships/hyperlink" Target="consultantplus://offline/ref=C553157D0D45B4BBE4D042E61880D12304BA64EC7A9BC70203F413A5FBF88EF5DE10DD73DFE074ACC9392E2672C69E0B4B4101D509EB83BF209A6BEB5D07cCL" TargetMode="External"/><Relationship Id="rId571" Type="http://schemas.openxmlformats.org/officeDocument/2006/relationships/hyperlink" Target="consultantplus://offline/ref=DE008A69993F24E0FB40D1C0E25E55DC83AC0B34AFE0925E0B68F73FCAF88DF203F486E54ECA362CD6B48CF9D7FFCE325EEED5E7DDAA22FF94097A87ED10c8L" TargetMode="External"/><Relationship Id="rId669" Type="http://schemas.openxmlformats.org/officeDocument/2006/relationships/hyperlink" Target="consultantplus://offline/ref=DE008A69993F24E0FB40D1C0E25E55DC83AC0B34AFE39A58066BFA3FCAF88DF203F486E54ECA362CD6B48DF3D3F6CE325EEED5E7DDAA22FF94097A87ED10c8L" TargetMode="External"/><Relationship Id="rId876" Type="http://schemas.openxmlformats.org/officeDocument/2006/relationships/hyperlink" Target="consultantplus://offline/ref=DE008A69993F24E0FB40D1C0E25E55DC83AC0B34AFE0925E016DFE3FCAF88DF203F486E54ECA362CD6B48DF7D3F6CE325EEED5E7DDAA22FF94097A87ED10c8L" TargetMode="External"/><Relationship Id="rId19" Type="http://schemas.openxmlformats.org/officeDocument/2006/relationships/hyperlink" Target="consultantplus://offline/ref=C553157D0D45B4BBE4D042E61880D12304BA64EC7A9BC60200F811A5FBF88EF5DE10DD73DFE074ACC9392E2077C79E0B4B4101D509EB83BF209A6BEB5D07cCL" TargetMode="External"/><Relationship Id="rId224" Type="http://schemas.openxmlformats.org/officeDocument/2006/relationships/hyperlink" Target="consultantplus://offline/ref=C553157D0D45B4BBE4D042E61880D12304BA64EC7A9BC70203F413A5FBF88EF5DE10DD73DFE074ACC9392E267EC49E0B4B4101D509EB83BF209A6BEB5D07cCL" TargetMode="External"/><Relationship Id="rId431" Type="http://schemas.openxmlformats.org/officeDocument/2006/relationships/hyperlink" Target="consultantplus://offline/ref=C553157D0D45B4BBE4D042E61880D12304BA64EC7A9BC70208F112A5FBF88EF5DE10DD73DFE074ACC9392F2074C89E0B4B4101D509EB83BF209A6BEB5D07cCL" TargetMode="External"/><Relationship Id="rId529" Type="http://schemas.openxmlformats.org/officeDocument/2006/relationships/hyperlink" Target="consultantplus://offline/ref=DE008A69993F24E0FB40D1C0E25E55DC83AC0B34AFE39B5A0669F73FCAF88DF203F486E54ECA362CD6B48CF7D6FFCE325EEED5E7DDAA22FF94097A87ED10c8L" TargetMode="External"/><Relationship Id="rId736" Type="http://schemas.openxmlformats.org/officeDocument/2006/relationships/hyperlink" Target="consultantplus://offline/ref=DE008A69993F24E0FB40D1C0E25E55DC83AC0B34AFE39B5C0069FE3FCAF88DF203F486E54ED83674DAB488EFD3FFDB640FA818c4L" TargetMode="External"/><Relationship Id="rId168" Type="http://schemas.openxmlformats.org/officeDocument/2006/relationships/hyperlink" Target="consultantplus://offline/ref=C553157D0D45B4BBE4D042E61880D12304BA64EC7A9BC70203F413A5FBF88EF5DE10DD73DFE074ACC9392E2470C09E0B4B4101D509EB83BF209A6BEB5D07cCL" TargetMode="External"/><Relationship Id="rId943" Type="http://schemas.openxmlformats.org/officeDocument/2006/relationships/hyperlink" Target="consultantplus://offline/ref=DE008A69993F24E0FB40D1C0E25E55DC83AC0B34AFE0925E016DFE3FCAF88DF203F486E54ECA362CD6B48DF3D3FFCE325EEED5E7DDAA22FF94097A87ED10c8L" TargetMode="External"/><Relationship Id="rId72" Type="http://schemas.openxmlformats.org/officeDocument/2006/relationships/hyperlink" Target="consultantplus://offline/ref=C553157D0D45B4BBE4D042E61880D12304BA64EC7A9BC70106F317A5FBF88EF5DE10DD73DFE074ACC9382A2972C09E0B4B4101D509EB83BF209A6BEB5D07cCL" TargetMode="External"/><Relationship Id="rId375" Type="http://schemas.openxmlformats.org/officeDocument/2006/relationships/hyperlink" Target="consultantplus://offline/ref=C553157D0D45B4BBE4D042E61880D12304BA64EC7A9BC70203F413A5FBF88EF5DE10DD73DFE074ACC9392E2876C39E0B4B4101D509EB83BF209A6BEB5D07cCL" TargetMode="External"/><Relationship Id="rId582" Type="http://schemas.openxmlformats.org/officeDocument/2006/relationships/hyperlink" Target="consultantplus://offline/ref=DE008A69993F24E0FB40D1C0E25E55DC83AC0B34AFE39A5E0065F63FCAF88DF203F486E54ECA362CD6B48CF1D7FCCE325EEED5E7DDAA22FF94097A87ED10c8L" TargetMode="External"/><Relationship Id="rId803" Type="http://schemas.openxmlformats.org/officeDocument/2006/relationships/hyperlink" Target="consultantplus://offline/ref=DE008A69993F24E0FB40D1C0E25E55DC83AC0B34AFE39B5C0069FE3FCAF88DF203F486E54ECA362CD6B48CF6DBF7CE325EEED5E7DDAA22FF94097A87ED10c8L" TargetMode="External"/><Relationship Id="rId3" Type="http://schemas.openxmlformats.org/officeDocument/2006/relationships/webSettings" Target="webSettings.xml"/><Relationship Id="rId235" Type="http://schemas.openxmlformats.org/officeDocument/2006/relationships/hyperlink" Target="consultantplus://offline/ref=C553157D0D45B4BBE4D042E61880D12304BA64EC7A9BCC0F06F312A5FBF88EF5DE10DD73DFE074ACC9392E2174C99E0B4B4101D509EB83BF209A6BEB5D07cCL" TargetMode="External"/><Relationship Id="rId442" Type="http://schemas.openxmlformats.org/officeDocument/2006/relationships/hyperlink" Target="consultantplus://offline/ref=C553157D0D45B4BBE4D042E61880D12304BA64EC7A98CE0402F510A5FBF88EF5DE10DD73DFE074ACC9392F267FC39E0B4B4101D509EB83BF209A6BEB5D07cCL" TargetMode="External"/><Relationship Id="rId887" Type="http://schemas.openxmlformats.org/officeDocument/2006/relationships/hyperlink" Target="consultantplus://offline/ref=DE008A69993F24E0FB40D1C0E25E55DC83AC0B34AFE092510765F63FCAF88DF203F486E54ECA362CD6B48CF2D2F9CE325EEED5E7DDAA22FF94097A87ED10c8L" TargetMode="External"/><Relationship Id="rId302" Type="http://schemas.openxmlformats.org/officeDocument/2006/relationships/hyperlink" Target="consultantplus://offline/ref=C553157D0D45B4BBE4D042E61880D12304BA64EC7A9BCC0F06F312A5FBF88EF5DE10DD73DFE074ACC9392E2274C59E0B4B4101D509EB83BF209A6BEB5D07cCL" TargetMode="External"/><Relationship Id="rId747" Type="http://schemas.openxmlformats.org/officeDocument/2006/relationships/hyperlink" Target="consultantplus://offline/ref=DE008A69993F24E0FB40D1C0E25E55DC83AC0B34AFE0925A0168FD3FCAF88DF203F486E54ECA362CD6B48DF7D7F8CE325EEED5E7DDAA22FF94097A87ED10c8L" TargetMode="External"/><Relationship Id="rId954" Type="http://schemas.openxmlformats.org/officeDocument/2006/relationships/hyperlink" Target="consultantplus://offline/ref=DE008A69993F24E0FB40D1C0E25E55DC83AC0B34AFE0925E016DFE3FCAF88DF203F486E54ECA362CD6B48DF5D4F8CE325EEED5E7DDAA22FF94097A87ED10c8L" TargetMode="External"/><Relationship Id="rId83" Type="http://schemas.openxmlformats.org/officeDocument/2006/relationships/hyperlink" Target="consultantplus://offline/ref=C553157D0D45B4BBE4D042E61880D12304BA64EC7A9BC70106F317A5FBF88EF5DE10DD73DFE074ACC9382B2974C89E0B4B4101D509EB83BF209A6BEB5D07cCL" TargetMode="External"/><Relationship Id="rId179" Type="http://schemas.openxmlformats.org/officeDocument/2006/relationships/hyperlink" Target="consultantplus://offline/ref=C553157D0D45B4BBE4D042E61880D12304BA64EC7A9BC70203F413A5FBF88EF5DE10DD73DFE074ACC9392E2470C59E0B4B4101D509EB83BF209A6BEB5D07cCL" TargetMode="External"/><Relationship Id="rId386" Type="http://schemas.openxmlformats.org/officeDocument/2006/relationships/hyperlink" Target="consultantplus://offline/ref=C553157D0D45B4BBE4D042E61880D12304BA64EC7A9BCC0F06F312A5FBF88EF5DE10DD73DFE074ACC9392E2570C99E0B4B4101D509EB83BF209A6BEB5D07cCL" TargetMode="External"/><Relationship Id="rId593" Type="http://schemas.openxmlformats.org/officeDocument/2006/relationships/hyperlink" Target="consultantplus://offline/ref=DE008A69993F24E0FB40D1C0E25E55DC83AC0B34AFE3945C0B69F63FCAF88DF203F486E54ECA362CD6B48CF2D6F6CE325EEED5E7DDAA22FF94097A87ED10c8L" TargetMode="External"/><Relationship Id="rId607" Type="http://schemas.openxmlformats.org/officeDocument/2006/relationships/hyperlink" Target="consultantplus://offline/ref=DE008A69993F24E0FB40D1C0E25E55DC83AC0B34AFE3945C0B69F63FCAF88DF203F486E54ECA362CD6B48CF2D0FECE325EEED5E7DDAA22FF94097A87ED10c8L" TargetMode="External"/><Relationship Id="rId814" Type="http://schemas.openxmlformats.org/officeDocument/2006/relationships/hyperlink" Target="consultantplus://offline/ref=DE008A69993F24E0FB40D1C0E25E55DC83AC0B34AFE0925A0168FD3FCAF88DF203F486E54ECA362CD6B48DF7D7F8CE325EEED5E7DDAA22FF94097A87ED10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161</Pages>
  <Words>81041</Words>
  <Characters>461936</Characters>
  <Application>Microsoft Office Word</Application>
  <DocSecurity>0</DocSecurity>
  <Lines>3849</Lines>
  <Paragraphs>1083</Paragraphs>
  <ScaleCrop>false</ScaleCrop>
  <Company/>
  <LinksUpToDate>false</LinksUpToDate>
  <CharactersWithSpaces>541894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2024-01-09T07:39:00Z</dcterms:created>
  <dcterms:modified xsi:type="dcterms:W3CDTF">2024-01-09T07:40:00Z</dcterms:modified>
</cp:coreProperties>
</file>