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69CC" w14:textId="7A2821C2" w:rsidR="00A74445" w:rsidRDefault="00C62013" w:rsidP="00A74445">
      <w:pPr>
        <w:autoSpaceDE w:val="0"/>
        <w:autoSpaceDN w:val="0"/>
        <w:adjustRightInd w:val="0"/>
        <w:ind w:firstLine="708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30"/>
          <w:szCs w:val="3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30"/>
          <w:szCs w:val="30"/>
          <w:lang w:eastAsia="en-US"/>
        </w:rPr>
        <w:t xml:space="preserve">Об использовании индивидуальными предпринимателями мобильного приложения </w:t>
      </w:r>
      <w:r w:rsidRPr="00C62013">
        <w:rPr>
          <w:b/>
          <w:bCs/>
          <w:color w:val="000000"/>
          <w:sz w:val="30"/>
          <w:szCs w:val="30"/>
        </w:rPr>
        <w:t xml:space="preserve">«Электронный знак. Бизнес» при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30"/>
          <w:szCs w:val="30"/>
          <w:lang w:eastAsia="en-US"/>
        </w:rPr>
        <w:t>п</w:t>
      </w:r>
      <w:r w:rsidR="00A74445" w:rsidRPr="00B47387">
        <w:rPr>
          <w:rFonts w:ascii="Times New Roman CYR" w:eastAsiaTheme="minorHAnsi" w:hAnsi="Times New Roman CYR" w:cs="Times New Roman CYR"/>
          <w:b/>
          <w:bCs/>
          <w:color w:val="000000"/>
          <w:sz w:val="30"/>
          <w:szCs w:val="30"/>
          <w:lang w:eastAsia="en-US"/>
        </w:rPr>
        <w:t>риобретени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30"/>
          <w:szCs w:val="30"/>
          <w:lang w:eastAsia="en-US"/>
        </w:rPr>
        <w:t>и</w:t>
      </w:r>
      <w:r w:rsidR="00A74445" w:rsidRPr="00B47387">
        <w:rPr>
          <w:rFonts w:ascii="Times New Roman CYR" w:eastAsiaTheme="minorHAnsi" w:hAnsi="Times New Roman CYR" w:cs="Times New Roman CYR"/>
          <w:b/>
          <w:bCs/>
          <w:color w:val="000000"/>
          <w:sz w:val="30"/>
          <w:szCs w:val="30"/>
          <w:lang w:eastAsia="en-US"/>
        </w:rPr>
        <w:t xml:space="preserve"> маркированных </w:t>
      </w:r>
      <w:r w:rsidRPr="00B47387">
        <w:rPr>
          <w:rFonts w:ascii="Times New Roman CYR" w:eastAsiaTheme="minorHAnsi" w:hAnsi="Times New Roman CYR" w:cs="Times New Roman CYR"/>
          <w:b/>
          <w:bCs/>
          <w:color w:val="000000"/>
          <w:sz w:val="30"/>
          <w:szCs w:val="30"/>
          <w:lang w:eastAsia="en-US"/>
        </w:rPr>
        <w:t xml:space="preserve">средствами идентификации </w:t>
      </w:r>
      <w:r w:rsidR="00A74445" w:rsidRPr="00B47387">
        <w:rPr>
          <w:rFonts w:ascii="Times New Roman CYR" w:eastAsiaTheme="minorHAnsi" w:hAnsi="Times New Roman CYR" w:cs="Times New Roman CYR"/>
          <w:b/>
          <w:bCs/>
          <w:color w:val="000000"/>
          <w:sz w:val="30"/>
          <w:szCs w:val="30"/>
          <w:lang w:eastAsia="en-US"/>
        </w:rPr>
        <w:t>товаров за наличный расчет на территории Российской Федерации.</w:t>
      </w:r>
    </w:p>
    <w:p w14:paraId="5D4A975E" w14:textId="77777777" w:rsidR="00A74445" w:rsidRPr="00B47387" w:rsidRDefault="00A74445" w:rsidP="00A7444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30"/>
          <w:szCs w:val="30"/>
          <w:lang w:eastAsia="en-US"/>
        </w:rPr>
      </w:pPr>
    </w:p>
    <w:p w14:paraId="7E682C13" w14:textId="5FA76732" w:rsidR="002130EA" w:rsidRPr="003804F3" w:rsidRDefault="002130EA" w:rsidP="003804F3">
      <w:pPr>
        <w:ind w:firstLine="709"/>
        <w:jc w:val="both"/>
        <w:rPr>
          <w:color w:val="000000"/>
          <w:sz w:val="30"/>
          <w:szCs w:val="30"/>
        </w:rPr>
      </w:pPr>
      <w:r w:rsidRPr="003804F3">
        <w:rPr>
          <w:color w:val="000000"/>
          <w:sz w:val="30"/>
          <w:szCs w:val="30"/>
        </w:rPr>
        <w:t>РУП «Издательство «Белбланкавыд»</w:t>
      </w:r>
      <w:r w:rsidR="003804F3">
        <w:rPr>
          <w:color w:val="000000"/>
          <w:sz w:val="30"/>
          <w:szCs w:val="30"/>
        </w:rPr>
        <w:t xml:space="preserve"> 26.03.2024</w:t>
      </w:r>
      <w:r w:rsidRPr="003804F3">
        <w:rPr>
          <w:color w:val="000000"/>
          <w:sz w:val="30"/>
          <w:szCs w:val="30"/>
        </w:rPr>
        <w:t xml:space="preserve"> обновлено мобильное приложение «Электронный знак. Бизнес»</w:t>
      </w:r>
      <w:r w:rsidR="004A7402">
        <w:rPr>
          <w:color w:val="000000"/>
          <w:sz w:val="30"/>
          <w:szCs w:val="30"/>
        </w:rPr>
        <w:t>,</w:t>
      </w:r>
      <w:r w:rsidRPr="003804F3">
        <w:rPr>
          <w:color w:val="000000"/>
          <w:sz w:val="30"/>
          <w:szCs w:val="30"/>
        </w:rPr>
        <w:t xml:space="preserve"> которое позволяет п</w:t>
      </w:r>
      <w:r w:rsidR="004B09D6" w:rsidRPr="003804F3">
        <w:rPr>
          <w:color w:val="000000"/>
          <w:sz w:val="30"/>
          <w:szCs w:val="30"/>
        </w:rPr>
        <w:t>ри приобретении маркированных средствами идентификации</w:t>
      </w:r>
      <w:r w:rsidR="004A7402">
        <w:rPr>
          <w:color w:val="000000"/>
          <w:sz w:val="30"/>
          <w:szCs w:val="30"/>
        </w:rPr>
        <w:t xml:space="preserve"> </w:t>
      </w:r>
      <w:r w:rsidR="004A7402" w:rsidRPr="003804F3">
        <w:rPr>
          <w:color w:val="000000"/>
          <w:sz w:val="30"/>
          <w:szCs w:val="30"/>
        </w:rPr>
        <w:t>товаров</w:t>
      </w:r>
      <w:r w:rsidR="004B09D6" w:rsidRPr="003804F3">
        <w:rPr>
          <w:color w:val="000000"/>
          <w:sz w:val="30"/>
          <w:szCs w:val="30"/>
        </w:rPr>
        <w:t xml:space="preserve"> за наличный расчет на рынках Российской Федерации </w:t>
      </w:r>
      <w:r w:rsidRPr="003804F3">
        <w:rPr>
          <w:color w:val="000000"/>
          <w:sz w:val="30"/>
          <w:szCs w:val="30"/>
        </w:rPr>
        <w:t xml:space="preserve">считать </w:t>
      </w:r>
      <w:r w:rsidR="003D7615">
        <w:rPr>
          <w:color w:val="000000"/>
          <w:sz w:val="30"/>
          <w:szCs w:val="30"/>
        </w:rPr>
        <w:t>средство идентификации</w:t>
      </w:r>
      <w:r w:rsidRPr="003804F3">
        <w:rPr>
          <w:color w:val="000000"/>
          <w:sz w:val="30"/>
          <w:szCs w:val="30"/>
        </w:rPr>
        <w:t>, нанесенн</w:t>
      </w:r>
      <w:r w:rsidR="003D7615">
        <w:rPr>
          <w:color w:val="000000"/>
          <w:sz w:val="30"/>
          <w:szCs w:val="30"/>
        </w:rPr>
        <w:t>ое</w:t>
      </w:r>
      <w:r w:rsidRPr="003804F3">
        <w:rPr>
          <w:color w:val="000000"/>
          <w:sz w:val="30"/>
          <w:szCs w:val="30"/>
        </w:rPr>
        <w:t xml:space="preserve"> на упаковку товара,</w:t>
      </w:r>
      <w:r w:rsidR="003D7615">
        <w:rPr>
          <w:color w:val="000000"/>
          <w:sz w:val="30"/>
          <w:szCs w:val="30"/>
        </w:rPr>
        <w:t xml:space="preserve"> планируемого к приобретению,</w:t>
      </w:r>
      <w:r w:rsidRPr="003804F3">
        <w:rPr>
          <w:color w:val="000000"/>
          <w:sz w:val="30"/>
          <w:szCs w:val="30"/>
        </w:rPr>
        <w:t xml:space="preserve"> и выд</w:t>
      </w:r>
      <w:r w:rsidR="004A7402">
        <w:rPr>
          <w:color w:val="000000"/>
          <w:sz w:val="30"/>
          <w:szCs w:val="30"/>
        </w:rPr>
        <w:t>а</w:t>
      </w:r>
      <w:r w:rsidRPr="003804F3">
        <w:rPr>
          <w:color w:val="000000"/>
          <w:sz w:val="30"/>
          <w:szCs w:val="30"/>
        </w:rPr>
        <w:t>т</w:t>
      </w:r>
      <w:r w:rsidR="004A7402">
        <w:rPr>
          <w:color w:val="000000"/>
          <w:sz w:val="30"/>
          <w:szCs w:val="30"/>
        </w:rPr>
        <w:t>ь</w:t>
      </w:r>
      <w:r w:rsidRPr="003804F3">
        <w:rPr>
          <w:color w:val="000000"/>
          <w:sz w:val="30"/>
          <w:szCs w:val="30"/>
        </w:rPr>
        <w:t xml:space="preserve"> результаты </w:t>
      </w:r>
      <w:r w:rsidR="004A7402">
        <w:rPr>
          <w:color w:val="000000"/>
          <w:sz w:val="30"/>
          <w:szCs w:val="30"/>
        </w:rPr>
        <w:t>сканирования</w:t>
      </w:r>
      <w:r w:rsidRPr="003804F3">
        <w:rPr>
          <w:color w:val="000000"/>
          <w:sz w:val="30"/>
          <w:szCs w:val="30"/>
        </w:rPr>
        <w:t xml:space="preserve">. В зависимости от товарной группы при сканировании кода маркировки отображается информация о товаре и его текущем статусе. </w:t>
      </w:r>
    </w:p>
    <w:p w14:paraId="70BB3E46" w14:textId="63960FB7" w:rsidR="002130EA" w:rsidRDefault="002130EA" w:rsidP="003D7615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C64382">
        <w:rPr>
          <w:rFonts w:eastAsiaTheme="minorHAnsi"/>
          <w:color w:val="000000"/>
          <w:sz w:val="30"/>
          <w:szCs w:val="30"/>
          <w:lang w:eastAsia="en-US"/>
        </w:rPr>
        <w:t xml:space="preserve">После получения подтверждения о том, что планируемый к приобретению товар находится на территории Российской Федерации в легальном обороте (значение статуса товара «В обороте») белорусский субъект хозяйствования вправе </w:t>
      </w:r>
      <w:r w:rsidR="00A06B4B" w:rsidRPr="00C64382">
        <w:rPr>
          <w:rFonts w:eastAsiaTheme="minorHAnsi"/>
          <w:color w:val="000000"/>
          <w:sz w:val="30"/>
          <w:szCs w:val="30"/>
          <w:lang w:eastAsia="en-US"/>
        </w:rPr>
        <w:t xml:space="preserve">приобрести </w:t>
      </w:r>
      <w:r w:rsidRPr="00C64382">
        <w:rPr>
          <w:rFonts w:eastAsiaTheme="minorHAnsi"/>
          <w:color w:val="000000"/>
          <w:sz w:val="30"/>
          <w:szCs w:val="30"/>
          <w:lang w:eastAsia="en-US"/>
        </w:rPr>
        <w:t>такой товар (выполн</w:t>
      </w:r>
      <w:r w:rsidR="004A7402">
        <w:rPr>
          <w:rFonts w:eastAsiaTheme="minorHAnsi"/>
          <w:color w:val="000000"/>
          <w:sz w:val="30"/>
          <w:szCs w:val="30"/>
          <w:lang w:eastAsia="en-US"/>
        </w:rPr>
        <w:t>яется</w:t>
      </w:r>
      <w:r w:rsidRPr="00C64382">
        <w:rPr>
          <w:rFonts w:eastAsiaTheme="minorHAnsi"/>
          <w:color w:val="000000"/>
          <w:sz w:val="30"/>
          <w:szCs w:val="30"/>
          <w:lang w:eastAsia="en-US"/>
        </w:rPr>
        <w:t xml:space="preserve"> операци</w:t>
      </w:r>
      <w:r w:rsidR="004A7402">
        <w:rPr>
          <w:rFonts w:eastAsiaTheme="minorHAnsi"/>
          <w:color w:val="000000"/>
          <w:sz w:val="30"/>
          <w:szCs w:val="30"/>
          <w:lang w:eastAsia="en-US"/>
        </w:rPr>
        <w:t>я</w:t>
      </w:r>
      <w:r w:rsidRPr="00C64382">
        <w:rPr>
          <w:rFonts w:eastAsiaTheme="minorHAnsi"/>
          <w:color w:val="000000"/>
          <w:sz w:val="30"/>
          <w:szCs w:val="30"/>
          <w:lang w:eastAsia="en-US"/>
        </w:rPr>
        <w:t xml:space="preserve"> «положить товар в корзину»).</w:t>
      </w:r>
      <w:r w:rsidR="003D7615">
        <w:rPr>
          <w:rFonts w:eastAsiaTheme="minorHAnsi"/>
          <w:color w:val="000000"/>
          <w:sz w:val="30"/>
          <w:szCs w:val="30"/>
          <w:lang w:eastAsia="en-US"/>
        </w:rPr>
        <w:t xml:space="preserve"> После приобретения товара </w:t>
      </w:r>
      <w:r>
        <w:rPr>
          <w:color w:val="000000"/>
          <w:sz w:val="30"/>
          <w:szCs w:val="30"/>
        </w:rPr>
        <w:t xml:space="preserve">белорусский субъект хозяйствования вводит </w:t>
      </w:r>
      <w:r w:rsidR="00757FAA">
        <w:rPr>
          <w:color w:val="000000"/>
          <w:sz w:val="30"/>
          <w:szCs w:val="30"/>
        </w:rPr>
        <w:t xml:space="preserve">его </w:t>
      </w:r>
      <w:r>
        <w:rPr>
          <w:color w:val="000000"/>
          <w:sz w:val="30"/>
          <w:szCs w:val="30"/>
        </w:rPr>
        <w:t xml:space="preserve">в оборот в Республике Беларусь (код маркировки принимает значение статуса «Введен в оборот в РБ»). </w:t>
      </w:r>
    </w:p>
    <w:p w14:paraId="6C4B061E" w14:textId="3315437B" w:rsidR="002130EA" w:rsidRPr="00EC42A4" w:rsidRDefault="004A7402" w:rsidP="005C2EE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последующем</w:t>
      </w:r>
      <w:r w:rsidR="00757FAA">
        <w:rPr>
          <w:color w:val="000000"/>
          <w:sz w:val="30"/>
          <w:szCs w:val="30"/>
        </w:rPr>
        <w:t>, если субъект хозяйствования осуществит сканирование средства идентификации</w:t>
      </w:r>
      <w:r w:rsidR="005C2EE4">
        <w:rPr>
          <w:color w:val="000000"/>
          <w:sz w:val="30"/>
          <w:szCs w:val="30"/>
        </w:rPr>
        <w:t>, нанесенного на товар, который по данным мобильного приложения</w:t>
      </w:r>
      <w:r w:rsidR="00757FAA">
        <w:rPr>
          <w:color w:val="000000"/>
          <w:sz w:val="30"/>
          <w:szCs w:val="30"/>
        </w:rPr>
        <w:t xml:space="preserve"> </w:t>
      </w:r>
      <w:r w:rsidR="005C2EE4" w:rsidRPr="003804F3">
        <w:rPr>
          <w:color w:val="000000"/>
          <w:sz w:val="30"/>
          <w:szCs w:val="30"/>
        </w:rPr>
        <w:t>«Электронный знак. Бизнес»</w:t>
      </w:r>
      <w:r w:rsidR="005C2EE4">
        <w:rPr>
          <w:color w:val="000000"/>
          <w:sz w:val="30"/>
          <w:szCs w:val="30"/>
        </w:rPr>
        <w:t xml:space="preserve"> уже </w:t>
      </w:r>
      <w:r w:rsidR="00C049CE">
        <w:rPr>
          <w:color w:val="000000"/>
          <w:sz w:val="30"/>
          <w:szCs w:val="30"/>
        </w:rPr>
        <w:t>приобретен</w:t>
      </w:r>
      <w:r w:rsidR="005C2EE4">
        <w:rPr>
          <w:color w:val="000000"/>
          <w:sz w:val="30"/>
          <w:szCs w:val="30"/>
        </w:rPr>
        <w:t xml:space="preserve"> и введен в оборот иным субъектом хозяйствования, </w:t>
      </w:r>
      <w:r w:rsidR="002130EA">
        <w:rPr>
          <w:color w:val="000000"/>
          <w:sz w:val="30"/>
          <w:szCs w:val="30"/>
        </w:rPr>
        <w:t>систем</w:t>
      </w:r>
      <w:r w:rsidR="005C2EE4">
        <w:rPr>
          <w:color w:val="000000"/>
          <w:sz w:val="30"/>
          <w:szCs w:val="30"/>
        </w:rPr>
        <w:t>ой</w:t>
      </w:r>
      <w:r w:rsidR="002130EA">
        <w:rPr>
          <w:color w:val="000000"/>
          <w:sz w:val="30"/>
          <w:szCs w:val="30"/>
        </w:rPr>
        <w:t xml:space="preserve"> маркировки </w:t>
      </w:r>
      <w:r w:rsidR="005C2EE4">
        <w:rPr>
          <w:color w:val="000000"/>
          <w:sz w:val="30"/>
          <w:szCs w:val="30"/>
        </w:rPr>
        <w:t>такое приобре</w:t>
      </w:r>
      <w:r w:rsidR="00C049CE">
        <w:rPr>
          <w:color w:val="000000"/>
          <w:sz w:val="30"/>
          <w:szCs w:val="30"/>
        </w:rPr>
        <w:t>тение будет заблокировано</w:t>
      </w:r>
      <w:r w:rsidR="002130EA">
        <w:rPr>
          <w:color w:val="000000"/>
          <w:sz w:val="30"/>
          <w:szCs w:val="30"/>
        </w:rPr>
        <w:t>.</w:t>
      </w:r>
    </w:p>
    <w:p w14:paraId="0AC74E48" w14:textId="67B27AD7" w:rsidR="00E13615" w:rsidRPr="002130EA" w:rsidRDefault="00C049CE" w:rsidP="002130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Учитывая изложенное, р</w:t>
      </w:r>
      <w:r w:rsidR="004B09D6">
        <w:rPr>
          <w:rFonts w:eastAsiaTheme="minorHAnsi"/>
          <w:color w:val="000000"/>
          <w:sz w:val="30"/>
          <w:szCs w:val="30"/>
          <w:lang w:eastAsia="en-US"/>
        </w:rPr>
        <w:t>екомендуем субъектам хозяйствования при приобретении товаров, маркированных средствами идентификации,</w:t>
      </w:r>
      <w:r w:rsidR="004A7402">
        <w:rPr>
          <w:rFonts w:eastAsiaTheme="minorHAnsi"/>
          <w:color w:val="000000"/>
          <w:sz w:val="30"/>
          <w:szCs w:val="30"/>
          <w:lang w:eastAsia="en-US"/>
        </w:rPr>
        <w:t xml:space="preserve"> на рынках Российской Федерации за наличный расчет</w:t>
      </w:r>
      <w:r w:rsidR="004B09D6">
        <w:rPr>
          <w:rFonts w:eastAsiaTheme="minorHAnsi"/>
          <w:color w:val="000000"/>
          <w:sz w:val="30"/>
          <w:szCs w:val="30"/>
          <w:lang w:eastAsia="en-US"/>
        </w:rPr>
        <w:t xml:space="preserve"> использовать приложение </w:t>
      </w:r>
      <w:r w:rsidR="004B09D6" w:rsidRPr="00C64382">
        <w:rPr>
          <w:rFonts w:eastAsiaTheme="minorHAnsi"/>
          <w:color w:val="000000"/>
          <w:sz w:val="30"/>
          <w:szCs w:val="30"/>
          <w:lang w:eastAsia="en-US"/>
        </w:rPr>
        <w:t>«Электронный знак. Бизнес»</w:t>
      </w:r>
      <w:r w:rsidR="004B09D6">
        <w:rPr>
          <w:rFonts w:eastAsiaTheme="minorHAnsi"/>
          <w:color w:val="000000"/>
          <w:sz w:val="30"/>
          <w:szCs w:val="30"/>
          <w:lang w:eastAsia="en-US"/>
        </w:rPr>
        <w:t xml:space="preserve">, что позволит приобретать товар легально </w:t>
      </w:r>
      <w:r w:rsidR="000936EE">
        <w:rPr>
          <w:rFonts w:eastAsiaTheme="minorHAnsi"/>
          <w:color w:val="000000"/>
          <w:sz w:val="30"/>
          <w:szCs w:val="30"/>
          <w:lang w:eastAsia="en-US"/>
        </w:rPr>
        <w:t xml:space="preserve">и </w:t>
      </w:r>
      <w:r w:rsidR="00217D24">
        <w:rPr>
          <w:rFonts w:eastAsiaTheme="minorHAnsi"/>
          <w:color w:val="000000"/>
          <w:sz w:val="30"/>
          <w:szCs w:val="30"/>
          <w:lang w:eastAsia="en-US"/>
        </w:rPr>
        <w:t>не допустить</w:t>
      </w:r>
      <w:r w:rsidR="000936EE">
        <w:rPr>
          <w:rFonts w:eastAsiaTheme="minorHAnsi"/>
          <w:color w:val="000000"/>
          <w:sz w:val="30"/>
          <w:szCs w:val="30"/>
          <w:lang w:eastAsia="en-US"/>
        </w:rPr>
        <w:t xml:space="preserve"> повторное приобретение </w:t>
      </w:r>
      <w:r w:rsidR="0086638C">
        <w:rPr>
          <w:rFonts w:eastAsiaTheme="minorHAnsi"/>
          <w:color w:val="000000"/>
          <w:sz w:val="30"/>
          <w:szCs w:val="30"/>
          <w:lang w:eastAsia="en-US"/>
        </w:rPr>
        <w:t>товаров,</w:t>
      </w:r>
      <w:r w:rsidR="000936EE">
        <w:rPr>
          <w:rFonts w:eastAsiaTheme="minorHAnsi"/>
          <w:color w:val="000000"/>
          <w:sz w:val="30"/>
          <w:szCs w:val="30"/>
          <w:lang w:eastAsia="en-US"/>
        </w:rPr>
        <w:t xml:space="preserve"> маркированных средствами идентификации</w:t>
      </w:r>
      <w:r w:rsidR="00144A24">
        <w:rPr>
          <w:rFonts w:eastAsiaTheme="minorHAnsi"/>
          <w:color w:val="000000"/>
          <w:sz w:val="30"/>
          <w:szCs w:val="30"/>
          <w:lang w:eastAsia="en-US"/>
        </w:rPr>
        <w:t>, ранее приобретенными и введенными в оборот иными субъектами хозяйствования</w:t>
      </w:r>
      <w:r w:rsidR="00A26875">
        <w:rPr>
          <w:rFonts w:eastAsiaTheme="minorHAnsi"/>
          <w:color w:val="000000"/>
          <w:sz w:val="30"/>
          <w:szCs w:val="30"/>
          <w:lang w:eastAsia="en-US"/>
        </w:rPr>
        <w:t>.</w:t>
      </w:r>
    </w:p>
    <w:sectPr w:rsidR="00E13615" w:rsidRPr="002130EA" w:rsidSect="006C36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5842" w14:textId="77777777" w:rsidR="008606D9" w:rsidRDefault="008606D9">
      <w:r>
        <w:separator/>
      </w:r>
    </w:p>
  </w:endnote>
  <w:endnote w:type="continuationSeparator" w:id="0">
    <w:p w14:paraId="62B51672" w14:textId="77777777" w:rsidR="008606D9" w:rsidRDefault="008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EF30" w14:textId="77777777" w:rsidR="008606D9" w:rsidRDefault="008606D9">
      <w:r>
        <w:separator/>
      </w:r>
    </w:p>
  </w:footnote>
  <w:footnote w:type="continuationSeparator" w:id="0">
    <w:p w14:paraId="0BC1E8B7" w14:textId="77777777" w:rsidR="008606D9" w:rsidRDefault="0086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932625"/>
      <w:docPartObj>
        <w:docPartGallery w:val="Page Numbers (Top of Page)"/>
        <w:docPartUnique/>
      </w:docPartObj>
    </w:sdtPr>
    <w:sdtContent>
      <w:p w14:paraId="6AFD50DC" w14:textId="7ADB3FB5" w:rsidR="00ED0461" w:rsidRDefault="00E136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96F">
          <w:rPr>
            <w:noProof/>
          </w:rPr>
          <w:t>4</w:t>
        </w:r>
        <w:r>
          <w:fldChar w:fldCharType="end"/>
        </w:r>
      </w:p>
    </w:sdtContent>
  </w:sdt>
  <w:p w14:paraId="1313EA9B" w14:textId="77777777" w:rsidR="00ED0461" w:rsidRDefault="00ED0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15"/>
    <w:rsid w:val="0000299F"/>
    <w:rsid w:val="00063A30"/>
    <w:rsid w:val="000936EE"/>
    <w:rsid w:val="000A231F"/>
    <w:rsid w:val="00144A24"/>
    <w:rsid w:val="0020424C"/>
    <w:rsid w:val="002130EA"/>
    <w:rsid w:val="00217D24"/>
    <w:rsid w:val="00223BD6"/>
    <w:rsid w:val="003804F3"/>
    <w:rsid w:val="003B06D1"/>
    <w:rsid w:val="003D7615"/>
    <w:rsid w:val="004A7402"/>
    <w:rsid w:val="004B09D6"/>
    <w:rsid w:val="004B0B21"/>
    <w:rsid w:val="00546383"/>
    <w:rsid w:val="00580D38"/>
    <w:rsid w:val="005B7997"/>
    <w:rsid w:val="005C2EE4"/>
    <w:rsid w:val="006B7058"/>
    <w:rsid w:val="0073664A"/>
    <w:rsid w:val="0075284E"/>
    <w:rsid w:val="00757FAA"/>
    <w:rsid w:val="00790A0F"/>
    <w:rsid w:val="008072A0"/>
    <w:rsid w:val="008606D9"/>
    <w:rsid w:val="0086638C"/>
    <w:rsid w:val="008A34F4"/>
    <w:rsid w:val="009C59E1"/>
    <w:rsid w:val="00A06B4B"/>
    <w:rsid w:val="00A26875"/>
    <w:rsid w:val="00A74445"/>
    <w:rsid w:val="00AC429C"/>
    <w:rsid w:val="00C049CE"/>
    <w:rsid w:val="00C62013"/>
    <w:rsid w:val="00D54844"/>
    <w:rsid w:val="00DA2744"/>
    <w:rsid w:val="00E13615"/>
    <w:rsid w:val="00ED0461"/>
    <w:rsid w:val="00EE696F"/>
    <w:rsid w:val="00F35AD4"/>
    <w:rsid w:val="00F42749"/>
    <w:rsid w:val="00FC5660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2A89C"/>
  <w15:chartTrackingRefBased/>
  <w15:docId w15:val="{5AA07D65-67B0-4A41-83FA-F5DDB445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6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E1361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39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744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Шикуть Виктория Алексеевна</cp:lastModifiedBy>
  <cp:revision>4</cp:revision>
  <cp:lastPrinted>2024-04-05T06:58:00Z</cp:lastPrinted>
  <dcterms:created xsi:type="dcterms:W3CDTF">2024-04-09T08:23:00Z</dcterms:created>
  <dcterms:modified xsi:type="dcterms:W3CDTF">2024-04-09T08:26:00Z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