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99BB" w14:textId="052C12DD" w:rsidR="00A10345" w:rsidRPr="00A10345" w:rsidRDefault="00A10345" w:rsidP="00A10345">
      <w:pPr>
        <w:pStyle w:val="a3"/>
        <w:shd w:val="clear" w:color="auto" w:fill="FFFFFF"/>
        <w:spacing w:before="0" w:beforeAutospacing="0" w:after="225" w:afterAutospacing="0" w:line="480" w:lineRule="auto"/>
        <w:rPr>
          <w:b/>
          <w:bCs/>
          <w:color w:val="000000"/>
          <w:sz w:val="32"/>
          <w:szCs w:val="32"/>
        </w:rPr>
      </w:pPr>
      <w:r w:rsidRPr="00A10345">
        <w:rPr>
          <w:b/>
          <w:bCs/>
          <w:color w:val="000000"/>
          <w:sz w:val="32"/>
          <w:szCs w:val="32"/>
        </w:rPr>
        <w:t>О регистрации на сайте IRS для получения GIIN-номера</w:t>
      </w:r>
    </w:p>
    <w:p w14:paraId="4D45DCB7" w14:textId="690758B9" w:rsidR="00A10345" w:rsidRPr="00A10345" w:rsidRDefault="00A10345" w:rsidP="00A10345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A10345">
        <w:rPr>
          <w:color w:val="000000"/>
          <w:sz w:val="28"/>
          <w:szCs w:val="28"/>
        </w:rPr>
        <w:t>Министерством по налогам и сборам Республики Беларусь прорабатывается вопрос заключения Соглашения между Правительством Республики Беларусь и Правительством Соединенных Штатов Америки об улучшении соблюдения международных налоговых правил и реализации Закона Соединенных Штатов Америки о налоговом контроле счетов (FATCA).</w:t>
      </w:r>
    </w:p>
    <w:p w14:paraId="0C314402" w14:textId="77777777" w:rsidR="00A10345" w:rsidRPr="00A10345" w:rsidRDefault="00A10345" w:rsidP="00A10345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A10345">
        <w:rPr>
          <w:color w:val="000000"/>
          <w:sz w:val="28"/>
          <w:szCs w:val="28"/>
        </w:rPr>
        <w:t>Также в настоящее время в заинтересованных государственных органах проходят консультации по аспектам регистрации белорусских финансовых учреждений на сайте IRS для получения GIIN-номера. По их итогам финансовым учреждениям будут предоставлены пояснения.</w:t>
      </w:r>
    </w:p>
    <w:p w14:paraId="590AA6F0" w14:textId="77777777" w:rsidR="00A10345" w:rsidRPr="00A10345" w:rsidRDefault="00A10345" w:rsidP="00A10345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A10345">
        <w:rPr>
          <w:color w:val="000000"/>
          <w:sz w:val="28"/>
          <w:szCs w:val="28"/>
        </w:rPr>
        <w:t>Перевод на русский язык модели Соглашения и приложений к нему содержится на сайте МНС www.nalog.gov.by в разделе FATCA.</w:t>
      </w:r>
    </w:p>
    <w:p w14:paraId="08B33775" w14:textId="77777777" w:rsidR="00A10345" w:rsidRPr="00A10345" w:rsidRDefault="00A10345" w:rsidP="00A10345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A10345">
        <w:rPr>
          <w:color w:val="000000"/>
          <w:sz w:val="28"/>
          <w:szCs w:val="28"/>
        </w:rPr>
        <w:t>Одновременно обращаем ваше внимание, что содержащаяся в тексте Соглашения ссылка на «соответствующие постановления Министерства финансов США» (</w:t>
      </w:r>
      <w:proofErr w:type="spellStart"/>
      <w:r w:rsidRPr="00A10345">
        <w:rPr>
          <w:color w:val="000000"/>
          <w:sz w:val="28"/>
          <w:szCs w:val="28"/>
        </w:rPr>
        <w:t>relevant</w:t>
      </w:r>
      <w:proofErr w:type="spellEnd"/>
      <w:r w:rsidRPr="00A10345">
        <w:rPr>
          <w:color w:val="000000"/>
          <w:sz w:val="28"/>
          <w:szCs w:val="28"/>
        </w:rPr>
        <w:t xml:space="preserve"> U.S. </w:t>
      </w:r>
      <w:proofErr w:type="spellStart"/>
      <w:r w:rsidRPr="00A10345">
        <w:rPr>
          <w:color w:val="000000"/>
          <w:sz w:val="28"/>
          <w:szCs w:val="28"/>
        </w:rPr>
        <w:t>Treasury</w:t>
      </w:r>
      <w:proofErr w:type="spellEnd"/>
      <w:r w:rsidRPr="00A10345">
        <w:rPr>
          <w:color w:val="000000"/>
          <w:sz w:val="28"/>
          <w:szCs w:val="28"/>
        </w:rPr>
        <w:t xml:space="preserve"> </w:t>
      </w:r>
      <w:proofErr w:type="spellStart"/>
      <w:r w:rsidRPr="00A10345">
        <w:rPr>
          <w:color w:val="000000"/>
          <w:sz w:val="28"/>
          <w:szCs w:val="28"/>
        </w:rPr>
        <w:t>Regulations</w:t>
      </w:r>
      <w:proofErr w:type="spellEnd"/>
      <w:r w:rsidRPr="00A10345">
        <w:rPr>
          <w:color w:val="000000"/>
          <w:sz w:val="28"/>
          <w:szCs w:val="28"/>
        </w:rPr>
        <w:t>) относится к документу, размещенному по адресу </w:t>
      </w:r>
      <w:hyperlink r:id="rId4" w:history="1">
        <w:r w:rsidRPr="00A10345">
          <w:rPr>
            <w:rStyle w:val="a4"/>
            <w:color w:val="016029"/>
            <w:sz w:val="28"/>
            <w:szCs w:val="28"/>
          </w:rPr>
          <w:t>http://www.gpo.gov/fdsys/pkg/FR-2013-01-28/pdf/2013-01025.pdf</w:t>
        </w:r>
      </w:hyperlink>
      <w:r w:rsidRPr="00A10345">
        <w:rPr>
          <w:color w:val="000000"/>
          <w:sz w:val="28"/>
          <w:szCs w:val="28"/>
        </w:rPr>
        <w:t xml:space="preserve"> (78 Federal </w:t>
      </w:r>
      <w:proofErr w:type="spellStart"/>
      <w:r w:rsidRPr="00A10345">
        <w:rPr>
          <w:color w:val="000000"/>
          <w:sz w:val="28"/>
          <w:szCs w:val="28"/>
        </w:rPr>
        <w:t>Register</w:t>
      </w:r>
      <w:proofErr w:type="spellEnd"/>
      <w:r w:rsidRPr="00A10345">
        <w:rPr>
          <w:color w:val="000000"/>
          <w:sz w:val="28"/>
          <w:szCs w:val="28"/>
        </w:rPr>
        <w:t xml:space="preserve">, </w:t>
      </w:r>
      <w:proofErr w:type="spellStart"/>
      <w:r w:rsidRPr="00A10345">
        <w:rPr>
          <w:color w:val="000000"/>
          <w:sz w:val="28"/>
          <w:szCs w:val="28"/>
        </w:rPr>
        <w:t>January</w:t>
      </w:r>
      <w:proofErr w:type="spellEnd"/>
      <w:r w:rsidRPr="00A10345">
        <w:rPr>
          <w:color w:val="000000"/>
          <w:sz w:val="28"/>
          <w:szCs w:val="28"/>
        </w:rPr>
        <w:t xml:space="preserve"> 28, 2013).</w:t>
      </w:r>
    </w:p>
    <w:p w14:paraId="5E63370E" w14:textId="77777777" w:rsidR="00A10345" w:rsidRPr="00A10345" w:rsidRDefault="00A10345" w:rsidP="00A10345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A10345">
        <w:rPr>
          <w:color w:val="000000"/>
          <w:sz w:val="28"/>
          <w:szCs w:val="28"/>
        </w:rPr>
        <w:t>Рекомендации Группы разработки финансовых мер борьбы с отмыванием денег, упомянутые в подпункте 1j статьи 1 модели Соглашения, размещены по ссылке </w:t>
      </w:r>
      <w:hyperlink r:id="rId5" w:tgtFrame="_blank" w:history="1">
        <w:r w:rsidRPr="00A10345">
          <w:rPr>
            <w:rStyle w:val="a4"/>
            <w:color w:val="016029"/>
            <w:sz w:val="28"/>
            <w:szCs w:val="28"/>
          </w:rPr>
          <w:t>http://www.fatf-gafi.org/media/fatf/documents/recommendations/pdfs/FATF%20Recommendations%202012.pdf</w:t>
        </w:r>
      </w:hyperlink>
    </w:p>
    <w:p w14:paraId="1F43ECBA" w14:textId="77777777" w:rsidR="00A10345" w:rsidRPr="00A10345" w:rsidRDefault="00A10345" w:rsidP="00A10345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A10345">
        <w:rPr>
          <w:color w:val="000000"/>
          <w:sz w:val="28"/>
          <w:szCs w:val="28"/>
        </w:rPr>
        <w:t>Полный текст Налогового кодекса США, на который также имеются ссылки в тексте модели Соглашения, размещен по адресу </w:t>
      </w:r>
      <w:hyperlink r:id="rId6" w:history="1">
        <w:r w:rsidRPr="00A10345">
          <w:rPr>
            <w:rStyle w:val="a4"/>
            <w:color w:val="016029"/>
            <w:sz w:val="28"/>
            <w:szCs w:val="28"/>
          </w:rPr>
          <w:t>http://www.law.cornell.edu/uscode/text/26</w:t>
        </w:r>
      </w:hyperlink>
      <w:r w:rsidRPr="00A10345">
        <w:rPr>
          <w:color w:val="000000"/>
          <w:sz w:val="28"/>
          <w:szCs w:val="28"/>
        </w:rPr>
        <w:t>.</w:t>
      </w:r>
    </w:p>
    <w:p w14:paraId="0BDD70D8" w14:textId="5B9818B7" w:rsidR="00A10345" w:rsidRPr="00A10345" w:rsidRDefault="00A10345" w:rsidP="00A10345">
      <w:pPr>
        <w:pStyle w:val="a3"/>
        <w:shd w:val="clear" w:color="auto" w:fill="FFFFFF"/>
        <w:spacing w:before="240" w:beforeAutospacing="0" w:after="225" w:afterAutospacing="0"/>
        <w:rPr>
          <w:color w:val="000000"/>
          <w:sz w:val="21"/>
          <w:szCs w:val="21"/>
        </w:rPr>
      </w:pPr>
      <w:r w:rsidRPr="00A10345">
        <w:rPr>
          <w:rStyle w:val="a5"/>
          <w:color w:val="000000"/>
          <w:sz w:val="21"/>
          <w:szCs w:val="21"/>
        </w:rPr>
        <w:t>Управление международного налогового сотрудничества</w:t>
      </w:r>
      <w:r w:rsidRPr="00A10345">
        <w:rPr>
          <w:i/>
          <w:iCs/>
          <w:color w:val="000000"/>
          <w:sz w:val="21"/>
          <w:szCs w:val="21"/>
        </w:rPr>
        <w:br/>
      </w:r>
      <w:r w:rsidRPr="00A10345">
        <w:rPr>
          <w:rStyle w:val="a5"/>
          <w:color w:val="000000"/>
          <w:sz w:val="21"/>
          <w:szCs w:val="21"/>
        </w:rPr>
        <w:t>т.: (017) 229 79 39 (18)</w:t>
      </w:r>
    </w:p>
    <w:p w14:paraId="72B9BC6A" w14:textId="77777777" w:rsidR="00815141" w:rsidRPr="00A10345" w:rsidRDefault="00815141">
      <w:pPr>
        <w:rPr>
          <w:lang w:val="ru-BY"/>
        </w:rPr>
      </w:pPr>
    </w:p>
    <w:sectPr w:rsidR="00815141" w:rsidRPr="00A1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45"/>
    <w:rsid w:val="00815141"/>
    <w:rsid w:val="00A1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F425"/>
  <w15:chartTrackingRefBased/>
  <w15:docId w15:val="{7C36A478-8D85-4F8C-AECA-A8288138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Hyperlink"/>
    <w:basedOn w:val="a0"/>
    <w:uiPriority w:val="99"/>
    <w:semiHidden/>
    <w:unhideWhenUsed/>
    <w:rsid w:val="00A10345"/>
    <w:rPr>
      <w:color w:val="0000FF"/>
      <w:u w:val="single"/>
    </w:rPr>
  </w:style>
  <w:style w:type="character" w:styleId="a5">
    <w:name w:val="Emphasis"/>
    <w:basedOn w:val="a0"/>
    <w:uiPriority w:val="20"/>
    <w:qFormat/>
    <w:rsid w:val="00A103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.cornell.edu/uscode/text/26" TargetMode="External"/><Relationship Id="rId5" Type="http://schemas.openxmlformats.org/officeDocument/2006/relationships/hyperlink" Target="http://www.fatf-gafi.org/media/fatf/documents/recommendations/pdfs/FATF%20Recommendations%202012.pdf" TargetMode="External"/><Relationship Id="rId4" Type="http://schemas.openxmlformats.org/officeDocument/2006/relationships/hyperlink" Target="http://www.gpo.gov/fdsys/pkg/FR-2013-01-28/pdf/2013-0102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Боруля Дарья Вадимовна</dc:creator>
  <cp:keywords/>
  <dc:description/>
  <cp:lastModifiedBy>Боруля Дарья Вадимовна</cp:lastModifiedBy>
  <cp:revision>1</cp:revision>
  <dcterms:created xsi:type="dcterms:W3CDTF">2021-12-03T11:04:00Z</dcterms:created>
  <dcterms:modified xsi:type="dcterms:W3CDTF">2021-12-03T11:06:00Z</dcterms:modified>
</cp:coreProperties>
</file>