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925"/>
        <w:gridCol w:w="1467"/>
        <w:gridCol w:w="3855"/>
      </w:tblGrid>
      <w:tr w:rsidR="006F3334" w:rsidTr="007D35F5">
        <w:tc>
          <w:tcPr>
            <w:tcW w:w="4009" w:type="dxa"/>
          </w:tcPr>
          <w:p w:rsidR="006F3334" w:rsidRPr="00777EAD" w:rsidRDefault="006F3334" w:rsidP="007D35F5">
            <w:pPr>
              <w:spacing w:line="280" w:lineRule="exact"/>
              <w:jc w:val="center"/>
              <w:rPr>
                <w:b/>
                <w:sz w:val="26"/>
                <w:szCs w:val="26"/>
              </w:rPr>
            </w:pPr>
            <w:bookmarkStart w:id="0" w:name="_GoBack"/>
            <w:bookmarkEnd w:id="0"/>
            <w:r w:rsidRPr="00777EAD">
              <w:rPr>
                <w:b/>
                <w:sz w:val="26"/>
                <w:szCs w:val="26"/>
              </w:rPr>
              <w:t>М</w:t>
            </w:r>
            <w:r w:rsidRPr="00777EAD">
              <w:rPr>
                <w:b/>
                <w:sz w:val="26"/>
                <w:szCs w:val="26"/>
                <w:lang w:val="en-US"/>
              </w:rPr>
              <w:t>I</w:t>
            </w:r>
            <w:r w:rsidRPr="00777EAD">
              <w:rPr>
                <w:b/>
                <w:sz w:val="26"/>
                <w:szCs w:val="26"/>
              </w:rPr>
              <w:t>Н</w:t>
            </w:r>
            <w:r w:rsidRPr="00777EAD">
              <w:rPr>
                <w:b/>
                <w:sz w:val="26"/>
                <w:szCs w:val="26"/>
                <w:lang w:val="en-US"/>
              </w:rPr>
              <w:t>I</w:t>
            </w:r>
            <w:r w:rsidRPr="00777EAD">
              <w:rPr>
                <w:b/>
                <w:sz w:val="26"/>
                <w:szCs w:val="26"/>
              </w:rPr>
              <w:t>СТЭРСТВА</w:t>
            </w:r>
          </w:p>
          <w:p w:rsidR="006F3334" w:rsidRPr="00777EAD" w:rsidRDefault="006F3334" w:rsidP="007D35F5">
            <w:pPr>
              <w:spacing w:line="280" w:lineRule="exact"/>
              <w:jc w:val="center"/>
              <w:rPr>
                <w:b/>
                <w:sz w:val="26"/>
                <w:szCs w:val="26"/>
              </w:rPr>
            </w:pPr>
            <w:r w:rsidRPr="00777EAD">
              <w:rPr>
                <w:b/>
                <w:sz w:val="26"/>
                <w:szCs w:val="26"/>
              </w:rPr>
              <w:t xml:space="preserve">ПА ПАДАТКАХ </w:t>
            </w:r>
            <w:r w:rsidRPr="00777EAD">
              <w:rPr>
                <w:b/>
                <w:sz w:val="26"/>
                <w:szCs w:val="26"/>
                <w:lang w:val="en-US"/>
              </w:rPr>
              <w:t>I</w:t>
            </w:r>
            <w:r w:rsidRPr="00777EAD">
              <w:rPr>
                <w:b/>
                <w:sz w:val="26"/>
                <w:szCs w:val="26"/>
              </w:rPr>
              <w:t xml:space="preserve"> ЗБОРАХ</w:t>
            </w:r>
          </w:p>
          <w:p w:rsidR="006F3334" w:rsidRPr="00777EAD" w:rsidRDefault="006F3334" w:rsidP="007D35F5">
            <w:pPr>
              <w:spacing w:line="280" w:lineRule="exact"/>
              <w:jc w:val="center"/>
              <w:rPr>
                <w:b/>
                <w:sz w:val="26"/>
                <w:szCs w:val="26"/>
              </w:rPr>
            </w:pPr>
            <w:r w:rsidRPr="00777EAD">
              <w:rPr>
                <w:b/>
                <w:sz w:val="26"/>
                <w:szCs w:val="26"/>
              </w:rPr>
              <w:t>РЭСПУБЛ</w:t>
            </w:r>
            <w:r w:rsidRPr="00777EAD">
              <w:rPr>
                <w:b/>
                <w:sz w:val="26"/>
                <w:szCs w:val="26"/>
                <w:lang w:val="en-US"/>
              </w:rPr>
              <w:t>I</w:t>
            </w:r>
            <w:r w:rsidRPr="00777EAD">
              <w:rPr>
                <w:b/>
                <w:sz w:val="26"/>
                <w:szCs w:val="26"/>
              </w:rPr>
              <w:t>К</w:t>
            </w:r>
            <w:r w:rsidRPr="00777EAD">
              <w:rPr>
                <w:b/>
                <w:sz w:val="26"/>
                <w:szCs w:val="26"/>
                <w:lang w:val="en-US"/>
              </w:rPr>
              <w:t>I</w:t>
            </w:r>
            <w:r w:rsidRPr="00777EAD">
              <w:rPr>
                <w:b/>
                <w:sz w:val="26"/>
                <w:szCs w:val="26"/>
              </w:rPr>
              <w:t xml:space="preserve"> БЕЛАРУСЬ</w:t>
            </w:r>
          </w:p>
          <w:p w:rsidR="006F3334" w:rsidRPr="00777EAD" w:rsidRDefault="006F3334" w:rsidP="007D35F5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  <w:p w:rsidR="006F3334" w:rsidRDefault="006F3334" w:rsidP="007D35F5">
            <w:pPr>
              <w:jc w:val="center"/>
              <w:rPr>
                <w:sz w:val="18"/>
                <w:szCs w:val="18"/>
              </w:rPr>
            </w:pPr>
            <w:r w:rsidRPr="00777EAD">
              <w:rPr>
                <w:sz w:val="18"/>
                <w:szCs w:val="18"/>
              </w:rPr>
              <w:t xml:space="preserve">вул. Савецкая, 9, </w:t>
            </w:r>
            <w:smartTag w:uri="urn:schemas-microsoft-com:office:smarttags" w:element="metricconverter">
              <w:smartTagPr>
                <w:attr w:name="ProductID" w:val="220010, г"/>
              </w:smartTagPr>
              <w:r w:rsidRPr="00777EAD">
                <w:rPr>
                  <w:sz w:val="18"/>
                  <w:szCs w:val="18"/>
                </w:rPr>
                <w:t>220010, г</w:t>
              </w:r>
            </w:smartTag>
            <w:r w:rsidRPr="00777EAD">
              <w:rPr>
                <w:sz w:val="18"/>
                <w:szCs w:val="18"/>
              </w:rPr>
              <w:t>. М</w:t>
            </w:r>
            <w:r w:rsidRPr="00777EAD">
              <w:rPr>
                <w:sz w:val="18"/>
                <w:szCs w:val="18"/>
                <w:lang w:val="en-US"/>
              </w:rPr>
              <w:t>i</w:t>
            </w:r>
            <w:r w:rsidRPr="00777EAD">
              <w:rPr>
                <w:sz w:val="18"/>
                <w:szCs w:val="18"/>
              </w:rPr>
              <w:t>нск</w:t>
            </w:r>
          </w:p>
          <w:p w:rsidR="006F3334" w:rsidRPr="00777EAD" w:rsidRDefault="006F3334" w:rsidP="007D35F5">
            <w:pPr>
              <w:jc w:val="center"/>
              <w:rPr>
                <w:sz w:val="18"/>
                <w:szCs w:val="18"/>
              </w:rPr>
            </w:pPr>
            <w:r w:rsidRPr="007E1C69">
              <w:rPr>
                <w:sz w:val="18"/>
                <w:szCs w:val="18"/>
                <w:lang w:val="en-US"/>
              </w:rPr>
              <w:t>gnk</w:t>
            </w:r>
            <w:r w:rsidRPr="00212FB2">
              <w:rPr>
                <w:sz w:val="18"/>
                <w:szCs w:val="18"/>
              </w:rPr>
              <w:t>@</w:t>
            </w:r>
            <w:r w:rsidRPr="007E1C69">
              <w:rPr>
                <w:sz w:val="18"/>
                <w:szCs w:val="18"/>
                <w:lang w:val="en-US"/>
              </w:rPr>
              <w:t>mail</w:t>
            </w:r>
            <w:r w:rsidRPr="00212FB2">
              <w:rPr>
                <w:sz w:val="18"/>
                <w:szCs w:val="18"/>
              </w:rPr>
              <w:t>.</w:t>
            </w:r>
            <w:r w:rsidRPr="007E1C69">
              <w:rPr>
                <w:sz w:val="18"/>
                <w:szCs w:val="18"/>
                <w:lang w:val="en-US"/>
              </w:rPr>
              <w:t>belpak</w:t>
            </w:r>
            <w:r w:rsidRPr="00212FB2">
              <w:rPr>
                <w:sz w:val="18"/>
                <w:szCs w:val="18"/>
              </w:rPr>
              <w:t>.</w:t>
            </w:r>
            <w:r w:rsidRPr="007E1C69">
              <w:rPr>
                <w:sz w:val="18"/>
                <w:szCs w:val="18"/>
                <w:lang w:val="en-US"/>
              </w:rPr>
              <w:t>by</w:t>
            </w:r>
          </w:p>
          <w:p w:rsidR="006F3334" w:rsidRPr="00AA7A49" w:rsidRDefault="006F3334" w:rsidP="007D35F5">
            <w:pPr>
              <w:jc w:val="center"/>
            </w:pPr>
            <w:r w:rsidRPr="00777EAD">
              <w:rPr>
                <w:sz w:val="18"/>
                <w:szCs w:val="18"/>
              </w:rPr>
              <w:t>тэл. 8 (017) 229 79 12, 229 79 13, факс 222 66 87</w:t>
            </w:r>
          </w:p>
        </w:tc>
        <w:tc>
          <w:tcPr>
            <w:tcW w:w="1530" w:type="dxa"/>
          </w:tcPr>
          <w:p w:rsidR="006F3334" w:rsidRDefault="006F3334" w:rsidP="007D35F5">
            <w:pPr>
              <w:ind w:left="-108" w:right="-108"/>
            </w:pPr>
          </w:p>
        </w:tc>
        <w:tc>
          <w:tcPr>
            <w:tcW w:w="3924" w:type="dxa"/>
          </w:tcPr>
          <w:p w:rsidR="006F3334" w:rsidRPr="00777EAD" w:rsidRDefault="006F3334" w:rsidP="007D35F5">
            <w:pPr>
              <w:spacing w:line="280" w:lineRule="exact"/>
              <w:jc w:val="center"/>
              <w:rPr>
                <w:b/>
                <w:sz w:val="26"/>
                <w:szCs w:val="26"/>
              </w:rPr>
            </w:pPr>
            <w:r w:rsidRPr="00777EAD">
              <w:rPr>
                <w:b/>
                <w:sz w:val="26"/>
                <w:szCs w:val="26"/>
              </w:rPr>
              <w:t>МИНИСТЕРСТВО</w:t>
            </w:r>
          </w:p>
          <w:p w:rsidR="006F3334" w:rsidRPr="00777EAD" w:rsidRDefault="006F3334" w:rsidP="007D35F5">
            <w:pPr>
              <w:spacing w:line="280" w:lineRule="exact"/>
              <w:jc w:val="center"/>
              <w:rPr>
                <w:b/>
                <w:sz w:val="26"/>
                <w:szCs w:val="26"/>
              </w:rPr>
            </w:pPr>
            <w:r w:rsidRPr="00777EAD">
              <w:rPr>
                <w:b/>
                <w:sz w:val="26"/>
                <w:szCs w:val="26"/>
              </w:rPr>
              <w:t>ПО НАЛОГАМ И СБОРАМ</w:t>
            </w:r>
          </w:p>
          <w:p w:rsidR="006F3334" w:rsidRPr="00777EAD" w:rsidRDefault="006F3334" w:rsidP="007D35F5">
            <w:pPr>
              <w:spacing w:line="280" w:lineRule="exact"/>
              <w:jc w:val="center"/>
              <w:rPr>
                <w:sz w:val="26"/>
                <w:szCs w:val="26"/>
              </w:rPr>
            </w:pPr>
            <w:r w:rsidRPr="00777EAD">
              <w:rPr>
                <w:b/>
                <w:sz w:val="26"/>
                <w:szCs w:val="26"/>
              </w:rPr>
              <w:t>РЕСПУБЛИКИ БЕЛАРУСЬ</w:t>
            </w:r>
          </w:p>
          <w:p w:rsidR="006F3334" w:rsidRPr="00777EAD" w:rsidRDefault="006F3334" w:rsidP="007D35F5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  <w:p w:rsidR="006F3334" w:rsidRDefault="006F3334" w:rsidP="007D35F5">
            <w:pPr>
              <w:jc w:val="center"/>
              <w:rPr>
                <w:sz w:val="18"/>
                <w:szCs w:val="18"/>
              </w:rPr>
            </w:pPr>
            <w:r w:rsidRPr="00777EAD">
              <w:rPr>
                <w:sz w:val="18"/>
                <w:szCs w:val="18"/>
              </w:rPr>
              <w:t xml:space="preserve">ул. Советская, 9, </w:t>
            </w:r>
            <w:smartTag w:uri="urn:schemas-microsoft-com:office:smarttags" w:element="metricconverter">
              <w:smartTagPr>
                <w:attr w:name="ProductID" w:val="220010, г"/>
              </w:smartTagPr>
              <w:r w:rsidRPr="00777EAD">
                <w:rPr>
                  <w:sz w:val="18"/>
                  <w:szCs w:val="18"/>
                </w:rPr>
                <w:t>220010, г</w:t>
              </w:r>
            </w:smartTag>
            <w:r w:rsidRPr="00777EAD">
              <w:rPr>
                <w:sz w:val="18"/>
                <w:szCs w:val="18"/>
              </w:rPr>
              <w:t>. Минск</w:t>
            </w:r>
          </w:p>
          <w:p w:rsidR="006F3334" w:rsidRPr="00777EAD" w:rsidRDefault="006F3334" w:rsidP="007D35F5">
            <w:pPr>
              <w:jc w:val="center"/>
              <w:rPr>
                <w:sz w:val="18"/>
                <w:szCs w:val="18"/>
              </w:rPr>
            </w:pPr>
            <w:r w:rsidRPr="007E1C69">
              <w:rPr>
                <w:sz w:val="18"/>
                <w:szCs w:val="18"/>
                <w:lang w:val="en-US"/>
              </w:rPr>
              <w:t>gnk</w:t>
            </w:r>
            <w:r w:rsidRPr="00212FB2">
              <w:rPr>
                <w:sz w:val="18"/>
                <w:szCs w:val="18"/>
              </w:rPr>
              <w:t>@</w:t>
            </w:r>
            <w:r w:rsidRPr="007E1C69">
              <w:rPr>
                <w:sz w:val="18"/>
                <w:szCs w:val="18"/>
                <w:lang w:val="en-US"/>
              </w:rPr>
              <w:t>mail</w:t>
            </w:r>
            <w:r w:rsidRPr="00212FB2">
              <w:rPr>
                <w:sz w:val="18"/>
                <w:szCs w:val="18"/>
              </w:rPr>
              <w:t>.</w:t>
            </w:r>
            <w:r w:rsidRPr="007E1C69">
              <w:rPr>
                <w:sz w:val="18"/>
                <w:szCs w:val="18"/>
                <w:lang w:val="en-US"/>
              </w:rPr>
              <w:t>belpak</w:t>
            </w:r>
            <w:r w:rsidRPr="00212FB2">
              <w:rPr>
                <w:sz w:val="18"/>
                <w:szCs w:val="18"/>
              </w:rPr>
              <w:t>.</w:t>
            </w:r>
            <w:r w:rsidRPr="007E1C69">
              <w:rPr>
                <w:sz w:val="18"/>
                <w:szCs w:val="18"/>
                <w:lang w:val="en-US"/>
              </w:rPr>
              <w:t>by</w:t>
            </w:r>
          </w:p>
          <w:p w:rsidR="006F3334" w:rsidRDefault="006F3334" w:rsidP="007D35F5">
            <w:pPr>
              <w:jc w:val="center"/>
            </w:pPr>
            <w:r w:rsidRPr="00777EAD">
              <w:rPr>
                <w:sz w:val="18"/>
                <w:szCs w:val="18"/>
              </w:rPr>
              <w:t>тел. 8 (017) 22</w:t>
            </w:r>
            <w:r>
              <w:rPr>
                <w:sz w:val="18"/>
                <w:szCs w:val="18"/>
              </w:rPr>
              <w:t>9</w:t>
            </w:r>
            <w:r w:rsidRPr="00777EAD">
              <w:rPr>
                <w:sz w:val="18"/>
                <w:szCs w:val="18"/>
              </w:rPr>
              <w:t xml:space="preserve"> 79 12, 229 79 13, факс 222 66 87</w:t>
            </w:r>
          </w:p>
        </w:tc>
      </w:tr>
    </w:tbl>
    <w:p w:rsidR="006F3334" w:rsidRDefault="006F3334" w:rsidP="006F3334">
      <w:pPr>
        <w:tabs>
          <w:tab w:val="left" w:pos="0"/>
        </w:tabs>
        <w:spacing w:line="280" w:lineRule="exact"/>
        <w:jc w:val="both"/>
        <w:rPr>
          <w:sz w:val="24"/>
          <w:szCs w:val="24"/>
        </w:rPr>
      </w:pPr>
    </w:p>
    <w:p w:rsidR="003E3B57" w:rsidRDefault="003E3B57" w:rsidP="00940956">
      <w:pPr>
        <w:tabs>
          <w:tab w:val="left" w:pos="0"/>
        </w:tabs>
        <w:spacing w:line="280" w:lineRule="exact"/>
        <w:jc w:val="both"/>
        <w:rPr>
          <w:sz w:val="30"/>
          <w:szCs w:val="30"/>
        </w:rPr>
      </w:pPr>
      <w:r>
        <w:rPr>
          <w:sz w:val="24"/>
          <w:szCs w:val="24"/>
        </w:rPr>
        <w:t xml:space="preserve"> </w:t>
      </w:r>
      <w:r w:rsidR="004E6323">
        <w:rPr>
          <w:sz w:val="24"/>
          <w:szCs w:val="24"/>
        </w:rPr>
        <w:t>30</w:t>
      </w:r>
      <w:r w:rsidR="006F3334" w:rsidRPr="00985D2D">
        <w:rPr>
          <w:sz w:val="24"/>
          <w:szCs w:val="24"/>
        </w:rPr>
        <w:t>.</w:t>
      </w:r>
      <w:r w:rsidR="00D3568E">
        <w:rPr>
          <w:sz w:val="24"/>
          <w:szCs w:val="24"/>
        </w:rPr>
        <w:t>12</w:t>
      </w:r>
      <w:r w:rsidR="006F3334" w:rsidRPr="00985D2D">
        <w:rPr>
          <w:sz w:val="24"/>
          <w:szCs w:val="24"/>
        </w:rPr>
        <w:t>.20</w:t>
      </w:r>
      <w:r w:rsidR="006972DC">
        <w:rPr>
          <w:sz w:val="24"/>
          <w:szCs w:val="24"/>
        </w:rPr>
        <w:t>2</w:t>
      </w:r>
      <w:r w:rsidR="00D3568E">
        <w:rPr>
          <w:sz w:val="24"/>
          <w:szCs w:val="24"/>
        </w:rPr>
        <w:t>1</w:t>
      </w:r>
      <w:r w:rsidR="006F3334" w:rsidRPr="00985D2D">
        <w:rPr>
          <w:sz w:val="24"/>
          <w:szCs w:val="24"/>
        </w:rPr>
        <w:t xml:space="preserve"> № </w:t>
      </w:r>
      <w:r w:rsidR="00035322">
        <w:rPr>
          <w:sz w:val="24"/>
          <w:szCs w:val="24"/>
        </w:rPr>
        <w:t>3-1-9/</w:t>
      </w:r>
      <w:r w:rsidR="008108F6">
        <w:rPr>
          <w:sz w:val="24"/>
          <w:szCs w:val="24"/>
        </w:rPr>
        <w:t>02917</w:t>
      </w:r>
      <w:r w:rsidR="001F4C78">
        <w:rPr>
          <w:sz w:val="24"/>
          <w:szCs w:val="24"/>
        </w:rPr>
        <w:t xml:space="preserve">                        </w:t>
      </w:r>
    </w:p>
    <w:p w:rsidR="00E8727E" w:rsidRDefault="004E6323" w:rsidP="000D4E47">
      <w:pPr>
        <w:tabs>
          <w:tab w:val="left" w:pos="4253"/>
        </w:tabs>
        <w:spacing w:line="280" w:lineRule="exact"/>
        <w:ind w:left="4253" w:right="57"/>
        <w:rPr>
          <w:sz w:val="30"/>
          <w:szCs w:val="30"/>
        </w:rPr>
      </w:pPr>
      <w:r>
        <w:rPr>
          <w:sz w:val="30"/>
          <w:szCs w:val="30"/>
        </w:rPr>
        <w:t>Инспекци</w:t>
      </w:r>
      <w:r w:rsidR="00F52753">
        <w:rPr>
          <w:sz w:val="30"/>
          <w:szCs w:val="30"/>
        </w:rPr>
        <w:t>ям</w:t>
      </w:r>
      <w:r>
        <w:rPr>
          <w:sz w:val="30"/>
          <w:szCs w:val="30"/>
        </w:rPr>
        <w:t xml:space="preserve"> Министерства по налогам и сборам </w:t>
      </w:r>
      <w:r w:rsidR="00035322">
        <w:rPr>
          <w:sz w:val="30"/>
          <w:szCs w:val="30"/>
        </w:rPr>
        <w:t>Республики Беларусь</w:t>
      </w:r>
    </w:p>
    <w:p w:rsidR="004E6323" w:rsidRPr="001D70CE" w:rsidRDefault="004E6323" w:rsidP="000D4E47">
      <w:pPr>
        <w:tabs>
          <w:tab w:val="left" w:pos="4253"/>
        </w:tabs>
        <w:spacing w:line="280" w:lineRule="exact"/>
        <w:ind w:left="4253" w:right="57"/>
        <w:rPr>
          <w:sz w:val="30"/>
          <w:szCs w:val="30"/>
        </w:rPr>
      </w:pPr>
      <w:r>
        <w:rPr>
          <w:sz w:val="30"/>
          <w:szCs w:val="30"/>
        </w:rPr>
        <w:t>по областям и г. Минску</w:t>
      </w:r>
    </w:p>
    <w:p w:rsidR="00E8727E" w:rsidRDefault="00E8727E" w:rsidP="00E8727E">
      <w:pPr>
        <w:tabs>
          <w:tab w:val="left" w:pos="4253"/>
        </w:tabs>
        <w:spacing w:line="280" w:lineRule="exact"/>
        <w:ind w:left="4253" w:right="57"/>
        <w:jc w:val="both"/>
        <w:rPr>
          <w:i/>
          <w:sz w:val="30"/>
          <w:szCs w:val="30"/>
        </w:rPr>
      </w:pPr>
    </w:p>
    <w:p w:rsidR="00E8727E" w:rsidRPr="002E1C79" w:rsidRDefault="00E8727E" w:rsidP="00E8727E">
      <w:pPr>
        <w:tabs>
          <w:tab w:val="left" w:pos="4253"/>
        </w:tabs>
        <w:spacing w:line="280" w:lineRule="exact"/>
        <w:ind w:left="4253" w:right="57"/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>(направляется по СМДО)</w:t>
      </w:r>
    </w:p>
    <w:p w:rsidR="00E8727E" w:rsidRDefault="00E8727E" w:rsidP="00E8727E">
      <w:pPr>
        <w:tabs>
          <w:tab w:val="left" w:pos="4253"/>
        </w:tabs>
        <w:spacing w:line="280" w:lineRule="exact"/>
        <w:ind w:left="4253"/>
        <w:jc w:val="both"/>
        <w:rPr>
          <w:sz w:val="30"/>
          <w:szCs w:val="30"/>
        </w:rPr>
      </w:pPr>
    </w:p>
    <w:p w:rsidR="00E8727E" w:rsidRPr="00AC0E9D" w:rsidRDefault="00E8727E" w:rsidP="00E8727E">
      <w:pPr>
        <w:spacing w:line="360" w:lineRule="auto"/>
        <w:ind w:right="57" w:firstLine="4536"/>
        <w:jc w:val="both"/>
        <w:rPr>
          <w:sz w:val="30"/>
          <w:szCs w:val="30"/>
        </w:rPr>
      </w:pPr>
    </w:p>
    <w:p w:rsidR="00E8727E" w:rsidRPr="00AC0E9D" w:rsidRDefault="00F52753" w:rsidP="00E8727E">
      <w:pPr>
        <w:spacing w:line="240" w:lineRule="exact"/>
        <w:ind w:right="57"/>
        <w:jc w:val="both"/>
        <w:rPr>
          <w:sz w:val="30"/>
          <w:szCs w:val="30"/>
        </w:rPr>
      </w:pPr>
      <w:r>
        <w:rPr>
          <w:sz w:val="30"/>
          <w:szCs w:val="30"/>
        </w:rPr>
        <w:t>О</w:t>
      </w:r>
      <w:r w:rsidR="007F312C">
        <w:rPr>
          <w:sz w:val="30"/>
          <w:szCs w:val="30"/>
        </w:rPr>
        <w:t>б информировании</w:t>
      </w:r>
    </w:p>
    <w:p w:rsidR="00E8727E" w:rsidRPr="00AC0E9D" w:rsidRDefault="00E8727E" w:rsidP="00E8727E">
      <w:pPr>
        <w:spacing w:line="360" w:lineRule="auto"/>
        <w:rPr>
          <w:sz w:val="30"/>
          <w:szCs w:val="30"/>
        </w:rPr>
      </w:pPr>
    </w:p>
    <w:p w:rsidR="00D3568E" w:rsidRPr="00D901FE" w:rsidRDefault="00E8727E" w:rsidP="001C01FC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D901FE">
        <w:rPr>
          <w:sz w:val="30"/>
          <w:szCs w:val="30"/>
        </w:rPr>
        <w:t>Министерств</w:t>
      </w:r>
      <w:r w:rsidR="001C01FC" w:rsidRPr="00D901FE">
        <w:rPr>
          <w:sz w:val="30"/>
          <w:szCs w:val="30"/>
        </w:rPr>
        <w:t>о</w:t>
      </w:r>
      <w:r w:rsidRPr="00D901FE">
        <w:rPr>
          <w:sz w:val="30"/>
          <w:szCs w:val="30"/>
        </w:rPr>
        <w:t xml:space="preserve"> по налогам и сборам Республики Беларусь </w:t>
      </w:r>
      <w:r w:rsidR="00F52753">
        <w:rPr>
          <w:sz w:val="30"/>
          <w:szCs w:val="30"/>
        </w:rPr>
        <w:t xml:space="preserve">в связи с планируемым изменением с 1 января 2022 г. подходов к порядку налогообложения предпринимательской деятельности индивидуальных предпринимателей, оказывающих услуги, </w:t>
      </w:r>
      <w:r w:rsidR="00155D74" w:rsidRPr="00D901FE">
        <w:rPr>
          <w:sz w:val="30"/>
          <w:szCs w:val="30"/>
        </w:rPr>
        <w:t>сообщает</w:t>
      </w:r>
      <w:r w:rsidR="00D3568E" w:rsidRPr="00D901FE">
        <w:rPr>
          <w:sz w:val="30"/>
          <w:szCs w:val="30"/>
        </w:rPr>
        <w:t>.</w:t>
      </w:r>
    </w:p>
    <w:p w:rsidR="001C01FC" w:rsidRPr="00D901FE" w:rsidRDefault="001C01FC" w:rsidP="001C01FC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D901FE">
        <w:rPr>
          <w:sz w:val="30"/>
          <w:szCs w:val="30"/>
        </w:rPr>
        <w:t>С 2022 года согласно проекту Закона Республики Беларусь                  «Об изменении законов</w:t>
      </w:r>
      <w:r w:rsidR="00F52753">
        <w:rPr>
          <w:sz w:val="30"/>
          <w:szCs w:val="30"/>
        </w:rPr>
        <w:t xml:space="preserve"> по вопросам налогообложения</w:t>
      </w:r>
      <w:r w:rsidRPr="00D901FE">
        <w:rPr>
          <w:sz w:val="30"/>
          <w:szCs w:val="30"/>
        </w:rPr>
        <w:t>»  (далее – законопроект) планируется установить запрет на применение упрощенной системы налогообложения (далее – УСН) для индивидуальных предпринимателей, оказывающих услуги</w:t>
      </w:r>
      <w:r w:rsidR="00155D74" w:rsidRPr="00D901FE">
        <w:rPr>
          <w:sz w:val="30"/>
          <w:szCs w:val="30"/>
        </w:rPr>
        <w:t xml:space="preserve"> (пункт 2 статьи 324 Налогового кодекса Республики Беларусь дополняется подпунктом 2.7)</w:t>
      </w:r>
      <w:r w:rsidRPr="00D901FE">
        <w:rPr>
          <w:sz w:val="30"/>
          <w:szCs w:val="30"/>
        </w:rPr>
        <w:t>. Исключением являются индивидуальные предприниматели, осуществляющие туристическую деятельность, деятельност</w:t>
      </w:r>
      <w:r w:rsidR="00F52753">
        <w:rPr>
          <w:sz w:val="30"/>
          <w:szCs w:val="30"/>
        </w:rPr>
        <w:t>ь</w:t>
      </w:r>
      <w:r w:rsidRPr="00D901FE">
        <w:rPr>
          <w:sz w:val="30"/>
          <w:szCs w:val="30"/>
        </w:rPr>
        <w:t xml:space="preserve"> в сфере здравоохранения, деятельность сухопутного транспорта, услуги по общественному питанию, </w:t>
      </w:r>
      <w:bookmarkStart w:id="1" w:name="_Hlk86151368"/>
      <w:r w:rsidRPr="00D901FE">
        <w:rPr>
          <w:sz w:val="30"/>
          <w:szCs w:val="30"/>
        </w:rPr>
        <w:t>деятельност</w:t>
      </w:r>
      <w:r w:rsidR="00B01B88" w:rsidRPr="00D901FE">
        <w:rPr>
          <w:sz w:val="30"/>
          <w:szCs w:val="30"/>
        </w:rPr>
        <w:t>ь</w:t>
      </w:r>
      <w:r w:rsidRPr="00D901FE">
        <w:rPr>
          <w:sz w:val="30"/>
          <w:szCs w:val="30"/>
        </w:rPr>
        <w:t xml:space="preserve"> в области компьютерного программирования</w:t>
      </w:r>
      <w:bookmarkEnd w:id="1"/>
      <w:r w:rsidRPr="00D901FE">
        <w:rPr>
          <w:sz w:val="30"/>
          <w:szCs w:val="30"/>
        </w:rPr>
        <w:t>, для которых сохранится право на применение УСН. Также сохранится право на применение УСН и для индивидуальных предпринимателей, выполняющих работы и соблюдающих иные условия применения УСН, предусмотренные главой 32 Налогового кодекса Республики Беларусь (далее – НК).</w:t>
      </w:r>
    </w:p>
    <w:p w:rsidR="001C01FC" w:rsidRPr="00D901FE" w:rsidRDefault="001C01FC" w:rsidP="008108F6">
      <w:pPr>
        <w:suppressAutoHyphens/>
        <w:ind w:right="142" w:firstLine="709"/>
        <w:jc w:val="both"/>
        <w:rPr>
          <w:sz w:val="30"/>
          <w:szCs w:val="30"/>
        </w:rPr>
      </w:pPr>
      <w:r w:rsidRPr="00D901FE">
        <w:rPr>
          <w:sz w:val="30"/>
          <w:szCs w:val="30"/>
        </w:rPr>
        <w:t>Для целей налогообложе</w:t>
      </w:r>
      <w:r w:rsidR="008108F6">
        <w:rPr>
          <w:sz w:val="30"/>
          <w:szCs w:val="30"/>
        </w:rPr>
        <w:t xml:space="preserve">ния термины «услуга» и «работа» </w:t>
      </w:r>
      <w:r w:rsidRPr="00D901FE">
        <w:rPr>
          <w:sz w:val="30"/>
          <w:szCs w:val="30"/>
        </w:rPr>
        <w:t>закреплены в статье 13 НК.</w:t>
      </w:r>
    </w:p>
    <w:p w:rsidR="001C01FC" w:rsidRPr="00D901FE" w:rsidRDefault="001C01FC" w:rsidP="001C01FC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D901FE">
        <w:rPr>
          <w:sz w:val="30"/>
          <w:szCs w:val="30"/>
        </w:rPr>
        <w:t xml:space="preserve">Так, работа - деятельность, результаты которой имеют материальное выражение и могут быть реализованы для удовлетворения потребностей организации и (или) физических лиц (подпункт 2.21 пункта 2 статьи 13 НК). Услуга - деятельность, результаты которой не имеют материального выражения, реализуются и потребляются в процессе </w:t>
      </w:r>
      <w:r w:rsidRPr="00D901FE">
        <w:rPr>
          <w:sz w:val="30"/>
          <w:szCs w:val="30"/>
        </w:rPr>
        <w:lastRenderedPageBreak/>
        <w:t xml:space="preserve">осуществления этой деятельности либо по ее завершении (подпункт 2.30 пункта 2 статьи 13 НК). </w:t>
      </w:r>
    </w:p>
    <w:p w:rsidR="00B01B88" w:rsidRDefault="00B01B88" w:rsidP="00B01B88">
      <w:pPr>
        <w:ind w:firstLine="709"/>
        <w:jc w:val="both"/>
        <w:rPr>
          <w:sz w:val="30"/>
          <w:szCs w:val="30"/>
        </w:rPr>
      </w:pPr>
      <w:r w:rsidRPr="00D901FE">
        <w:rPr>
          <w:sz w:val="30"/>
          <w:szCs w:val="30"/>
        </w:rPr>
        <w:t>Таким образом, отличие работы от услуги заключается в том, что при выполнении работы ее результаты имеют</w:t>
      </w:r>
      <w:r w:rsidRPr="00D901FE">
        <w:rPr>
          <w:iCs/>
          <w:sz w:val="30"/>
          <w:szCs w:val="30"/>
        </w:rPr>
        <w:t xml:space="preserve"> овеществленный (материальный) характер, а оказание услуги заключается в деятельности (действиях) исполнителя, которая не предполагает передачу </w:t>
      </w:r>
      <w:r w:rsidR="00F52753">
        <w:rPr>
          <w:iCs/>
          <w:sz w:val="30"/>
          <w:szCs w:val="30"/>
        </w:rPr>
        <w:t xml:space="preserve">материального </w:t>
      </w:r>
      <w:r w:rsidRPr="00D901FE">
        <w:rPr>
          <w:iCs/>
          <w:sz w:val="30"/>
          <w:szCs w:val="30"/>
        </w:rPr>
        <w:t>результата.</w:t>
      </w:r>
      <w:r w:rsidR="00F52753">
        <w:rPr>
          <w:iCs/>
          <w:sz w:val="30"/>
          <w:szCs w:val="30"/>
        </w:rPr>
        <w:t xml:space="preserve"> В этой связи в целях налогообложения </w:t>
      </w:r>
      <w:r w:rsidR="00F34874">
        <w:rPr>
          <w:iCs/>
          <w:sz w:val="30"/>
          <w:szCs w:val="30"/>
        </w:rPr>
        <w:t xml:space="preserve">предпринимательскую </w:t>
      </w:r>
      <w:r w:rsidR="00F52753">
        <w:rPr>
          <w:iCs/>
          <w:sz w:val="30"/>
          <w:szCs w:val="30"/>
        </w:rPr>
        <w:t xml:space="preserve">деятельность, которая </w:t>
      </w:r>
      <w:r w:rsidR="00F52753" w:rsidRPr="00D901FE">
        <w:rPr>
          <w:sz w:val="30"/>
          <w:szCs w:val="30"/>
        </w:rPr>
        <w:t xml:space="preserve">не предполагает материального выражения </w:t>
      </w:r>
      <w:r w:rsidR="00F52753">
        <w:rPr>
          <w:sz w:val="30"/>
          <w:szCs w:val="30"/>
        </w:rPr>
        <w:t xml:space="preserve">ее </w:t>
      </w:r>
      <w:r w:rsidR="00F52753" w:rsidRPr="00D901FE">
        <w:rPr>
          <w:sz w:val="30"/>
          <w:szCs w:val="30"/>
        </w:rPr>
        <w:t>результатов</w:t>
      </w:r>
      <w:r w:rsidR="00F52753">
        <w:rPr>
          <w:sz w:val="30"/>
          <w:szCs w:val="30"/>
        </w:rPr>
        <w:t>, следует классифицировать как услугу.</w:t>
      </w:r>
    </w:p>
    <w:p w:rsidR="00F52753" w:rsidRPr="00D901FE" w:rsidRDefault="00F52753" w:rsidP="00B01B8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Также </w:t>
      </w:r>
      <w:r w:rsidR="004E0178">
        <w:rPr>
          <w:sz w:val="30"/>
          <w:szCs w:val="30"/>
        </w:rPr>
        <w:t>для классификации деятельности  индивидуальных предпринимателей в целях налогообложения следует руководствоваться</w:t>
      </w:r>
      <w:r w:rsidR="004E0178" w:rsidRPr="004E0178">
        <w:rPr>
          <w:sz w:val="30"/>
          <w:szCs w:val="30"/>
        </w:rPr>
        <w:t xml:space="preserve"> </w:t>
      </w:r>
      <w:r w:rsidR="004E0178">
        <w:rPr>
          <w:sz w:val="30"/>
          <w:szCs w:val="30"/>
        </w:rPr>
        <w:t xml:space="preserve">определениями отдельных видов услуг, предусмотренными </w:t>
      </w:r>
      <w:r>
        <w:rPr>
          <w:sz w:val="30"/>
          <w:szCs w:val="30"/>
        </w:rPr>
        <w:t>в пункте 2 статьи 13 НК</w:t>
      </w:r>
      <w:r w:rsidR="004E0178">
        <w:rPr>
          <w:sz w:val="30"/>
          <w:szCs w:val="30"/>
        </w:rPr>
        <w:t>.</w:t>
      </w:r>
      <w:r w:rsidR="00F34874">
        <w:rPr>
          <w:sz w:val="30"/>
          <w:szCs w:val="30"/>
        </w:rPr>
        <w:t xml:space="preserve"> </w:t>
      </w:r>
    </w:p>
    <w:p w:rsidR="008108F6" w:rsidRPr="008108F6" w:rsidRDefault="008108F6" w:rsidP="00EF63F5">
      <w:pPr>
        <w:ind w:firstLine="709"/>
        <w:jc w:val="both"/>
        <w:rPr>
          <w:sz w:val="30"/>
          <w:szCs w:val="30"/>
        </w:rPr>
      </w:pPr>
      <w:r w:rsidRPr="008108F6">
        <w:rPr>
          <w:b/>
          <w:sz w:val="30"/>
          <w:szCs w:val="30"/>
        </w:rPr>
        <w:t>Необходимо учитывать, что для целей главы 32 НК сдача в аренду (предоставление в финансовую аренду (лизинг)) имущества признается услугой</w:t>
      </w:r>
      <w:r w:rsidRPr="008108F6">
        <w:rPr>
          <w:sz w:val="30"/>
          <w:szCs w:val="30"/>
        </w:rPr>
        <w:t xml:space="preserve"> (пункт 5 статьи 326 НК).</w:t>
      </w:r>
    </w:p>
    <w:p w:rsidR="00155D74" w:rsidRPr="004E0178" w:rsidRDefault="00F52753" w:rsidP="00EF63F5">
      <w:pPr>
        <w:ind w:firstLine="709"/>
        <w:jc w:val="both"/>
        <w:rPr>
          <w:i/>
          <w:sz w:val="30"/>
          <w:szCs w:val="30"/>
        </w:rPr>
      </w:pPr>
      <w:r w:rsidRPr="004E0178">
        <w:rPr>
          <w:i/>
          <w:sz w:val="30"/>
          <w:szCs w:val="30"/>
        </w:rPr>
        <w:t>Пример.</w:t>
      </w:r>
      <w:r w:rsidR="00B01B88" w:rsidRPr="004E0178">
        <w:rPr>
          <w:i/>
          <w:sz w:val="30"/>
          <w:szCs w:val="30"/>
        </w:rPr>
        <w:t xml:space="preserve"> </w:t>
      </w:r>
      <w:r w:rsidRPr="004E0178">
        <w:rPr>
          <w:i/>
          <w:sz w:val="30"/>
          <w:szCs w:val="30"/>
        </w:rPr>
        <w:t>И</w:t>
      </w:r>
      <w:r w:rsidR="00B01B88" w:rsidRPr="004E0178">
        <w:rPr>
          <w:i/>
          <w:sz w:val="30"/>
          <w:szCs w:val="30"/>
        </w:rPr>
        <w:t>ндивидуальный предприниматель выполняет ремонт и обслуживание не принадлежащего ему оборудования, т.е. совершает определенные действия, направленные на восстановление и поддержание надлежащего технического состояния оборудования, а заказчик оплачивает данную деятельность. Несмотря на то, что предметом ремонта является материальный носитель (оборудование), данная деятельность не предполагает материального выражения результатов такой деятельности.</w:t>
      </w:r>
      <w:r w:rsidR="00155D74" w:rsidRPr="004E0178">
        <w:rPr>
          <w:i/>
          <w:sz w:val="30"/>
          <w:szCs w:val="30"/>
        </w:rPr>
        <w:t xml:space="preserve"> </w:t>
      </w:r>
    </w:p>
    <w:p w:rsidR="00155D74" w:rsidRPr="004E0178" w:rsidRDefault="00155D74" w:rsidP="004E0178">
      <w:pPr>
        <w:ind w:firstLine="709"/>
        <w:jc w:val="both"/>
        <w:rPr>
          <w:i/>
          <w:sz w:val="30"/>
          <w:szCs w:val="30"/>
        </w:rPr>
      </w:pPr>
      <w:r w:rsidRPr="004E0178">
        <w:rPr>
          <w:i/>
          <w:sz w:val="30"/>
          <w:szCs w:val="30"/>
        </w:rPr>
        <w:t>Учитывая изложенное, в целях налогообложения осуществление ремонта и обслуживание оборудования следует классифицировать как услугу.</w:t>
      </w:r>
    </w:p>
    <w:p w:rsidR="00C56ADA" w:rsidRDefault="00C56ADA" w:rsidP="00C56ADA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Обращаем внимание, что исходя из положений пункта 2 статьи 324 НК, если индивидуальный предприниматель </w:t>
      </w:r>
      <w:r w:rsidRPr="00423957">
        <w:rPr>
          <w:sz w:val="30"/>
          <w:szCs w:val="30"/>
        </w:rPr>
        <w:t>относится к индивидуальным предпринимателям, указанным в пункт</w:t>
      </w:r>
      <w:r>
        <w:rPr>
          <w:sz w:val="30"/>
          <w:szCs w:val="30"/>
        </w:rPr>
        <w:t>е</w:t>
      </w:r>
      <w:r w:rsidRPr="00423957">
        <w:rPr>
          <w:sz w:val="30"/>
          <w:szCs w:val="30"/>
        </w:rPr>
        <w:t xml:space="preserve"> 2 статьи 324 НК</w:t>
      </w:r>
      <w:r>
        <w:rPr>
          <w:sz w:val="30"/>
          <w:szCs w:val="30"/>
        </w:rPr>
        <w:t xml:space="preserve">, то такой плательщик </w:t>
      </w:r>
      <w:r w:rsidRPr="00423957">
        <w:rPr>
          <w:sz w:val="30"/>
          <w:szCs w:val="30"/>
        </w:rPr>
        <w:t xml:space="preserve">не вправе применять УСН в отношении </w:t>
      </w:r>
      <w:r w:rsidRPr="00423957">
        <w:rPr>
          <w:b/>
          <w:sz w:val="30"/>
          <w:szCs w:val="30"/>
        </w:rPr>
        <w:t>всей</w:t>
      </w:r>
      <w:r w:rsidRPr="00423957">
        <w:rPr>
          <w:sz w:val="30"/>
          <w:szCs w:val="30"/>
        </w:rPr>
        <w:t xml:space="preserve"> предпринимательской деятельности.</w:t>
      </w:r>
    </w:p>
    <w:p w:rsidR="007F312C" w:rsidRDefault="00C56ADA" w:rsidP="00C56ADA">
      <w:pPr>
        <w:ind w:firstLine="709"/>
        <w:jc w:val="both"/>
        <w:rPr>
          <w:i/>
          <w:sz w:val="30"/>
          <w:szCs w:val="30"/>
        </w:rPr>
      </w:pPr>
      <w:r w:rsidRPr="004E0178">
        <w:rPr>
          <w:i/>
          <w:sz w:val="30"/>
          <w:szCs w:val="30"/>
        </w:rPr>
        <w:t xml:space="preserve">Пример. Индивидуальный предприниматель </w:t>
      </w:r>
      <w:r>
        <w:rPr>
          <w:i/>
          <w:sz w:val="30"/>
          <w:szCs w:val="30"/>
        </w:rPr>
        <w:t>в 2021 году осуществляет розничную торговлю</w:t>
      </w:r>
      <w:r w:rsidR="008108F6">
        <w:rPr>
          <w:i/>
          <w:sz w:val="30"/>
          <w:szCs w:val="30"/>
        </w:rPr>
        <w:t>, а также</w:t>
      </w:r>
      <w:r w:rsidRPr="004E0178">
        <w:rPr>
          <w:i/>
          <w:sz w:val="30"/>
          <w:szCs w:val="30"/>
        </w:rPr>
        <w:t xml:space="preserve"> ремонт и </w:t>
      </w:r>
      <w:r w:rsidR="007F312C">
        <w:rPr>
          <w:i/>
          <w:sz w:val="30"/>
          <w:szCs w:val="30"/>
        </w:rPr>
        <w:t>техническое обслуживание транспортных средств. Применяет УСН. Планирует продолжить осуществлять указанные виды деятельности в январе 2022 года.</w:t>
      </w:r>
    </w:p>
    <w:p w:rsidR="007F312C" w:rsidRPr="004E0178" w:rsidRDefault="007F312C" w:rsidP="007F312C">
      <w:pPr>
        <w:ind w:firstLine="709"/>
        <w:jc w:val="both"/>
        <w:rPr>
          <w:i/>
          <w:sz w:val="30"/>
          <w:szCs w:val="30"/>
        </w:rPr>
      </w:pPr>
      <w:r w:rsidRPr="004E0178">
        <w:rPr>
          <w:i/>
          <w:sz w:val="30"/>
          <w:szCs w:val="30"/>
        </w:rPr>
        <w:t xml:space="preserve">Несмотря на то, что предметом ремонта </w:t>
      </w:r>
      <w:r>
        <w:rPr>
          <w:i/>
          <w:sz w:val="30"/>
          <w:szCs w:val="30"/>
        </w:rPr>
        <w:t xml:space="preserve">и технического обслуживания </w:t>
      </w:r>
      <w:r w:rsidRPr="004E0178">
        <w:rPr>
          <w:i/>
          <w:sz w:val="30"/>
          <w:szCs w:val="30"/>
        </w:rPr>
        <w:t>является материальный носитель (</w:t>
      </w:r>
      <w:r>
        <w:rPr>
          <w:i/>
          <w:sz w:val="30"/>
          <w:szCs w:val="30"/>
        </w:rPr>
        <w:t>транспортное средство</w:t>
      </w:r>
      <w:r w:rsidRPr="004E0178">
        <w:rPr>
          <w:i/>
          <w:sz w:val="30"/>
          <w:szCs w:val="30"/>
        </w:rPr>
        <w:t xml:space="preserve">), данная деятельность не предполагает материального выражения </w:t>
      </w:r>
      <w:r>
        <w:rPr>
          <w:i/>
          <w:sz w:val="30"/>
          <w:szCs w:val="30"/>
        </w:rPr>
        <w:t xml:space="preserve">ее </w:t>
      </w:r>
      <w:r w:rsidRPr="004E0178">
        <w:rPr>
          <w:i/>
          <w:sz w:val="30"/>
          <w:szCs w:val="30"/>
        </w:rPr>
        <w:t xml:space="preserve">результатов. </w:t>
      </w:r>
    </w:p>
    <w:p w:rsidR="007F312C" w:rsidRPr="004E0178" w:rsidRDefault="007F312C" w:rsidP="007F312C">
      <w:pPr>
        <w:ind w:firstLine="709"/>
        <w:jc w:val="both"/>
        <w:rPr>
          <w:i/>
          <w:sz w:val="30"/>
          <w:szCs w:val="30"/>
        </w:rPr>
      </w:pPr>
      <w:r w:rsidRPr="004E0178">
        <w:rPr>
          <w:i/>
          <w:sz w:val="30"/>
          <w:szCs w:val="30"/>
        </w:rPr>
        <w:lastRenderedPageBreak/>
        <w:t xml:space="preserve">Учитывая изложенное, в целях налогообложения осуществление ремонта и </w:t>
      </w:r>
      <w:r>
        <w:rPr>
          <w:i/>
          <w:sz w:val="30"/>
          <w:szCs w:val="30"/>
        </w:rPr>
        <w:t xml:space="preserve">технического </w:t>
      </w:r>
      <w:r w:rsidRPr="004E0178">
        <w:rPr>
          <w:i/>
          <w:sz w:val="30"/>
          <w:szCs w:val="30"/>
        </w:rPr>
        <w:t>обслуживани</w:t>
      </w:r>
      <w:r>
        <w:rPr>
          <w:i/>
          <w:sz w:val="30"/>
          <w:szCs w:val="30"/>
        </w:rPr>
        <w:t>я транспортных средств</w:t>
      </w:r>
      <w:r w:rsidRPr="004E0178">
        <w:rPr>
          <w:i/>
          <w:sz w:val="30"/>
          <w:szCs w:val="30"/>
        </w:rPr>
        <w:t xml:space="preserve"> следует классифицировать как услугу.</w:t>
      </w:r>
      <w:r>
        <w:rPr>
          <w:i/>
          <w:sz w:val="30"/>
          <w:szCs w:val="30"/>
        </w:rPr>
        <w:t xml:space="preserve"> В этой связи, с января 2022 года индивидуальный предприниматель не вправе будет применять УСН в отношении всей предпринимательской деятельности, включая розничную торговлю.</w:t>
      </w:r>
    </w:p>
    <w:p w:rsidR="00C56ADA" w:rsidRPr="00423957" w:rsidRDefault="00155D74" w:rsidP="00C56ADA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4E0178">
        <w:rPr>
          <w:sz w:val="30"/>
          <w:szCs w:val="30"/>
        </w:rPr>
        <w:t>В соответствии с подпунктом 6.1 пункта 6 статьи 327 НК  применение плательщиками УСН прекращается с месяца, в котором они могут быть признаны индивидуальными предпринимателями, указанными в пункте 2 статьи 324 НК.</w:t>
      </w:r>
      <w:r w:rsidR="00C56ADA" w:rsidRPr="00C56ADA">
        <w:rPr>
          <w:sz w:val="30"/>
          <w:szCs w:val="30"/>
        </w:rPr>
        <w:t xml:space="preserve"> </w:t>
      </w:r>
    </w:p>
    <w:p w:rsidR="00EF63F5" w:rsidRPr="004E0178" w:rsidRDefault="001C01FC" w:rsidP="004E0178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4E0178">
        <w:rPr>
          <w:sz w:val="30"/>
          <w:szCs w:val="30"/>
        </w:rPr>
        <w:t xml:space="preserve">Учитывая изложенное, в случае принятия законопроекта в рассматриваемой редакции и </w:t>
      </w:r>
      <w:r w:rsidR="004E0178">
        <w:rPr>
          <w:sz w:val="30"/>
          <w:szCs w:val="30"/>
        </w:rPr>
        <w:t>оказании</w:t>
      </w:r>
      <w:r w:rsidRPr="004E0178">
        <w:rPr>
          <w:sz w:val="30"/>
          <w:szCs w:val="30"/>
        </w:rPr>
        <w:t xml:space="preserve"> индивидуальным предпринимателем </w:t>
      </w:r>
      <w:r w:rsidR="00EF63F5" w:rsidRPr="004E0178">
        <w:rPr>
          <w:sz w:val="30"/>
          <w:szCs w:val="30"/>
        </w:rPr>
        <w:t xml:space="preserve">в январе 2022 года </w:t>
      </w:r>
      <w:r w:rsidR="004E0178">
        <w:rPr>
          <w:sz w:val="30"/>
          <w:szCs w:val="30"/>
        </w:rPr>
        <w:t>услуг</w:t>
      </w:r>
      <w:r w:rsidR="00C56ADA">
        <w:rPr>
          <w:sz w:val="30"/>
          <w:szCs w:val="30"/>
        </w:rPr>
        <w:t xml:space="preserve"> (за исключением </w:t>
      </w:r>
      <w:r w:rsidR="007F312C">
        <w:rPr>
          <w:sz w:val="30"/>
          <w:szCs w:val="30"/>
        </w:rPr>
        <w:t xml:space="preserve">услуг, </w:t>
      </w:r>
      <w:r w:rsidR="00C56ADA">
        <w:rPr>
          <w:sz w:val="30"/>
          <w:szCs w:val="30"/>
        </w:rPr>
        <w:t>предусмотренных НК)</w:t>
      </w:r>
      <w:r w:rsidRPr="004E0178">
        <w:rPr>
          <w:sz w:val="30"/>
          <w:szCs w:val="30"/>
        </w:rPr>
        <w:t xml:space="preserve">, такой  плательщик </w:t>
      </w:r>
      <w:r w:rsidR="00EF63F5" w:rsidRPr="004E0178">
        <w:rPr>
          <w:sz w:val="30"/>
          <w:szCs w:val="30"/>
        </w:rPr>
        <w:t>с 1 января 2022 года не смо</w:t>
      </w:r>
      <w:r w:rsidRPr="004E0178">
        <w:rPr>
          <w:sz w:val="30"/>
          <w:szCs w:val="30"/>
        </w:rPr>
        <w:t>жет применять УСН</w:t>
      </w:r>
      <w:r w:rsidR="00EF63F5" w:rsidRPr="004E0178">
        <w:rPr>
          <w:sz w:val="30"/>
          <w:szCs w:val="30"/>
        </w:rPr>
        <w:t xml:space="preserve"> и обязан будет перейти на </w:t>
      </w:r>
      <w:r w:rsidR="00C56ADA">
        <w:rPr>
          <w:sz w:val="30"/>
          <w:szCs w:val="30"/>
        </w:rPr>
        <w:t>иной режим налогообложения, предусмотренный НК</w:t>
      </w:r>
      <w:r w:rsidR="00EF63F5" w:rsidRPr="004E0178">
        <w:rPr>
          <w:sz w:val="30"/>
          <w:szCs w:val="30"/>
        </w:rPr>
        <w:t>.</w:t>
      </w:r>
    </w:p>
    <w:p w:rsidR="004E0178" w:rsidRPr="004E0178" w:rsidRDefault="004E0178" w:rsidP="004E0178">
      <w:pPr>
        <w:ind w:firstLine="709"/>
        <w:jc w:val="both"/>
        <w:rPr>
          <w:sz w:val="30"/>
          <w:szCs w:val="30"/>
        </w:rPr>
      </w:pPr>
      <w:r w:rsidRPr="004E0178">
        <w:rPr>
          <w:sz w:val="30"/>
          <w:szCs w:val="30"/>
        </w:rPr>
        <w:t>Довести информацию до сведения подведомственных инспекций и плательщиков.</w:t>
      </w:r>
    </w:p>
    <w:p w:rsidR="004E0178" w:rsidRPr="004E0178" w:rsidRDefault="004E0178" w:rsidP="004E0178">
      <w:pPr>
        <w:ind w:firstLine="709"/>
        <w:jc w:val="both"/>
        <w:rPr>
          <w:sz w:val="30"/>
          <w:szCs w:val="30"/>
        </w:rPr>
      </w:pPr>
      <w:r w:rsidRPr="004E0178">
        <w:rPr>
          <w:sz w:val="30"/>
          <w:szCs w:val="30"/>
        </w:rPr>
        <w:t>Обращаем внимание, что в случае принятия закона в редакции отличной от законопроекта, необходимо руководствоваться данным разъяснением в части, которая не противоречит вступившему в силу закону.</w:t>
      </w:r>
    </w:p>
    <w:p w:rsidR="00EF63F5" w:rsidRDefault="00EF63F5" w:rsidP="00F00C6D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30"/>
          <w:szCs w:val="30"/>
          <w:lang w:eastAsia="en-US"/>
        </w:rPr>
      </w:pPr>
    </w:p>
    <w:p w:rsidR="008322EA" w:rsidRDefault="00940956" w:rsidP="00EF63F5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AC0E9D">
        <w:rPr>
          <w:sz w:val="30"/>
          <w:szCs w:val="30"/>
        </w:rPr>
        <w:t xml:space="preserve">Заместитель Министра                                                     </w:t>
      </w:r>
      <w:r w:rsidR="00AF78D1">
        <w:rPr>
          <w:sz w:val="30"/>
          <w:szCs w:val="30"/>
        </w:rPr>
        <w:t>И.В.Скринников</w:t>
      </w:r>
    </w:p>
    <w:p w:rsidR="000A29A2" w:rsidRDefault="000A29A2" w:rsidP="00506249">
      <w:pPr>
        <w:pStyle w:val="a4"/>
        <w:spacing w:line="180" w:lineRule="exact"/>
        <w:ind w:firstLine="0"/>
        <w:rPr>
          <w:sz w:val="18"/>
          <w:szCs w:val="18"/>
        </w:rPr>
      </w:pPr>
    </w:p>
    <w:p w:rsidR="00B6128C" w:rsidRDefault="00B6128C" w:rsidP="00506249">
      <w:pPr>
        <w:pStyle w:val="a4"/>
        <w:spacing w:line="180" w:lineRule="exact"/>
        <w:ind w:firstLine="0"/>
        <w:rPr>
          <w:sz w:val="18"/>
          <w:szCs w:val="18"/>
        </w:rPr>
      </w:pPr>
    </w:p>
    <w:p w:rsidR="00B6128C" w:rsidRDefault="00B6128C" w:rsidP="00506249">
      <w:pPr>
        <w:pStyle w:val="a4"/>
        <w:spacing w:line="180" w:lineRule="exact"/>
        <w:ind w:firstLine="0"/>
        <w:rPr>
          <w:sz w:val="18"/>
          <w:szCs w:val="18"/>
        </w:rPr>
      </w:pPr>
    </w:p>
    <w:p w:rsidR="007F312C" w:rsidRDefault="007F312C" w:rsidP="00506249">
      <w:pPr>
        <w:pStyle w:val="a4"/>
        <w:spacing w:line="180" w:lineRule="exact"/>
        <w:ind w:firstLine="0"/>
        <w:rPr>
          <w:sz w:val="18"/>
          <w:szCs w:val="18"/>
        </w:rPr>
      </w:pPr>
    </w:p>
    <w:p w:rsidR="007F312C" w:rsidRDefault="007F312C" w:rsidP="00506249">
      <w:pPr>
        <w:pStyle w:val="a4"/>
        <w:spacing w:line="180" w:lineRule="exact"/>
        <w:ind w:firstLine="0"/>
        <w:rPr>
          <w:sz w:val="18"/>
          <w:szCs w:val="18"/>
        </w:rPr>
      </w:pPr>
    </w:p>
    <w:p w:rsidR="007F312C" w:rsidRDefault="007F312C" w:rsidP="00506249">
      <w:pPr>
        <w:pStyle w:val="a4"/>
        <w:spacing w:line="180" w:lineRule="exact"/>
        <w:ind w:firstLine="0"/>
        <w:rPr>
          <w:sz w:val="18"/>
          <w:szCs w:val="18"/>
        </w:rPr>
      </w:pPr>
    </w:p>
    <w:p w:rsidR="007F312C" w:rsidRDefault="007F312C" w:rsidP="00506249">
      <w:pPr>
        <w:pStyle w:val="a4"/>
        <w:spacing w:line="180" w:lineRule="exact"/>
        <w:ind w:firstLine="0"/>
        <w:rPr>
          <w:sz w:val="18"/>
          <w:szCs w:val="18"/>
        </w:rPr>
      </w:pPr>
    </w:p>
    <w:p w:rsidR="007F312C" w:rsidRDefault="007F312C" w:rsidP="00506249">
      <w:pPr>
        <w:pStyle w:val="a4"/>
        <w:spacing w:line="180" w:lineRule="exact"/>
        <w:ind w:firstLine="0"/>
        <w:rPr>
          <w:sz w:val="18"/>
          <w:szCs w:val="18"/>
        </w:rPr>
      </w:pPr>
    </w:p>
    <w:p w:rsidR="007F312C" w:rsidRDefault="007F312C" w:rsidP="00506249">
      <w:pPr>
        <w:pStyle w:val="a4"/>
        <w:spacing w:line="180" w:lineRule="exact"/>
        <w:ind w:firstLine="0"/>
        <w:rPr>
          <w:sz w:val="18"/>
          <w:szCs w:val="18"/>
        </w:rPr>
      </w:pPr>
    </w:p>
    <w:p w:rsidR="007F312C" w:rsidRDefault="007F312C" w:rsidP="00506249">
      <w:pPr>
        <w:pStyle w:val="a4"/>
        <w:spacing w:line="180" w:lineRule="exact"/>
        <w:ind w:firstLine="0"/>
        <w:rPr>
          <w:sz w:val="18"/>
          <w:szCs w:val="18"/>
        </w:rPr>
      </w:pPr>
    </w:p>
    <w:p w:rsidR="007F312C" w:rsidRDefault="007F312C" w:rsidP="00506249">
      <w:pPr>
        <w:pStyle w:val="a4"/>
        <w:spacing w:line="180" w:lineRule="exact"/>
        <w:ind w:firstLine="0"/>
        <w:rPr>
          <w:sz w:val="18"/>
          <w:szCs w:val="18"/>
        </w:rPr>
      </w:pPr>
    </w:p>
    <w:p w:rsidR="007F312C" w:rsidRDefault="007F312C" w:rsidP="00506249">
      <w:pPr>
        <w:pStyle w:val="a4"/>
        <w:spacing w:line="180" w:lineRule="exact"/>
        <w:ind w:firstLine="0"/>
        <w:rPr>
          <w:sz w:val="18"/>
          <w:szCs w:val="18"/>
        </w:rPr>
      </w:pPr>
    </w:p>
    <w:p w:rsidR="007F312C" w:rsidRDefault="007F312C" w:rsidP="00506249">
      <w:pPr>
        <w:pStyle w:val="a4"/>
        <w:spacing w:line="180" w:lineRule="exact"/>
        <w:ind w:firstLine="0"/>
        <w:rPr>
          <w:sz w:val="18"/>
          <w:szCs w:val="18"/>
        </w:rPr>
      </w:pPr>
    </w:p>
    <w:p w:rsidR="007F312C" w:rsidRDefault="007F312C" w:rsidP="00506249">
      <w:pPr>
        <w:pStyle w:val="a4"/>
        <w:spacing w:line="180" w:lineRule="exact"/>
        <w:ind w:firstLine="0"/>
        <w:rPr>
          <w:sz w:val="18"/>
          <w:szCs w:val="18"/>
        </w:rPr>
      </w:pPr>
    </w:p>
    <w:p w:rsidR="007F312C" w:rsidRDefault="007F312C" w:rsidP="00506249">
      <w:pPr>
        <w:pStyle w:val="a4"/>
        <w:spacing w:line="180" w:lineRule="exact"/>
        <w:ind w:firstLine="0"/>
        <w:rPr>
          <w:sz w:val="18"/>
          <w:szCs w:val="18"/>
        </w:rPr>
      </w:pPr>
    </w:p>
    <w:p w:rsidR="007F312C" w:rsidRDefault="007F312C" w:rsidP="00506249">
      <w:pPr>
        <w:pStyle w:val="a4"/>
        <w:spacing w:line="180" w:lineRule="exact"/>
        <w:ind w:firstLine="0"/>
        <w:rPr>
          <w:sz w:val="18"/>
          <w:szCs w:val="18"/>
        </w:rPr>
      </w:pPr>
    </w:p>
    <w:p w:rsidR="007F312C" w:rsidRDefault="007F312C" w:rsidP="00506249">
      <w:pPr>
        <w:pStyle w:val="a4"/>
        <w:spacing w:line="180" w:lineRule="exact"/>
        <w:ind w:firstLine="0"/>
        <w:rPr>
          <w:sz w:val="18"/>
          <w:szCs w:val="18"/>
        </w:rPr>
      </w:pPr>
    </w:p>
    <w:p w:rsidR="007F312C" w:rsidRDefault="007F312C" w:rsidP="00506249">
      <w:pPr>
        <w:pStyle w:val="a4"/>
        <w:spacing w:line="180" w:lineRule="exact"/>
        <w:ind w:firstLine="0"/>
        <w:rPr>
          <w:sz w:val="18"/>
          <w:szCs w:val="18"/>
        </w:rPr>
      </w:pPr>
    </w:p>
    <w:p w:rsidR="007F312C" w:rsidRDefault="007F312C" w:rsidP="00506249">
      <w:pPr>
        <w:pStyle w:val="a4"/>
        <w:spacing w:line="180" w:lineRule="exact"/>
        <w:ind w:firstLine="0"/>
        <w:rPr>
          <w:sz w:val="18"/>
          <w:szCs w:val="18"/>
        </w:rPr>
      </w:pPr>
    </w:p>
    <w:p w:rsidR="007F312C" w:rsidRDefault="007F312C" w:rsidP="00506249">
      <w:pPr>
        <w:pStyle w:val="a4"/>
        <w:spacing w:line="180" w:lineRule="exact"/>
        <w:ind w:firstLine="0"/>
        <w:rPr>
          <w:sz w:val="18"/>
          <w:szCs w:val="18"/>
        </w:rPr>
      </w:pPr>
    </w:p>
    <w:p w:rsidR="007F312C" w:rsidRDefault="007F312C" w:rsidP="00506249">
      <w:pPr>
        <w:pStyle w:val="a4"/>
        <w:spacing w:line="180" w:lineRule="exact"/>
        <w:ind w:firstLine="0"/>
        <w:rPr>
          <w:sz w:val="18"/>
          <w:szCs w:val="18"/>
        </w:rPr>
      </w:pPr>
    </w:p>
    <w:p w:rsidR="007F312C" w:rsidRDefault="007F312C" w:rsidP="00506249">
      <w:pPr>
        <w:pStyle w:val="a4"/>
        <w:spacing w:line="180" w:lineRule="exact"/>
        <w:ind w:firstLine="0"/>
        <w:rPr>
          <w:sz w:val="18"/>
          <w:szCs w:val="18"/>
        </w:rPr>
      </w:pPr>
    </w:p>
    <w:p w:rsidR="007F312C" w:rsidRDefault="007F312C" w:rsidP="00506249">
      <w:pPr>
        <w:pStyle w:val="a4"/>
        <w:spacing w:line="180" w:lineRule="exact"/>
        <w:ind w:firstLine="0"/>
        <w:rPr>
          <w:sz w:val="18"/>
          <w:szCs w:val="18"/>
        </w:rPr>
      </w:pPr>
    </w:p>
    <w:p w:rsidR="007F312C" w:rsidRDefault="007F312C" w:rsidP="00506249">
      <w:pPr>
        <w:pStyle w:val="a4"/>
        <w:spacing w:line="180" w:lineRule="exact"/>
        <w:ind w:firstLine="0"/>
        <w:rPr>
          <w:sz w:val="18"/>
          <w:szCs w:val="18"/>
        </w:rPr>
      </w:pPr>
    </w:p>
    <w:p w:rsidR="007F312C" w:rsidRDefault="007F312C" w:rsidP="00506249">
      <w:pPr>
        <w:pStyle w:val="a4"/>
        <w:spacing w:line="180" w:lineRule="exact"/>
        <w:ind w:firstLine="0"/>
        <w:rPr>
          <w:sz w:val="18"/>
          <w:szCs w:val="18"/>
        </w:rPr>
      </w:pPr>
    </w:p>
    <w:p w:rsidR="007F312C" w:rsidRDefault="007F312C" w:rsidP="00506249">
      <w:pPr>
        <w:pStyle w:val="a4"/>
        <w:spacing w:line="180" w:lineRule="exact"/>
        <w:ind w:firstLine="0"/>
        <w:rPr>
          <w:sz w:val="18"/>
          <w:szCs w:val="18"/>
        </w:rPr>
      </w:pPr>
    </w:p>
    <w:p w:rsidR="007F312C" w:rsidRDefault="007F312C" w:rsidP="00506249">
      <w:pPr>
        <w:pStyle w:val="a4"/>
        <w:spacing w:line="180" w:lineRule="exact"/>
        <w:ind w:firstLine="0"/>
        <w:rPr>
          <w:sz w:val="18"/>
          <w:szCs w:val="18"/>
        </w:rPr>
      </w:pPr>
    </w:p>
    <w:sectPr w:rsidR="007F312C" w:rsidSect="00EE30A7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0727" w:rsidRDefault="00F90727" w:rsidP="00EE30A7">
      <w:r>
        <w:separator/>
      </w:r>
    </w:p>
  </w:endnote>
  <w:endnote w:type="continuationSeparator" w:id="0">
    <w:p w:rsidR="00F90727" w:rsidRDefault="00F90727" w:rsidP="00EE3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0727" w:rsidRDefault="00F90727" w:rsidP="00EE30A7">
      <w:r>
        <w:separator/>
      </w:r>
    </w:p>
  </w:footnote>
  <w:footnote w:type="continuationSeparator" w:id="0">
    <w:p w:rsidR="00F90727" w:rsidRDefault="00F90727" w:rsidP="00EE30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3513516"/>
      <w:docPartObj>
        <w:docPartGallery w:val="Page Numbers (Top of Page)"/>
        <w:docPartUnique/>
      </w:docPartObj>
    </w:sdtPr>
    <w:sdtEndPr/>
    <w:sdtContent>
      <w:p w:rsidR="007D35F5" w:rsidRDefault="00F90727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470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D35F5" w:rsidRDefault="007D35F5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334"/>
    <w:rsid w:val="00003979"/>
    <w:rsid w:val="0001181D"/>
    <w:rsid w:val="000159B2"/>
    <w:rsid w:val="000328BF"/>
    <w:rsid w:val="00035322"/>
    <w:rsid w:val="00037FA4"/>
    <w:rsid w:val="000424F9"/>
    <w:rsid w:val="000501A4"/>
    <w:rsid w:val="000531C6"/>
    <w:rsid w:val="000748D3"/>
    <w:rsid w:val="00082DD6"/>
    <w:rsid w:val="00094E06"/>
    <w:rsid w:val="000A29A2"/>
    <w:rsid w:val="000A633C"/>
    <w:rsid w:val="000C1C98"/>
    <w:rsid w:val="000D4E47"/>
    <w:rsid w:val="000D5EE1"/>
    <w:rsid w:val="000D729E"/>
    <w:rsid w:val="000F44BB"/>
    <w:rsid w:val="000F5F1F"/>
    <w:rsid w:val="00102BDE"/>
    <w:rsid w:val="00103C64"/>
    <w:rsid w:val="00105CB9"/>
    <w:rsid w:val="00120665"/>
    <w:rsid w:val="00127444"/>
    <w:rsid w:val="001416CF"/>
    <w:rsid w:val="00143D1C"/>
    <w:rsid w:val="00145101"/>
    <w:rsid w:val="0014742C"/>
    <w:rsid w:val="00155D74"/>
    <w:rsid w:val="00170BCE"/>
    <w:rsid w:val="00184E74"/>
    <w:rsid w:val="00194679"/>
    <w:rsid w:val="001A1D71"/>
    <w:rsid w:val="001A6356"/>
    <w:rsid w:val="001A7EC5"/>
    <w:rsid w:val="001B3D1B"/>
    <w:rsid w:val="001B4F6A"/>
    <w:rsid w:val="001C01FC"/>
    <w:rsid w:val="001C3C63"/>
    <w:rsid w:val="001C7F72"/>
    <w:rsid w:val="001D4707"/>
    <w:rsid w:val="001D51DB"/>
    <w:rsid w:val="001D6B51"/>
    <w:rsid w:val="001F1967"/>
    <w:rsid w:val="001F4C78"/>
    <w:rsid w:val="00216DEB"/>
    <w:rsid w:val="0021738F"/>
    <w:rsid w:val="002213A2"/>
    <w:rsid w:val="00225EF1"/>
    <w:rsid w:val="00241D9C"/>
    <w:rsid w:val="0027474E"/>
    <w:rsid w:val="00280915"/>
    <w:rsid w:val="002825EA"/>
    <w:rsid w:val="00292364"/>
    <w:rsid w:val="00292B82"/>
    <w:rsid w:val="002A0D0C"/>
    <w:rsid w:val="002A5CB5"/>
    <w:rsid w:val="002B51C2"/>
    <w:rsid w:val="002C3094"/>
    <w:rsid w:val="002C42E4"/>
    <w:rsid w:val="002D1AD1"/>
    <w:rsid w:val="002D4B4E"/>
    <w:rsid w:val="002D4D0B"/>
    <w:rsid w:val="002D7D09"/>
    <w:rsid w:val="002E1C79"/>
    <w:rsid w:val="00315985"/>
    <w:rsid w:val="00322171"/>
    <w:rsid w:val="00332E1B"/>
    <w:rsid w:val="003409CB"/>
    <w:rsid w:val="003526BD"/>
    <w:rsid w:val="00365B5A"/>
    <w:rsid w:val="00376F4C"/>
    <w:rsid w:val="003857F5"/>
    <w:rsid w:val="003B236F"/>
    <w:rsid w:val="003E1670"/>
    <w:rsid w:val="003E29DE"/>
    <w:rsid w:val="003E3B57"/>
    <w:rsid w:val="003E58B0"/>
    <w:rsid w:val="003E6614"/>
    <w:rsid w:val="004011D4"/>
    <w:rsid w:val="00403D03"/>
    <w:rsid w:val="00411014"/>
    <w:rsid w:val="0041290D"/>
    <w:rsid w:val="00412D89"/>
    <w:rsid w:val="004319B7"/>
    <w:rsid w:val="00452D35"/>
    <w:rsid w:val="00453A30"/>
    <w:rsid w:val="00481A3D"/>
    <w:rsid w:val="004844FA"/>
    <w:rsid w:val="004972F6"/>
    <w:rsid w:val="004A3855"/>
    <w:rsid w:val="004B2EB3"/>
    <w:rsid w:val="004B4001"/>
    <w:rsid w:val="004E0178"/>
    <w:rsid w:val="004E209E"/>
    <w:rsid w:val="004E6323"/>
    <w:rsid w:val="004F44CB"/>
    <w:rsid w:val="004F6595"/>
    <w:rsid w:val="00506249"/>
    <w:rsid w:val="00523337"/>
    <w:rsid w:val="00523B5F"/>
    <w:rsid w:val="0054105A"/>
    <w:rsid w:val="00566219"/>
    <w:rsid w:val="005766DD"/>
    <w:rsid w:val="00585E86"/>
    <w:rsid w:val="00587F7E"/>
    <w:rsid w:val="00595801"/>
    <w:rsid w:val="005A62A1"/>
    <w:rsid w:val="005A68E8"/>
    <w:rsid w:val="005B1579"/>
    <w:rsid w:val="005C55A9"/>
    <w:rsid w:val="005D06A7"/>
    <w:rsid w:val="005D421B"/>
    <w:rsid w:val="005E4C0C"/>
    <w:rsid w:val="005E52B2"/>
    <w:rsid w:val="005F06E7"/>
    <w:rsid w:val="0060115C"/>
    <w:rsid w:val="00603504"/>
    <w:rsid w:val="00606D9D"/>
    <w:rsid w:val="006117EB"/>
    <w:rsid w:val="00614EF7"/>
    <w:rsid w:val="00640EED"/>
    <w:rsid w:val="006455BB"/>
    <w:rsid w:val="006972DC"/>
    <w:rsid w:val="006A1106"/>
    <w:rsid w:val="006B7020"/>
    <w:rsid w:val="006C0A50"/>
    <w:rsid w:val="006C1842"/>
    <w:rsid w:val="006D5445"/>
    <w:rsid w:val="006F3334"/>
    <w:rsid w:val="00703308"/>
    <w:rsid w:val="007066D7"/>
    <w:rsid w:val="00714EB8"/>
    <w:rsid w:val="00736061"/>
    <w:rsid w:val="00755434"/>
    <w:rsid w:val="0077277B"/>
    <w:rsid w:val="0078706C"/>
    <w:rsid w:val="007929CF"/>
    <w:rsid w:val="00795068"/>
    <w:rsid w:val="007A01AD"/>
    <w:rsid w:val="007A0BB6"/>
    <w:rsid w:val="007A4B28"/>
    <w:rsid w:val="007B5EDA"/>
    <w:rsid w:val="007B64F8"/>
    <w:rsid w:val="007D35F5"/>
    <w:rsid w:val="007D4C88"/>
    <w:rsid w:val="007D581D"/>
    <w:rsid w:val="007F077F"/>
    <w:rsid w:val="007F312C"/>
    <w:rsid w:val="008012C4"/>
    <w:rsid w:val="00804CD9"/>
    <w:rsid w:val="008108F6"/>
    <w:rsid w:val="00811AB3"/>
    <w:rsid w:val="00821861"/>
    <w:rsid w:val="008322EA"/>
    <w:rsid w:val="0085133D"/>
    <w:rsid w:val="00864FA3"/>
    <w:rsid w:val="008663D5"/>
    <w:rsid w:val="008A3397"/>
    <w:rsid w:val="008C11C7"/>
    <w:rsid w:val="008C3A39"/>
    <w:rsid w:val="008D41CD"/>
    <w:rsid w:val="008D5CF5"/>
    <w:rsid w:val="008E4CA8"/>
    <w:rsid w:val="008E7259"/>
    <w:rsid w:val="008F1256"/>
    <w:rsid w:val="008F4D93"/>
    <w:rsid w:val="008F57D2"/>
    <w:rsid w:val="009161AA"/>
    <w:rsid w:val="00927B02"/>
    <w:rsid w:val="00930B3B"/>
    <w:rsid w:val="009405C0"/>
    <w:rsid w:val="00940956"/>
    <w:rsid w:val="00976F25"/>
    <w:rsid w:val="00986367"/>
    <w:rsid w:val="00992DC5"/>
    <w:rsid w:val="0099425A"/>
    <w:rsid w:val="009B52C7"/>
    <w:rsid w:val="009B5C0C"/>
    <w:rsid w:val="009B71B1"/>
    <w:rsid w:val="009C1762"/>
    <w:rsid w:val="009C494F"/>
    <w:rsid w:val="009D2EF2"/>
    <w:rsid w:val="009E66C4"/>
    <w:rsid w:val="00A023CF"/>
    <w:rsid w:val="00A10ACB"/>
    <w:rsid w:val="00A14466"/>
    <w:rsid w:val="00A214AB"/>
    <w:rsid w:val="00A42A92"/>
    <w:rsid w:val="00A5581F"/>
    <w:rsid w:val="00A70B10"/>
    <w:rsid w:val="00A7737E"/>
    <w:rsid w:val="00A77E3F"/>
    <w:rsid w:val="00A805FC"/>
    <w:rsid w:val="00A81844"/>
    <w:rsid w:val="00A82512"/>
    <w:rsid w:val="00A908CA"/>
    <w:rsid w:val="00A91440"/>
    <w:rsid w:val="00AA5D41"/>
    <w:rsid w:val="00AC0E9D"/>
    <w:rsid w:val="00AC2D03"/>
    <w:rsid w:val="00AD05A5"/>
    <w:rsid w:val="00AF0324"/>
    <w:rsid w:val="00AF78D1"/>
    <w:rsid w:val="00B01B88"/>
    <w:rsid w:val="00B063CF"/>
    <w:rsid w:val="00B075B9"/>
    <w:rsid w:val="00B352BD"/>
    <w:rsid w:val="00B52D54"/>
    <w:rsid w:val="00B5354C"/>
    <w:rsid w:val="00B538FF"/>
    <w:rsid w:val="00B54009"/>
    <w:rsid w:val="00B57287"/>
    <w:rsid w:val="00B6128C"/>
    <w:rsid w:val="00B612F8"/>
    <w:rsid w:val="00B61AF5"/>
    <w:rsid w:val="00B62BF5"/>
    <w:rsid w:val="00B72C9D"/>
    <w:rsid w:val="00B75818"/>
    <w:rsid w:val="00BA0F45"/>
    <w:rsid w:val="00BD36F2"/>
    <w:rsid w:val="00BD411B"/>
    <w:rsid w:val="00BD716E"/>
    <w:rsid w:val="00C070C4"/>
    <w:rsid w:val="00C070E1"/>
    <w:rsid w:val="00C14ACF"/>
    <w:rsid w:val="00C5228E"/>
    <w:rsid w:val="00C52B0D"/>
    <w:rsid w:val="00C54C2C"/>
    <w:rsid w:val="00C56ADA"/>
    <w:rsid w:val="00C6453A"/>
    <w:rsid w:val="00C749B2"/>
    <w:rsid w:val="00C81C9E"/>
    <w:rsid w:val="00CA3CED"/>
    <w:rsid w:val="00CA5B57"/>
    <w:rsid w:val="00CB3DD8"/>
    <w:rsid w:val="00CD2F16"/>
    <w:rsid w:val="00CD4F3D"/>
    <w:rsid w:val="00CD6163"/>
    <w:rsid w:val="00CE1B53"/>
    <w:rsid w:val="00CF0485"/>
    <w:rsid w:val="00CF49D4"/>
    <w:rsid w:val="00D03B8B"/>
    <w:rsid w:val="00D23F33"/>
    <w:rsid w:val="00D30BE0"/>
    <w:rsid w:val="00D3568E"/>
    <w:rsid w:val="00D4118E"/>
    <w:rsid w:val="00D449F5"/>
    <w:rsid w:val="00D4655C"/>
    <w:rsid w:val="00D82B57"/>
    <w:rsid w:val="00D901FE"/>
    <w:rsid w:val="00DA1AF7"/>
    <w:rsid w:val="00DF7BEB"/>
    <w:rsid w:val="00E02287"/>
    <w:rsid w:val="00E17086"/>
    <w:rsid w:val="00E20465"/>
    <w:rsid w:val="00E309B4"/>
    <w:rsid w:val="00E33FBF"/>
    <w:rsid w:val="00E40B84"/>
    <w:rsid w:val="00E41385"/>
    <w:rsid w:val="00E45396"/>
    <w:rsid w:val="00E726A2"/>
    <w:rsid w:val="00E8727E"/>
    <w:rsid w:val="00E93BA8"/>
    <w:rsid w:val="00E96209"/>
    <w:rsid w:val="00EA3FC1"/>
    <w:rsid w:val="00EA63F1"/>
    <w:rsid w:val="00EC1FF0"/>
    <w:rsid w:val="00EC3F00"/>
    <w:rsid w:val="00EE30A7"/>
    <w:rsid w:val="00EE4C2B"/>
    <w:rsid w:val="00EF62A6"/>
    <w:rsid w:val="00EF63F5"/>
    <w:rsid w:val="00F00C6D"/>
    <w:rsid w:val="00F137B0"/>
    <w:rsid w:val="00F15337"/>
    <w:rsid w:val="00F162A8"/>
    <w:rsid w:val="00F34874"/>
    <w:rsid w:val="00F52753"/>
    <w:rsid w:val="00F5732F"/>
    <w:rsid w:val="00F7394F"/>
    <w:rsid w:val="00F85B7B"/>
    <w:rsid w:val="00F90727"/>
    <w:rsid w:val="00FA265B"/>
    <w:rsid w:val="00FA6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23107580-CF00-4F5A-8EDF-6A7835BCD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33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1290D"/>
    <w:pPr>
      <w:keepNext/>
      <w:tabs>
        <w:tab w:val="left" w:pos="4536"/>
        <w:tab w:val="left" w:pos="5670"/>
        <w:tab w:val="left" w:pos="6804"/>
        <w:tab w:val="left" w:pos="7938"/>
      </w:tabs>
      <w:outlineLvl w:val="1"/>
    </w:pPr>
    <w:rPr>
      <w:color w:val="000000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3334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rsid w:val="0041290D"/>
    <w:rPr>
      <w:rFonts w:ascii="Times New Roman" w:eastAsia="Times New Roman" w:hAnsi="Times New Roman" w:cs="Times New Roman"/>
      <w:color w:val="000000"/>
      <w:sz w:val="30"/>
      <w:szCs w:val="20"/>
      <w:lang w:eastAsia="ru-RU"/>
    </w:rPr>
  </w:style>
  <w:style w:type="paragraph" w:styleId="a4">
    <w:name w:val="Body Text Indent"/>
    <w:basedOn w:val="a"/>
    <w:link w:val="a5"/>
    <w:rsid w:val="0041290D"/>
    <w:pPr>
      <w:tabs>
        <w:tab w:val="left" w:pos="4536"/>
        <w:tab w:val="left" w:pos="5670"/>
        <w:tab w:val="left" w:pos="6804"/>
        <w:tab w:val="left" w:pos="7938"/>
      </w:tabs>
      <w:ind w:firstLine="709"/>
      <w:jc w:val="both"/>
    </w:pPr>
    <w:rPr>
      <w:color w:val="000000"/>
      <w:sz w:val="30"/>
    </w:rPr>
  </w:style>
  <w:style w:type="character" w:customStyle="1" w:styleId="a5">
    <w:name w:val="Основной текст с отступом Знак"/>
    <w:basedOn w:val="a0"/>
    <w:link w:val="a4"/>
    <w:rsid w:val="0041290D"/>
    <w:rPr>
      <w:rFonts w:ascii="Times New Roman" w:eastAsia="Times New Roman" w:hAnsi="Times New Roman" w:cs="Times New Roman"/>
      <w:color w:val="000000"/>
      <w:sz w:val="30"/>
      <w:szCs w:val="20"/>
      <w:lang w:eastAsia="ru-RU"/>
    </w:rPr>
  </w:style>
  <w:style w:type="paragraph" w:customStyle="1" w:styleId="ConsPlusNormal">
    <w:name w:val="ConsPlusNormal"/>
    <w:rsid w:val="00A77E3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EE30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E30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EE30A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EE30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Plain Text"/>
    <w:basedOn w:val="a"/>
    <w:link w:val="ab"/>
    <w:uiPriority w:val="99"/>
    <w:unhideWhenUsed/>
    <w:rsid w:val="008322EA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ab">
    <w:name w:val="Текст Знак"/>
    <w:basedOn w:val="a0"/>
    <w:link w:val="aa"/>
    <w:uiPriority w:val="99"/>
    <w:rsid w:val="008322EA"/>
    <w:rPr>
      <w:rFonts w:ascii="Consolas" w:hAnsi="Consolas"/>
      <w:sz w:val="21"/>
      <w:szCs w:val="21"/>
    </w:rPr>
  </w:style>
  <w:style w:type="character" w:styleId="ac">
    <w:name w:val="Strong"/>
    <w:basedOn w:val="a0"/>
    <w:uiPriority w:val="22"/>
    <w:qFormat/>
    <w:rsid w:val="003409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9203C6-3CF2-4A30-BDB5-7526DD2F3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824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t.pytrik</dc:creator>
  <cp:lastModifiedBy>Ерох Екатерина Сергеевна</cp:lastModifiedBy>
  <cp:revision>2</cp:revision>
  <cp:lastPrinted>2019-11-21T12:09:00Z</cp:lastPrinted>
  <dcterms:created xsi:type="dcterms:W3CDTF">2022-02-03T08:47:00Z</dcterms:created>
  <dcterms:modified xsi:type="dcterms:W3CDTF">2022-02-03T08:47:00Z</dcterms:modified>
</cp:coreProperties>
</file>