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4385">
      <w:pPr>
        <w:pStyle w:val="ConsPlusNormal"/>
        <w:jc w:val="both"/>
      </w:pPr>
      <w:bookmarkStart w:id="0" w:name="_GoBack"/>
      <w:bookmarkEnd w:id="0"/>
    </w:p>
    <w:p w:rsidR="00000000" w:rsidRDefault="00874385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874385">
      <w:pPr>
        <w:pStyle w:val="ConsPlusTitle"/>
        <w:jc w:val="center"/>
      </w:pPr>
      <w:r>
        <w:t>6 июля 2011 г. N 912</w:t>
      </w:r>
    </w:p>
    <w:p w:rsidR="00000000" w:rsidRDefault="00874385">
      <w:pPr>
        <w:pStyle w:val="ConsPlusTitle"/>
        <w:jc w:val="center"/>
      </w:pPr>
    </w:p>
    <w:p w:rsidR="00000000" w:rsidRDefault="00874385">
      <w:pPr>
        <w:pStyle w:val="ConsPlusTitle"/>
        <w:jc w:val="center"/>
      </w:pPr>
      <w:r>
        <w:t>О ВОПРОСАХ СОЗДАНИЯ И ВЕДЕНИЯ ЭЛЕКТРОННОГО БАНКА ДАННЫХ БЛАНКОВ ДОКУМЕНТОВ И ДОКУМЕНТОВ С ОПРЕДЕЛЕННОЙ СТЕПЕНЬЮ ЗАЩИТЫ И ПЕЧАТНОЙ ПРОДУКЦИИ</w:t>
      </w:r>
    </w:p>
    <w:p w:rsidR="00000000" w:rsidRDefault="008743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13.02.2012 N 144,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17.02.2012 N 156, от 29.03.2013 N 234, от 29.07.2013 N 667,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>т 05.11.2015 N 921, от 11.02.2016 N 115, от 18.08.2016 N 652,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12.01.2017 N 22, от 11.08.2017 N 605, от 19.09.2017 N 703,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02.03.2018 N 175, от 11.11.2020 N 637, от 22.04.2021 N 230,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20.01.2022 N 32, от 30.12.2022 N 964, от 03.06.2023 N 364,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</w:t>
            </w:r>
            <w:r>
              <w:rPr>
                <w:color w:val="392C69"/>
              </w:rPr>
              <w:t>1.2023 N 791)</w:t>
            </w:r>
          </w:p>
        </w:tc>
      </w:tr>
    </w:tbl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ind w:firstLine="540"/>
        <w:jc w:val="both"/>
      </w:pPr>
      <w:r>
        <w:t>На основании статьи 11 Закона Республики Беларусь от 23 июля 2008 г. N 424-З "О Совете Министров Республики Беларусь" Совет Министров Республики Беларусь ПОСТАНОВЛЯЕТ:</w:t>
      </w:r>
    </w:p>
    <w:p w:rsidR="00000000" w:rsidRDefault="00874385">
      <w:pPr>
        <w:pStyle w:val="ConsPlusNormal"/>
        <w:jc w:val="both"/>
      </w:pPr>
      <w:r>
        <w:t>(преамбула в ред. постановления Совмина от 20.01.2022 N 32)</w:t>
      </w:r>
    </w:p>
    <w:p w:rsidR="00000000" w:rsidRDefault="008743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8743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(http://blank.bisc.by/).</w:t>
            </w:r>
          </w:p>
        </w:tc>
      </w:tr>
    </w:tbl>
    <w:p w:rsidR="00000000" w:rsidRDefault="00874385">
      <w:pPr>
        <w:pStyle w:val="ConsPlusNormal"/>
        <w:spacing w:before="260"/>
        <w:ind w:firstLine="540"/>
        <w:jc w:val="both"/>
      </w:pPr>
      <w:r>
        <w:t>1. Создать электронный банк данных бл</w:t>
      </w:r>
      <w:r>
        <w:t>анков документов и документов с определенной степенью защиты и печатной продукции на базе электронного банка данных об изготовленных и реализованных бланках первичных учетных документов и контрольных знаках.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2. Исключен.</w:t>
      </w:r>
    </w:p>
    <w:p w:rsidR="00000000" w:rsidRDefault="00874385">
      <w:pPr>
        <w:pStyle w:val="ConsPlusNormal"/>
        <w:jc w:val="both"/>
      </w:pPr>
      <w:r>
        <w:t>(п. 2 исключен. - Постановление Сов</w:t>
      </w:r>
      <w:r>
        <w:t>мина от 02.03.2018 N 175)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3. Утвердить:</w:t>
      </w:r>
    </w:p>
    <w:p w:rsidR="00000000" w:rsidRDefault="00874385">
      <w:pPr>
        <w:pStyle w:val="ConsPlusNormal"/>
        <w:jc w:val="both"/>
      </w:pPr>
      <w:r>
        <w:t>(в ред. постановления Совмина от 20.01.2022 N 32)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Положение о порядке ведения электронного банка данных бланков документов и документов с определенной степенью защиты и печатной продукции (прилагается);</w:t>
      </w:r>
    </w:p>
    <w:p w:rsidR="00000000" w:rsidRDefault="00874385">
      <w:pPr>
        <w:pStyle w:val="ConsPlusNormal"/>
        <w:jc w:val="both"/>
      </w:pPr>
      <w:r>
        <w:t>(в ред. поста</w:t>
      </w:r>
      <w:r>
        <w:t>новления Совмина от 20.01.2022 N 32)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перечень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</w:t>
      </w:r>
      <w:r>
        <w:t>иты и печатной продукции (прилагается);</w:t>
      </w:r>
    </w:p>
    <w:p w:rsidR="00000000" w:rsidRDefault="00874385">
      <w:pPr>
        <w:pStyle w:val="ConsPlusNormal"/>
        <w:jc w:val="both"/>
      </w:pPr>
      <w:r>
        <w:t>(в ред. постановления Совмина от 20.01.2022 N 32)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перечень 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</w:t>
      </w:r>
      <w:r>
        <w:t>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(прилагается).</w:t>
      </w:r>
    </w:p>
    <w:p w:rsidR="00000000" w:rsidRDefault="00874385">
      <w:pPr>
        <w:pStyle w:val="ConsPlusNormal"/>
        <w:jc w:val="both"/>
      </w:pPr>
      <w:r>
        <w:t>(в ред. постановления Совмина от 20.01.2022 N 32)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4. Внести изменения и дополнения </w:t>
      </w:r>
      <w:r>
        <w:t>в следующие постановления Совета Министров Республики Беларусь: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4.1. абзац третий пункта 15 Положения о порядке ведения Государственного реестра моделей (модификаций) кассовых суммирующих аппаратов и специальных компьютерных систем, используемых на террито</w:t>
      </w:r>
      <w:r>
        <w:t>рии Республики Беларусь, утвержденного постановлением Совета Министров Республики Беларусь от 7 июня 2002 г. N 738 (Национальный реестр правовых актов Республики Беларусь, 2002 г., N 68, 5/10591; 2010 г., N 80, 5/31527),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4.2. в части пятой пункт</w:t>
      </w:r>
      <w:r>
        <w:t xml:space="preserve">а 11 Правил бытового обслуживания потребителей, утвержденных </w:t>
      </w:r>
      <w:r>
        <w:lastRenderedPageBreak/>
        <w:t xml:space="preserve">постановлением Совета Министров Республики Беларусь от 14 декабря 2004 г. N 1590 (Национальный реестр правовых актов Республики Беларусь, 2005 г., N 1, 5/15304; 2009 г., N 186, 5/30247; 2010 г., </w:t>
      </w:r>
      <w:r>
        <w:t>N 238, 5/32573), слова "первичный учетный документ, информация об изготовлении и реализации бланка которого заносится в электронный банк данных об изготовленных и реализованных бланках первичных учетных документов и контрольных знаках, подтверждающий" заме</w:t>
      </w:r>
      <w:r>
        <w:t>нить словами "квитанцию о приеме наличных денежных средств при продаже товаров (выполнении работ, оказании услуг) без применения кассовых суммирующих аппаратов и (или) специальных компьютерных систем и платежных терминалов, информация об изготовлении и реа</w:t>
      </w:r>
      <w:r>
        <w:t>лизации которой включена в электронный банк данных бланков документов и документов с определенной степенью защиты и печатной продукции, подтверждающую";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4.3. в Порядке приобретения юридическими лицами и индивидуальными предпринимателями, осуществляющими вв</w:t>
      </w:r>
      <w:r>
        <w:t>оз (вывоз) алкогольной, непищевой спиртосодержащей продукции и непищевого этилового спирта, контрольных знаков, их учета, реализации, использования, гашения, возврата, уничтожения, маркировки ими сопроводительных документов, утвержденном постановлением Сов</w:t>
      </w:r>
      <w:r>
        <w:t>ета Министров Республики Беларусь от 4 ноября 2005 г. N 1229 (Национальный реестр правовых актов Республики Беларусь, 2005 г., N 177, 5/16732; 2007 г., N 55, 5/24780):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3 слова "в электронном банке данных (далее - ЭБД), формирование и ведение котор</w:t>
      </w:r>
      <w:r>
        <w:t>ого организуется Министерством по налогам и сборам" заменить словами "в электронном банке данных бланков документов и документов с определенной степенью защиты и печатной продукции (далее - ЭБД)";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из пункта 12 слова "не позднее рабочего дня, следующего за </w:t>
      </w:r>
      <w:r>
        <w:t>днем принятия решения"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15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"15. Организация - изготовитель контрольных знаков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контрольных знаках в ЭБД.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РУП "Издательство "</w:t>
      </w:r>
      <w:proofErr w:type="spellStart"/>
      <w:r>
        <w:t>Белбл</w:t>
      </w:r>
      <w:r>
        <w:t>анкавыд</w:t>
      </w:r>
      <w:proofErr w:type="spellEnd"/>
      <w:r>
        <w:t>" вносит информацию о поступивших и выданных контрольных знаках в ЭБД.";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в пункте 16 слова "Положением о порядке использования бланков строгой отчетности, утвержденным постановлением Министерства финансов Республики Беларусь от 21 февраля 2002 г. N </w:t>
      </w:r>
      <w:r>
        <w:t>21 (Национальный реестр правовых актов Республики Беларусь, 2002 г., N 33, 8/7842)" заменить словами "Инструкцией о порядке использования и бухгалтерского учета бланков строгой отчетности, утвержденной постановлением Министерства финансов Республики Белару</w:t>
      </w:r>
      <w:r>
        <w:t>сь от 18 декабря 2008 г. N 196 "Об утверждении Инструкции о порядке использования и бухгалтерского учета бланков строгой отчетности, признании утратившими силу некоторых нормативных правовых актов Министерства финансов Республики Беларусь" (Национальный ре</w:t>
      </w:r>
      <w:r>
        <w:t>естр правовых актов Республики Беларусь, 2009 г., N 30, 8/20285)";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третьей пункта 21 слова "не позднее рабочего дня, следующего за днем получения акта"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35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"35. Если в результате экспертизы подтвержда</w:t>
      </w:r>
      <w:r>
        <w:t>ется подлинность возвращенных неиспользованных неповрежденных контрольных знаков, РУП "Издательство "</w:t>
      </w:r>
      <w:proofErr w:type="spellStart"/>
      <w:r>
        <w:t>Белбланкавыд</w:t>
      </w:r>
      <w:proofErr w:type="spellEnd"/>
      <w:r>
        <w:t>" приходует их и на основании заключения экспертизы и первого экземпляра заявления о возврате неиспользованных неповрежденных контрольных знако</w:t>
      </w:r>
      <w:r>
        <w:t>в вносит информацию о возвращенных неиспользованных неповрежденных контрольных знаках в ЭБД.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Один из экземпляров заключения экспертизы направляется РУП "Издательство "</w:t>
      </w:r>
      <w:proofErr w:type="spellStart"/>
      <w:r>
        <w:t>Белбланкавыд</w:t>
      </w:r>
      <w:proofErr w:type="spellEnd"/>
      <w:r>
        <w:t>" юридическому лицу или индивидуальному предпринимателю.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Возвращенные контрол</w:t>
      </w:r>
      <w:r>
        <w:t>ьные знаки могут быть реализованы повторно в установленном порядке.";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36: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части третьей слова "исключает их номера из ЭБД" заменить словами "вносит информацию о возвращенных бракованных контрольных знаках в ЭБД";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в части пятой слова "Учет в ЭБД </w:t>
      </w:r>
      <w:r>
        <w:t>сведений" заменить словами "Внесение информации в ЭБД";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lastRenderedPageBreak/>
        <w:t>4.4. утратил силу;</w:t>
      </w:r>
    </w:p>
    <w:p w:rsidR="00000000" w:rsidRDefault="008743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4.4 утратил силу. - Постановление Совмина от 17.02.2012 N 156)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4.5. в постановлении Совета Министров Республики Беларусь от 28 апреля 2008 г. N 618 "О некоторых вопросах оборот</w:t>
      </w:r>
      <w:r>
        <w:t>а алкогольных напитков" (Национальный реестр правовых актов Республики Беларусь, 2008 г., N 110, 5/27587; N 264, 5/28632; 2009 г., N 122, 5/29754; N 184, 5/30226; 2011 г., N 11, 5/33160):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4.5.1. в Положении о порядке изготовления и реализации акцизных маро</w:t>
      </w:r>
      <w:r>
        <w:t>к для маркировки алкогольных напитков, ввозимых на территорию Республики Беларусь, маркировки ими алкогольных напитков, учета, хранения, уничтожения этих марок, контроля за их использованием, порядке и сроке представления отчетов об их использовании, утвер</w:t>
      </w:r>
      <w:r>
        <w:t>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части четвертой пункта 10 слова "об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 г</w:t>
      </w:r>
      <w:r>
        <w:t>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</w:t>
      </w:r>
      <w:r>
        <w:t xml:space="preserve"> документов с определенной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третьей пункта 12 слова "не позднее рабочего дня, следующего за днем их выдачи"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части третьей пункта 16 слова "в течение двух рабочих дней со дня реализации направляетс</w:t>
      </w:r>
      <w:r>
        <w:t>я" заменить словом "вносится";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29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"29.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таможне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35: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вторую дополнить словами "и вносит информацию о возвращенных импортером и переданных РУП "Издательство "</w:t>
      </w:r>
      <w:proofErr w:type="spellStart"/>
      <w:r>
        <w:t>Белбланкавыд</w:t>
      </w:r>
      <w:proofErr w:type="spellEnd"/>
      <w:r>
        <w:t>" неиспользованных акцизных марках";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третью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приходует возвращен</w:t>
      </w:r>
      <w:r>
        <w:t>ные неиспользованные акцизные марки и на основании заключения экспертизы, подтверждающего подлинность возвращенных неиспользованных акцизных марок, и заявления таможни вносит информацию об их оприходовании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пункта 47 слова "в</w:t>
      </w:r>
      <w:r>
        <w:t xml:space="preserve"> течение двух рабочих дней со дня получения (составления) соответствующих отчета и сведений"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4.5.2. в Положении о порядке изготовления и реализации акцизных марок для маркировки алкогольных напитков, произведенных на территории Республики Белару</w:t>
      </w:r>
      <w:r>
        <w:t>сь, маркировки ими алкогольных напитков, учета, хранения, уничтожения этих марок, контроля за их использованием,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6 слова "об изготовленных и реализованных бланках первичных учетных документов и контрольных знака</w:t>
      </w:r>
      <w:r>
        <w:t>х, созданном в соответствии с постановлением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</w:t>
      </w:r>
      <w:r>
        <w:t>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пункта 15 слова "не позднее рабочего дня, следующего за днем принятия соответствующего</w:t>
      </w:r>
      <w:r>
        <w:t xml:space="preserve"> решения"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пункты 22 и 23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"22. Организация-изготовитель ведет учет и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 в электронный банк данных.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lastRenderedPageBreak/>
        <w:t xml:space="preserve">23. РУП "Издательство </w:t>
      </w:r>
      <w:r>
        <w:t>"</w:t>
      </w:r>
      <w:proofErr w:type="spellStart"/>
      <w:r>
        <w:t>Белбланкавыд</w:t>
      </w:r>
      <w:proofErr w:type="spellEnd"/>
      <w:r>
        <w:t>" вносит информацию о полученных и реализованных юридическим лицам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третьей пункта 31 слова "не позднее рабочего дня, следующего за днем получения акта"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40 изложить в следую</w:t>
      </w:r>
      <w:r>
        <w:t>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"40. Если в результате экспертизы подтверждается подлинность возвращенных неиспользованных акцизных марок, РУП "Издательство "</w:t>
      </w:r>
      <w:proofErr w:type="spellStart"/>
      <w:r>
        <w:t>Белбланкавыд</w:t>
      </w:r>
      <w:proofErr w:type="spellEnd"/>
      <w:r>
        <w:t>" приходует их и на основании заключения экспертизы и заявления юридического лица о возврате неиспользов</w:t>
      </w:r>
      <w:r>
        <w:t>анных акцизных марок вносит информацию о возвращенных неиспользованных акцизных марках в электронный банк данных.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Первый экземпляр заявления о возврате неиспользованных акцизных марок остается в РУП "Издательство "</w:t>
      </w:r>
      <w:proofErr w:type="spellStart"/>
      <w:r>
        <w:t>Белбланкавыд</w:t>
      </w:r>
      <w:proofErr w:type="spellEnd"/>
      <w:r>
        <w:t>", второй экземпляр с отметкой</w:t>
      </w:r>
      <w:r>
        <w:t xml:space="preserve"> РУП "Издательство "</w:t>
      </w:r>
      <w:proofErr w:type="spellStart"/>
      <w:r>
        <w:t>Белбланкавыд</w:t>
      </w:r>
      <w:proofErr w:type="spellEnd"/>
      <w:r>
        <w:t>" о принятии марок возвращается юридическому лицу.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Возвращенные акцизные марки могут быть реализованы повторно в соответствии с настоящим Положением.";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4.5.3. в Положении о порядке изготовления, выдачи, использования, учета,</w:t>
      </w:r>
      <w:r>
        <w:t xml:space="preserve"> хранения, уничтожения специальных марок, предназначенных для маркировки алкогольных напитков, задержанных или изъятых правоохранительными и контролирующими органами, а также конфискованных либо обращенных в доход государства иным способом, утвержденном да</w:t>
      </w:r>
      <w:r>
        <w:t>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12 слова "об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 г. N 74 "О создании электро</w:t>
      </w:r>
      <w:r>
        <w:t>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5/9818)" заменить словами "бланков документов и документов с определенной</w:t>
      </w:r>
      <w:r>
        <w:t xml:space="preserve">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13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"13.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уполномоченному органу специальных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30 дополнить частью второй следу</w:t>
      </w:r>
      <w:r>
        <w:t>ющего содержания: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вносит информацию о возвращенных неиспользованных специальных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4.5.4. в Положении о порядке изготовления и реализации акцизных марок для </w:t>
      </w:r>
      <w:proofErr w:type="spellStart"/>
      <w:r>
        <w:t>перемаркировки</w:t>
      </w:r>
      <w:proofErr w:type="spellEnd"/>
      <w:r>
        <w:t xml:space="preserve"> алкогольных напит</w:t>
      </w:r>
      <w:r>
        <w:t xml:space="preserve">ков с поврежденными акцизными марками, </w:t>
      </w:r>
      <w:proofErr w:type="spellStart"/>
      <w:r>
        <w:t>перемаркировки</w:t>
      </w:r>
      <w:proofErr w:type="spellEnd"/>
      <w:r>
        <w:t xml:space="preserve"> ими алкогольных напитков, учета, хранения, уничтожения этих марок и контроля за их использованием,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14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"14. В случае принятия реше</w:t>
      </w:r>
      <w:r>
        <w:t>ния о реализации акцизных марок инспекция МНС либо таможня размещает заявку на выдачу акцизных марок в электронном банке данных бланков документов и документов с определенной степенью защиты и печатной продукции (далее - электронный банк данных).";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в</w:t>
      </w:r>
      <w:r>
        <w:t>торую пункта 16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"Организация - изготовитель акцизных марок вносит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21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"21. РУП "Издательство "</w:t>
      </w:r>
      <w:proofErr w:type="spellStart"/>
      <w:r>
        <w:t>Белбланкавыд</w:t>
      </w:r>
      <w:proofErr w:type="spellEnd"/>
      <w:r>
        <w:t>" вносит информацию о полученных и выданных инспекциям МНС либо таможням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lastRenderedPageBreak/>
        <w:t>пункт 27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"27. Информация о переданных юридическому лицу или индивидуаль</w:t>
      </w:r>
      <w:r>
        <w:t>ному предпринимателю акцизных марках вносится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4.5.5. в Положении о порядке изготовления, реализации, использования, учета, хранения, уничтожения контрольных марок для маркировки алкогольных напитков, маркированных акцизными мар</w:t>
      </w:r>
      <w:r>
        <w:t>ками, выводимыми из обращения, и контроля за их использованием,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11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"11. Информация о количестве контрольных марок, указанных в заявлении, вносится инспекцией МНС в электронный банк да</w:t>
      </w:r>
      <w:r>
        <w:t>нных бланков документов и документов с определенной степенью защиты и печатной продукции (далее - электронный банк данных).";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вторую пункта 15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"Организация-изготовитель ведет учет и вносит информацию об изготовленных и </w:t>
      </w:r>
      <w:r>
        <w:t>переданных РУП "Издательство "</w:t>
      </w:r>
      <w:proofErr w:type="spellStart"/>
      <w:r>
        <w:t>Белбланкавыд</w:t>
      </w:r>
      <w:proofErr w:type="spellEnd"/>
      <w:r>
        <w:t>" контрольных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21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"21.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контрольных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4.6. в ча</w:t>
      </w:r>
      <w:r>
        <w:t>сти второй пункта 47 Правил автомобильных перевозок пассажиров, утвержденных постановлением Совета Министров Республики Беларусь от 30 июня 2008 г. N 972 "О некоторых вопросах автомобильных перевозок пассажиров" (Национальный реестр правовых актов Республи</w:t>
      </w:r>
      <w:r>
        <w:t>ки Беларусь, 2008 г., N 186, 5/28040), слова "бланочных билетов установленной формы, информация об изготовлении и реализации которых включена в электронный банк данных об изготовленных и реализованных бланках первичных учетных документов и контрольных знак</w:t>
      </w:r>
      <w:r>
        <w:t>ах" заменить словами "бланков документов с определенной степенью защиты, информация об изготовлении и реализации которых включена в электронный банк данных бланков документов и документов с определенной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4.7. в постано</w:t>
      </w:r>
      <w:r>
        <w:t>влении Совета Министров Республики Беларусь от 28 октября 2008 г. N 1610 "О некоторых мерах по реализации Декрета Президента Республики Беларусь от 23 июля 2008 г. N 16" (Национальный реестр правовых актов Республики Беларусь, 2008 г., N 265, 5/28645; 2009</w:t>
      </w:r>
      <w:r>
        <w:t xml:space="preserve"> г., N 14, 5/29066; N 122, 5/29754; 2011 г., N 11, 5/33160):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4.7.1. в Положении о порядке изготовления и реализации акцизных марок для маркировки табачных изделий, ввозимых на территорию Республики Беларусь, маркировки ими табачных изделий, учета, хранения</w:t>
      </w:r>
      <w:r>
        <w:t>, уничтожения этих марок, контроля за их использованием, порядке и сроке представления отчетов об их использовании,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четвертую пункта 8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"Изготовленные акцизные марки РУП "Минская печат</w:t>
      </w:r>
      <w:r>
        <w:t>ная фабрика" передает РУП "Издательство "</w:t>
      </w:r>
      <w:proofErr w:type="spellStart"/>
      <w:r>
        <w:t>Белбланкавыд</w:t>
      </w:r>
      <w:proofErr w:type="spellEnd"/>
      <w:r>
        <w:t>" на основании заключенного между ними договора с оформлением товарно-транспортной накладной и вносит в электронный банк данных бланков документов и документов с определенной степенью защиты и печатной п</w:t>
      </w:r>
      <w:r>
        <w:t>родукции (далее - электронный банк данных) информацию об изготовленных и переданных РУП "Издательство "</w:t>
      </w:r>
      <w:proofErr w:type="spellStart"/>
      <w:r>
        <w:t>Белбланкавыд</w:t>
      </w:r>
      <w:proofErr w:type="spellEnd"/>
      <w:r>
        <w:t>" акцизных марках.";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третью пункта 10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там</w:t>
      </w:r>
      <w:r>
        <w:t>ожне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31: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в части пятой слова "и вносит в электронный банк данных информацию о возврате импортером этих акцизных марок" заменить словами "и вносит информацию о возвращенных импортером и переданных РУП </w:t>
      </w:r>
      <w:r>
        <w:lastRenderedPageBreak/>
        <w:t>"И</w:t>
      </w:r>
      <w:r>
        <w:t>здательство "</w:t>
      </w:r>
      <w:proofErr w:type="spellStart"/>
      <w:r>
        <w:t>Белбланкавыд</w:t>
      </w:r>
      <w:proofErr w:type="spellEnd"/>
      <w:r>
        <w:t>" неиспользованных акцизных марках";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часть шестую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"РУП "Издательство "</w:t>
      </w:r>
      <w:proofErr w:type="spellStart"/>
      <w:r>
        <w:t>Белбланкавыд</w:t>
      </w:r>
      <w:proofErr w:type="spellEnd"/>
      <w:r>
        <w:t>" приходует возвращенные неиспользованные акцизные марки и на основании заключения экспертизы, подтверждающего подлинн</w:t>
      </w:r>
      <w:r>
        <w:t>ость возвращенных неиспользованных акцизных марок, и заявления таможни вносит информацию об их оприходовании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второй пункта 36 слова "в течение двух рабочих дней со дня составления акта об уничтожении акцизных марок" ис</w:t>
      </w:r>
      <w:r>
        <w:t>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пункта 43 слова "в течение двух рабочих дней со дня получения (составления) соответствующих отчетов"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4.7.2. в Положении о порядке изготовления и реализации акцизных марок для маркировки табачных изделий, произведенных на территории Р</w:t>
      </w:r>
      <w:r>
        <w:t>еспублики Беларусь, маркировки ими табачных изделий, учета, хранения, уничтожения этих марок, контроля за их использованием,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5 слова "об изготовленных и реализованных бланках первичных учетных документов и контр</w:t>
      </w:r>
      <w:r>
        <w:t>ольных знаках, созданном в соответствии с постановлением Совета Министров Республики Беларусь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</w:t>
      </w:r>
      <w:r>
        <w:t>нальный реестр правовых актов Республики Беларусь, 2002 г., N 13, 5/9818)" заменить словами "бланков документов и документов с определенной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пункта 14 слова "не позднее рабочего дня, следующего за днем принятия соот</w:t>
      </w:r>
      <w:r>
        <w:t>ветствующего решения"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пункта 16 слова "не позднее рабочего дня, следующего за днем их передачи"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19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"19. РУП "Издательство "</w:t>
      </w:r>
      <w:proofErr w:type="spellStart"/>
      <w:r>
        <w:t>Белбланкавыд</w:t>
      </w:r>
      <w:proofErr w:type="spellEnd"/>
      <w:r>
        <w:t>" производит выдачу акцизных марок юридическим лицам с оформлением товарно-транспортной накладной и вносит информацию о выданных акцизных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третьей пункта 26 слова "не позднее р</w:t>
      </w:r>
      <w:r>
        <w:t>абочего дня, следующего за днем получения акта"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34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"34. Если в результате экспертизы подтверждается подлинность возвращенных неиспользованных акцизных марок, РУП "Издательство "</w:t>
      </w:r>
      <w:proofErr w:type="spellStart"/>
      <w:r>
        <w:t>Белбланкавыд</w:t>
      </w:r>
      <w:proofErr w:type="spellEnd"/>
      <w:r>
        <w:t>" приходует их и на</w:t>
      </w:r>
      <w:r>
        <w:t xml:space="preserve"> основании заключения экспертизы и заявления юридического лица о возврате неиспользованных акцизных марок вносит информацию о возвращенных неиспользованных акцизных марках в электронный банк данных.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Первый экземпляр заявления о возврате неиспользованных ак</w:t>
      </w:r>
      <w:r>
        <w:t>цизных марок остается в РУП "Издательство "</w:t>
      </w:r>
      <w:proofErr w:type="spellStart"/>
      <w:r>
        <w:t>Белбланкавыд</w:t>
      </w:r>
      <w:proofErr w:type="spellEnd"/>
      <w:r>
        <w:t>", второй экземпляр с отметкой РУП "Издательство "</w:t>
      </w:r>
      <w:proofErr w:type="spellStart"/>
      <w:r>
        <w:t>Белбланкавыд</w:t>
      </w:r>
      <w:proofErr w:type="spellEnd"/>
      <w:r>
        <w:t>" о принятии марок возвращается юридическому лицу.";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из части третьей пункта 38 слова "не позднее рабочего дня, следующего за днем получени</w:t>
      </w:r>
      <w:r>
        <w:t>я таких сведений" исключить;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4.7.3. в Положении о порядке изготовления, выдачи, использования, учета, хранения, уничтожения специальных марок для маркировки табачных изделий, обращенных в доход государства, утвержденном данным постановлением: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пункте 10 с</w:t>
      </w:r>
      <w:r>
        <w:t>лова "об изготовленных и реализованных бланках первичных учетных документов и контрольных знаках, созданный в соответствии с постановлением Совета Министров Республики Беларусь от 22 января 2002 г. N 74 "О создании электронного банка данных об изготовленны</w:t>
      </w:r>
      <w:r>
        <w:t xml:space="preserve">х и реализованных бланках первичных учетных документов и контрольных знаках" (Национальный реестр правовых актов Республики </w:t>
      </w:r>
      <w:r>
        <w:lastRenderedPageBreak/>
        <w:t>Беларусь, 2002 г., N 13, 5/9818)" заменить словами "бланков документов и документов с определенной степенью защиты и печатной продук</w:t>
      </w:r>
      <w:r>
        <w:t>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11 изложить в следующей редакции: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"11. РУП "Издательство "</w:t>
      </w:r>
      <w:proofErr w:type="spellStart"/>
      <w:r>
        <w:t>Белбланкавыд</w:t>
      </w:r>
      <w:proofErr w:type="spellEnd"/>
      <w:r>
        <w:t>" вносит информацию о выданных уполномоченному органу специальных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пункт 26 дополнить частью второй следующего содержания: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"РУП "Издательст</w:t>
      </w:r>
      <w:r>
        <w:t>во "</w:t>
      </w:r>
      <w:proofErr w:type="spellStart"/>
      <w:r>
        <w:t>Белбланкавыд</w:t>
      </w:r>
      <w:proofErr w:type="spellEnd"/>
      <w:r>
        <w:t>" вносит информацию о возвращенных неиспользованных специальных марках в электронный банк данных.";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4.8. в Положении о порядке проведения контрольных закупок товарно-материальных ценностей, контрольного оформления заказов на выполнение рабо</w:t>
      </w:r>
      <w:r>
        <w:t>т, оказание услуг, утвержденном постановлением Совета Министров Республики Беларусь от 30 апреля 2009 г. N 554 "О порядке проведения контрольных закупок товарно-материальных ценностей, контрольного оформления заказов на выполнение работ, оказание услуг" (Н</w:t>
      </w:r>
      <w:r>
        <w:t>ациональный реестр правовых актов Республики Беларусь, 2009 г., N 109, 5/29687; 2010 г., N 81, 5/31544):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в пункте 7 слова "первичных учетных документов, информация об изготовлении и реализации которых заносится в электронный банк данных об изготовленных и </w:t>
      </w:r>
      <w:r>
        <w:t>реализованных бланках первичных учетных документов и контрольных знаках" заменить словами "документов, оформленных на бланке документа с определенной степенью защиты, информация об изготовлении и реализации которого включена в электронный банк данных бланк</w:t>
      </w:r>
      <w:r>
        <w:t>ов документов и документов с определенной степенью защиты и печатной продукции";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 приложении к этому Положению: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подпункт 1.1 пункта 1 изложить в следующей редакции: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nformat"/>
        <w:jc w:val="both"/>
      </w:pPr>
      <w:r>
        <w:t xml:space="preserve">     "1.1. </w:t>
      </w:r>
      <w:proofErr w:type="gramStart"/>
      <w:r>
        <w:t>с  использованием</w:t>
      </w:r>
      <w:proofErr w:type="gramEnd"/>
      <w:r>
        <w:t xml:space="preserve">  документов, оформленных на бланке документа с</w:t>
      </w:r>
    </w:p>
    <w:p w:rsidR="00000000" w:rsidRDefault="00874385">
      <w:pPr>
        <w:pStyle w:val="ConsPlusNonformat"/>
        <w:jc w:val="both"/>
      </w:pPr>
      <w:proofErr w:type="gramStart"/>
      <w:r>
        <w:t xml:space="preserve">определенной </w:t>
      </w:r>
      <w:r>
        <w:t xml:space="preserve"> степенью</w:t>
      </w:r>
      <w:proofErr w:type="gramEnd"/>
      <w:r>
        <w:t xml:space="preserve">  защиты,  информация  об  изготовлении  и реализации</w:t>
      </w:r>
    </w:p>
    <w:p w:rsidR="00000000" w:rsidRDefault="00874385">
      <w:pPr>
        <w:pStyle w:val="ConsPlusNonformat"/>
        <w:jc w:val="both"/>
      </w:pPr>
      <w:r>
        <w:t>которого включена в электронный банк данных бланков документов и документов</w:t>
      </w:r>
    </w:p>
    <w:p w:rsidR="00000000" w:rsidRDefault="00874385">
      <w:pPr>
        <w:pStyle w:val="ConsPlusNonformat"/>
        <w:jc w:val="both"/>
      </w:pPr>
      <w:r>
        <w:t>с определенной степенью защиты и печатной продукции (далее - документы), на</w:t>
      </w:r>
    </w:p>
    <w:p w:rsidR="00000000" w:rsidRDefault="00874385">
      <w:pPr>
        <w:pStyle w:val="ConsPlusNonformat"/>
        <w:jc w:val="both"/>
      </w:pPr>
      <w:r>
        <w:t>сумму ___________________________________</w:t>
      </w:r>
      <w:r>
        <w:t>_______________________________;";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ind w:firstLine="540"/>
        <w:jc w:val="both"/>
      </w:pPr>
      <w:r>
        <w:t>из пункта 2 слова "первичных учетных" исключить.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4-1. Предоставить право налоговым органам по месту постановки на учет организаций и индивидуальных предпринимателей, являющихся покупателями бланков документов с определенной степенью защиты, включенных в перечень бланков документов и документов с определе</w:t>
      </w:r>
      <w:r>
        <w:t>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осуществлять в порядке, установленном законодательными актами,</w:t>
      </w:r>
      <w:r>
        <w:t xml:space="preserve"> разовый сбор информации об использовании выданных этим организациям и индивидуальным предпринимателям указанных бланков.</w:t>
      </w:r>
    </w:p>
    <w:p w:rsidR="00000000" w:rsidRDefault="00874385">
      <w:pPr>
        <w:pStyle w:val="ConsPlusNormal"/>
        <w:jc w:val="both"/>
      </w:pPr>
      <w:r>
        <w:t>(п. 4-1 введен постановлением Совмина от 13.02.2012 N 144)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</w:t>
      </w:r>
      <w:r>
        <w:t>арусь от 22 января 2002 г. N 74 "О создании электронного банка данных об изготовленных и реализованных бланках первичных учетных документов и контрольных знаках" (Национальный реестр правовых актов Республики Беларусь, 2002 г., N 13, 5/9818);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постановление</w:t>
      </w:r>
      <w:r>
        <w:t xml:space="preserve"> Совета Министров Республики Беларусь от 25 февраля 2002 г. N 254 "О некоторых вопросах реализации на территории Республики Беларусь кассовых суммирующих аппаратов и специальных компьютерных систем" (Национальный реестр правовых актов Республики Беларусь, </w:t>
      </w:r>
      <w:r>
        <w:t>2002 г., N 28, 5/10032);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lastRenderedPageBreak/>
        <w:t>подпункт 1.3 пункта 1 постановления Совета Министров Республики Беларусь от 17 марта 2003 г. N 348 "Об изменениях и признании утратившими силу некоторых постановлений Правительства Республики Беларусь, устанавливающих экономическую</w:t>
      </w:r>
      <w:r>
        <w:t xml:space="preserve"> ответственность" (Национальный реестр правовых актов Республики Беларусь, 2003 г., N 34, 5/12146);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постановление Совета Министров Республики Беларусь от 7 апреля 2003 г. N 463 "О внесении изменения и дополнений в постановление Совета Министров Республики </w:t>
      </w:r>
      <w:r>
        <w:t>Беларусь от 22 января 2002 г. N 74" (Национальный реестр правовых актов Республики Беларусь, 2003 г., N 43, 5/12271);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подпункт 3.22 пункта 3 постановления Совета Министров Республики Беларусь от 17 марта 2004 г. N 302 "Об утверждении Положения о Министерст</w:t>
      </w:r>
      <w:r>
        <w:t>ве связи и информатизации Республики Беларусь и внесении изменений в некоторые постановления Правительства Республики Беларусь" (Национальный реестр правовых актов Республики Беларусь, 2004 г., N 54, 5/14018);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</w:t>
      </w:r>
      <w:r>
        <w:t>русь от 7 июля 2004 г. N 820 "О внесении изменения в постановление Совета Министров Республики Беларусь от 22 января 2002 г. N 74" (Национальный реестр правовых актов Республики Беларусь, 2004 г., N 108, 5/14509).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1" w:name="Par151"/>
      <w:bookmarkEnd w:id="1"/>
      <w:r>
        <w:t>6. Порядок приобретения, испол</w:t>
      </w:r>
      <w:r>
        <w:t>ьзования, учета, хранения, возврата и уничтожения юридическими лицами и индивидуальными предпринимателями выданных (реализованных) им бланков документов с определенной степенью защиты, включенных в перечень бланков документов и документов с определенной ст</w:t>
      </w:r>
      <w:r>
        <w:t>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устанавливается Министерством по налогам и сборам, Министерством фина</w:t>
      </w:r>
      <w:r>
        <w:t>нсов и Министерством связи и информатизации.</w:t>
      </w:r>
    </w:p>
    <w:p w:rsidR="00000000" w:rsidRDefault="00874385">
      <w:pPr>
        <w:pStyle w:val="ConsPlusNormal"/>
        <w:jc w:val="both"/>
      </w:pPr>
      <w:r>
        <w:t>(п. 6 в ред. постановления Совмина от 11.11.2020 N 637)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2" w:name="Par153"/>
      <w:bookmarkEnd w:id="2"/>
      <w:r>
        <w:t>6-1. Остатки неиспользованных реорганизованным юридическим лицом бланков документов с определенной степенью защиты, включенных в перечень бланк</w:t>
      </w:r>
      <w:r>
        <w:t>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могут быть переданы его п</w:t>
      </w:r>
      <w:r>
        <w:t>равопреемнику (правопреемникам) на основании передаточного акта.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3" w:name="Par154"/>
      <w:bookmarkEnd w:id="3"/>
      <w:r>
        <w:t>Информация об остатках неиспользованных реорганизованным юридическим лицом бланков документов, указанных в части первой настоящего пункта, должна быть передана правопреемником (пр</w:t>
      </w:r>
      <w:r>
        <w:t>авопреемниками) такого юридического лица в налоговые органы посредством направления уведомления в произвольной форме с указанием типов, кодов, серий, номеров таких бланков документов и их количества не позднее месяца с даты государственной регистрации этой</w:t>
      </w:r>
      <w:r>
        <w:t xml:space="preserve"> организации, а в случае реорганизации в форме присоединения - с даты внесения в Единый государственный  регистр юридических лиц и индивидуальных предпринимателей записи о прекращении деятельности присоединенного юридического лица.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Внесение соответствующих</w:t>
      </w:r>
      <w:r>
        <w:t xml:space="preserve"> изменений в электронный банк данных бланков документов и документов с определенной степенью защиты и печатной продукции осуществляется налоговым органом в течение трех рабочих дней со дня получения уведомления, указанного в части второй настоящего пункта.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Налоговый орган вправе отказать во внесении изменений в случае, если правопреемником (правопреемниками) реорганизованного юридического лица в уведомлении указаны недостоверные сведения.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Налоговый орган информирует правопреемника (правопреемников) реоргани</w:t>
      </w:r>
      <w:r>
        <w:t>зованного юридического лица, представившего уведомление, указанное в части второй настоящего пункта, в течение пяти рабочих дней со дня получения такого уведомления о внесении изменений в электронный банк данных бланков документов и документов с определенн</w:t>
      </w:r>
      <w:r>
        <w:t>ой степенью защиты и печатной продукции либо об отказе во внесении соответствующих изменений с указанием причин такого отказа.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Использование остатков бланков документов, указанных в части первой настоящего пункта, правопреемником (правопреемниками) реорган</w:t>
      </w:r>
      <w:r>
        <w:t>изованного юридического лица допускается после внесения соответствующих изменений в электронный банк данных бланков документов и документов с определенной степенью защиты и печатной продукции.</w:t>
      </w:r>
    </w:p>
    <w:p w:rsidR="00000000" w:rsidRDefault="00874385">
      <w:pPr>
        <w:pStyle w:val="ConsPlusNormal"/>
        <w:jc w:val="both"/>
      </w:pPr>
      <w:r>
        <w:t>(п. 6-1 введен постановлением Совмина от 20.11.2023 N 791)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4" w:name="Par160"/>
      <w:bookmarkEnd w:id="4"/>
      <w:r>
        <w:lastRenderedPageBreak/>
        <w:t>7.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8. Настоящее постановление вступает в силу через месяц после его официал</w:t>
      </w:r>
      <w:r>
        <w:t>ьного опубликования, за исключением пунктов 6 и 7, вступающих в силу со дня его официального опубликования.</w:t>
      </w:r>
    </w:p>
    <w:p w:rsidR="00000000" w:rsidRDefault="0087438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7438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874385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74385">
      <w:pPr>
        <w:pStyle w:val="ConsPlusNonformat"/>
        <w:jc w:val="both"/>
      </w:pPr>
      <w:r>
        <w:t xml:space="preserve">                                     </w:t>
      </w:r>
      <w:r>
        <w:t xml:space="preserve">                   06.07.2011 N 912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Title"/>
        <w:jc w:val="center"/>
      </w:pPr>
      <w:bookmarkStart w:id="5" w:name="Par175"/>
      <w:bookmarkEnd w:id="5"/>
      <w:r>
        <w:t>ПОЛОЖЕНИЕ</w:t>
      </w:r>
    </w:p>
    <w:p w:rsidR="00000000" w:rsidRDefault="00874385">
      <w:pPr>
        <w:pStyle w:val="ConsPlusTitle"/>
        <w:jc w:val="center"/>
      </w:pPr>
      <w:r>
        <w:t>О ПОРЯДКЕ ВЕДЕНИЯ ЭЛЕКТРОННОГО БАНКА ДАННЫХ БЛАНКОВ ДОКУМЕНТОВ И ДОКУМЕНТОВ С ОПРЕДЕЛЕННОЙ СТЕПЕНЬЮ ЗАЩИТЫ И ПЕЧАТНОЙ ПРОДУКЦИИ</w:t>
      </w:r>
    </w:p>
    <w:p w:rsidR="00000000" w:rsidRDefault="008743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13.02.2012 N 144,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29.03.2013 N 2</w:t>
            </w:r>
            <w:r>
              <w:rPr>
                <w:color w:val="392C69"/>
              </w:rPr>
              <w:t>34, от 05.11.2015 N 921, от 11.02.2016 N 115,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11.08.2017 N 605, от 18.08.2016 N 652, от 02.03.2018 N 175,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22.04.2021 N 230, от 03.06.2023 N 364)</w:t>
            </w:r>
          </w:p>
        </w:tc>
      </w:tr>
    </w:tbl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7438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ind w:firstLine="540"/>
        <w:jc w:val="both"/>
      </w:pPr>
      <w:r>
        <w:t>1. Настоящим Положением определяется порядок ведения электронного банка данных бланков документов и документов с определенной степенью защиты и печатной продукции (далее - ЭБД).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основные термины и их</w:t>
      </w:r>
      <w:r>
        <w:t xml:space="preserve"> определения: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ЭБД - организационно-техническая система, представляющая собой совокупность баз данных об изготовленных, оприходованных, отгруженных, реализованных, возвращенных неиспользованных, недействительных, погашенных бланках документов и документах с</w:t>
      </w:r>
      <w:r>
        <w:t xml:space="preserve"> определенной степенью защиты и печатной продукции, включенных в перечень бланков документов и документов с определенной степенью защиты и печатной продукции (далее - бланки), информация о которых подлежит включению в ЭБД, и систему управления этими базами</w:t>
      </w:r>
      <w:r>
        <w:t>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ведение ЭБД - действия по внесению, накоплению, хранению, предоставлению и защите информации о бланках;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защита информации ЭБД - действия, направленные на предотвращение любого несанкционированного вмешательства в процесс ведения ЭБД, в том числе попыток </w:t>
      </w:r>
      <w:r>
        <w:t>неправомерного доступа к сведениям, содержащимся в ЭБД, их блокирования, копирования, распространения и (или) предоставления, модификации (изменения), уничтожения, а также иных неправомерных действий в отношении данных сведений.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3. ЭБД ведется в целях учет</w:t>
      </w:r>
      <w:r>
        <w:t>а изготовленных, оприходованных, отгруженных, реализованных, возвращенных неиспользованных, недействительных, погашенных бланков.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4. Обязательными требованиями, предъявляемыми к ведению ЭБД, являются: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оперативность, полнота и достоверность информации об из</w:t>
      </w:r>
      <w:r>
        <w:t>готовленных, оприходованных, отгруженных, реализованных, возвращенных неиспользованных, недействительных, погашенных бланках;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защита информации ЭБД.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lastRenderedPageBreak/>
        <w:t>5. Исключен.</w:t>
      </w:r>
    </w:p>
    <w:p w:rsidR="00000000" w:rsidRDefault="00874385">
      <w:pPr>
        <w:pStyle w:val="ConsPlusNormal"/>
        <w:jc w:val="both"/>
      </w:pPr>
      <w:r>
        <w:t>(п. 5 исключен. - Постановление Совмина от 02.03.2018 N 175)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74385">
      <w:pPr>
        <w:pStyle w:val="ConsPlusNormal"/>
        <w:jc w:val="center"/>
      </w:pPr>
      <w:r>
        <w:rPr>
          <w:b/>
          <w:bCs/>
        </w:rPr>
        <w:t>СОДЕРЖАНИЕ И ВЕДЕНИЕ ЭБД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ind w:firstLine="540"/>
        <w:jc w:val="both"/>
      </w:pPr>
      <w:r>
        <w:t>6. В ЭБД содержится следующая информация: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об изготовленных бланках (код и наименование организации, осуществившей изготовление бланка, номер заказа на его изготовление, код, наименование, серия и номер бланка, дата его изготовления, дата и номер заявки на изготовление бланка);</w:t>
      </w:r>
    </w:p>
    <w:p w:rsidR="00000000" w:rsidRDefault="00874385">
      <w:pPr>
        <w:pStyle w:val="ConsPlusNormal"/>
        <w:jc w:val="both"/>
      </w:pPr>
      <w:r>
        <w:t>(в ред. постановлени</w:t>
      </w:r>
      <w:r>
        <w:t>й Совмина от 11.02.2016 N 115, от 22.04.2021 N 230)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об оприходованных и отгруженных бланках (код и наименование организации, оприходовавшей, отгрузившей бланк, код, наименование, серия и номер бланка, дата его оприходования, отгрузки);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реализованных блан</w:t>
      </w:r>
      <w:r>
        <w:t>ках (код организации, осуществившей реализацию бланка, код, наименование, серия и номер бланка, учетный номер плательщика (далее - УНП), наименование организации (фамилия, собственное имя, отчество индивидуального предпринимателя), являющейся покупателем б</w:t>
      </w:r>
      <w:r>
        <w:t>ланка, фамилия, собственное имя, отчество физического лица, получившего бланк, данные документа, удостоверяющего его личность, номер (при наличии) и дата доверенности, реквизиты платежных документов (номер, дата), дата реализации бланка, дата и номер заявк</w:t>
      </w:r>
      <w:r>
        <w:t>и на его реализацию, место нахождения - для  книг замечаний и предложений,  книг учета проверок);</w:t>
      </w:r>
    </w:p>
    <w:p w:rsidR="00000000" w:rsidRDefault="00874385">
      <w:pPr>
        <w:pStyle w:val="ConsPlusNormal"/>
        <w:jc w:val="both"/>
      </w:pPr>
      <w:r>
        <w:t>(в ред. постановления Совмина от 11.08.2017 N 605)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возвращенных неиспользованных бланках (код организации, осуществляющей прием возвращаемого бланка, код, н</w:t>
      </w:r>
      <w:r>
        <w:t>аименование, серия и номер бланка, УНП, наименование организации (фамилия, собственное имя, отчество индивидуального предпринимателя), осуществляющей возврат, дата возврата);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недействительных (по причине утраты, хищения, порчи, повреждения, запрета испол</w:t>
      </w:r>
      <w:r>
        <w:t>ьзования, брака, уничтожения и по другим причинам) бланках (УНП, наименование организации (фамилия, собственное имя, отчество индивидуального предпринимателя), являющейся покупателем бланка, код, наименование, серия и номер бланка, вид, дата и номер докуме</w:t>
      </w:r>
      <w:r>
        <w:t>нта, на основании которого бланк признается недействительным, дата и причина признания его недействительным);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погашенных бланках (УНП, наименование организации (фамилия, собственное имя, отчество индивидуального предпринимателя), являющейся покупателем б</w:t>
      </w:r>
      <w:r>
        <w:t>ланка, код, наименование, серия и номер бланка, дата его погашения);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заявках на изготовление, реализацию бланков (код и наименование организации, принявшей решение о размещении в ЭБД заявки, дата и номер заявки, УНП, наименование организации (фамилия, со</w:t>
      </w:r>
      <w:r>
        <w:t>бственное имя, отчество индивидуального предпринимателя), являющейся покупателем бланка, код и наименование бланка, заявленное количество бланков) в случаях, когда оформление заявки предусмотрено актами законодательства.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7. Ведение ЭБД осуществляется с исп</w:t>
      </w:r>
      <w:r>
        <w:t>ользованием автоматизированной системы ведения ЭБД (далее - АС БДБ).</w:t>
      </w:r>
    </w:p>
    <w:p w:rsidR="00000000" w:rsidRDefault="00874385">
      <w:pPr>
        <w:pStyle w:val="ConsPlusNormal"/>
        <w:jc w:val="both"/>
      </w:pPr>
      <w:r>
        <w:t>(в ред. постановления Совмина от 02.03.2018 N 175)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К участию в АС БДБ допускаются организации при условии </w:t>
      </w:r>
      <w:proofErr w:type="gramStart"/>
      <w:r>
        <w:t>положительных результатов аттестации</w:t>
      </w:r>
      <w:proofErr w:type="gramEnd"/>
      <w:r>
        <w:t xml:space="preserve"> взаимодействующих с АС БДБ программно-технич</w:t>
      </w:r>
      <w:r>
        <w:t>еских средств и персонала, осуществляющего их эксплуатацию, и при наличии действительного сертификата открытого ключа, изданного в Государственной системе управления открытыми ключами проверки электронной цифровой подписи Республики Беларусь.</w:t>
      </w:r>
    </w:p>
    <w:p w:rsidR="00000000" w:rsidRDefault="00874385">
      <w:pPr>
        <w:pStyle w:val="ConsPlusNormal"/>
        <w:jc w:val="both"/>
      </w:pPr>
      <w:r>
        <w:t>(в ред. поста</w:t>
      </w:r>
      <w:r>
        <w:t>новлений Совмина от 02.03.2018 N 175, от 22.04.2021 N 230)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8. Информация об изготовленных, оприходованных, отгруженных, реализованных, возвращенных неиспользованных, недействительных, погашенных бланках передается в ЭБД участниками АС БДБ - инспекциями Мин</w:t>
      </w:r>
      <w:r>
        <w:t>истерства по налогам и сборам, таможнями, а также республиканским научно-техническим унитарным предприятием "</w:t>
      </w:r>
      <w:proofErr w:type="spellStart"/>
      <w:r>
        <w:t>Криптотех</w:t>
      </w:r>
      <w:proofErr w:type="spellEnd"/>
      <w:r>
        <w:t>", республиканским унитарным предприятием "Издательство "</w:t>
      </w:r>
      <w:proofErr w:type="spellStart"/>
      <w:r>
        <w:t>Белбланкавыд</w:t>
      </w:r>
      <w:proofErr w:type="spellEnd"/>
      <w:r>
        <w:t>", республиканским унитарным предприятием почтовой связи "</w:t>
      </w:r>
      <w:proofErr w:type="spellStart"/>
      <w:r>
        <w:t>Белпочта</w:t>
      </w:r>
      <w:proofErr w:type="spellEnd"/>
      <w:r>
        <w:t xml:space="preserve">", </w:t>
      </w:r>
      <w:r>
        <w:t xml:space="preserve">республиканским </w:t>
      </w:r>
      <w:r>
        <w:lastRenderedPageBreak/>
        <w:t>унитарным предприятием "Информационно-издательский центр по налогам и сборам", республиканским унитарным предприятием "Минская печатная фабрика", производственным унитарным предприятием "Бумажная фабрика" и их структурными подразделениями (</w:t>
      </w:r>
      <w:r>
        <w:t>далее - участники).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9. Участниками в ЭБД передается информация: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об изготовленных бланках - в день их поступления на склад организации, осуществляющей изготовление бланков;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об оприходованных, отгруженных бланках - в день их оприходования, отгрузки;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реализ</w:t>
      </w:r>
      <w:r>
        <w:t>ованных бланках - в день их реализации;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возвращенных неиспользованных бланках - в день их возврата;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недействительных бланках - не позднее рабочего дня, следующего за днем утверждения (получения) документа, на основании которого бланк признается недейст</w:t>
      </w:r>
      <w:r>
        <w:t>вительным;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погашенных бланках - не позднее 3 рабочих дней со дня их погашения;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о заявках на изготовление, реализацию бланков - не позднее 2 рабочих дней со дня принятия соответствующего решения.</w:t>
      </w:r>
    </w:p>
    <w:p w:rsidR="00000000" w:rsidRDefault="00874385">
      <w:pPr>
        <w:pStyle w:val="ConsPlusNormal"/>
        <w:ind w:firstLine="540"/>
        <w:jc w:val="both"/>
      </w:pPr>
      <w:r>
        <w:t>Часть исключена с 8 июля 2021 года. - Постановление Совмина</w:t>
      </w:r>
      <w:r>
        <w:t xml:space="preserve"> от 22.04.2021 N 230.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10. Полноту, достоверность и актуальность информации, включаемой в ЭБД, обеспечивает участник, ее передавший.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Полнота, достоверность и защита хранимой информации ЭБД обеспечивается открытым акционерным обществом "Белорусский межбанковский расчетный центр" в соответствии с законодательством.</w:t>
      </w:r>
    </w:p>
    <w:p w:rsidR="00000000" w:rsidRDefault="00874385">
      <w:pPr>
        <w:pStyle w:val="ConsPlusNormal"/>
        <w:jc w:val="both"/>
      </w:pPr>
      <w:r>
        <w:t>(в ред. постановления Совмина от 02.03.2018 N 175)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74385">
      <w:pPr>
        <w:pStyle w:val="ConsPlusNormal"/>
        <w:jc w:val="center"/>
      </w:pPr>
      <w:r>
        <w:rPr>
          <w:b/>
          <w:bCs/>
        </w:rPr>
        <w:t>ПРЕДОСТАВЛЕНИЕ</w:t>
      </w:r>
      <w:r>
        <w:rPr>
          <w:b/>
          <w:bCs/>
        </w:rPr>
        <w:t xml:space="preserve"> ИНФОРМАЦИИ ИЗ ЭБД</w:t>
      </w:r>
    </w:p>
    <w:p w:rsidR="00000000" w:rsidRDefault="00874385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8743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проверке первичных учетных документов на предмет их соответствия требованиям законодательства см. письмо Министерства по налогам и сборам Республики Беларусь от 17.04.2019 N 8-2-11/00243.</w:t>
            </w:r>
          </w:p>
        </w:tc>
      </w:tr>
    </w:tbl>
    <w:p w:rsidR="00000000" w:rsidRDefault="00874385">
      <w:pPr>
        <w:pStyle w:val="ConsPlusNormal"/>
        <w:spacing w:before="260"/>
        <w:ind w:firstLine="540"/>
        <w:jc w:val="both"/>
      </w:pPr>
      <w:r>
        <w:t xml:space="preserve">11. Информация, </w:t>
      </w:r>
      <w:r>
        <w:t>содержащаяся в ЭБД, предоставляется государственным органам, иным организациям и физическим лицам, обращающимся за ее получением, в порядке, установленном в пунктах 13 и 15 настоящего Положения.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 xml:space="preserve">12. Информация, содержащаяся в ЭБД, за исключением указанной </w:t>
      </w:r>
      <w:r>
        <w:t>в пункте 14 настоящего Положения, является конфиденциальной.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6" w:name="Par235"/>
      <w:bookmarkEnd w:id="6"/>
      <w:r>
        <w:t xml:space="preserve">13. Конфиденциальная информация из ЭБД предоставляется государственным органам и организациям, подчиненным Правительству Республики Беларусь, при условии их подключения к АС БДБ либо </w:t>
      </w:r>
      <w:r>
        <w:t>по письменному запросу.</w:t>
      </w:r>
    </w:p>
    <w:p w:rsidR="00000000" w:rsidRDefault="00874385">
      <w:pPr>
        <w:pStyle w:val="ConsPlusNormal"/>
        <w:jc w:val="both"/>
      </w:pPr>
      <w:r>
        <w:t>(в ред. постановлений Совмина от 11.02.2016 N 115, от 22.04.2021 N 230, от 03.06.2023 N 364)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Подключение к АС БДБ осуществляется открытым акционерным обществом "Белорусский межбанковский расчетный центр" по согласованию с Министерст</w:t>
      </w:r>
      <w:r>
        <w:t>вом по налогам и сборам при наличии действительного сертификата открытого ключа, изданного в Государственной системе управления открытыми ключами проверки электронной цифровой подписи Республики Беларусь.</w:t>
      </w:r>
    </w:p>
    <w:p w:rsidR="00000000" w:rsidRDefault="00874385">
      <w:pPr>
        <w:pStyle w:val="ConsPlusNormal"/>
        <w:jc w:val="both"/>
      </w:pPr>
      <w:r>
        <w:t xml:space="preserve">(в ред. постановлений Совмина от 02.03.2018 N 175, </w:t>
      </w:r>
      <w:r>
        <w:t>от 22.04.2021 N 230)</w:t>
      </w:r>
    </w:p>
    <w:p w:rsidR="00000000" w:rsidRDefault="00874385">
      <w:pPr>
        <w:pStyle w:val="ConsPlusNormal"/>
        <w:spacing w:before="200"/>
        <w:ind w:firstLine="540"/>
        <w:jc w:val="both"/>
      </w:pPr>
      <w:r>
        <w:t>По письменному запросу информация из ЭБД предоставляется открытым акционерным обществом "Белорусский межбанковский расчетный центр", Министерством по налогам и сборам, инспекциями Министерства по налогам и сборам.</w:t>
      </w:r>
    </w:p>
    <w:p w:rsidR="00000000" w:rsidRDefault="00874385">
      <w:pPr>
        <w:pStyle w:val="ConsPlusNormal"/>
        <w:jc w:val="both"/>
      </w:pPr>
      <w:r>
        <w:t>(в ред. постановления Совмина от 02.03.2018 N 175)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7" w:name="Par241"/>
      <w:bookmarkEnd w:id="7"/>
      <w:r>
        <w:lastRenderedPageBreak/>
        <w:t xml:space="preserve">14. Информация о покупателе бланка, дате реализации бланка, адресе места </w:t>
      </w:r>
      <w:proofErr w:type="gramStart"/>
      <w:r>
        <w:t>нахождения  книги</w:t>
      </w:r>
      <w:proofErr w:type="gramEnd"/>
      <w:r>
        <w:t xml:space="preserve"> замечаний и предложений,  книги учета проверок (в части информации об этих книгах), признании бланка н</w:t>
      </w:r>
      <w:r>
        <w:t>едействительным, за исключением контрольных знаков, предназначенных для маркировки сопроводительных документов, акцизных и специальных марок, является общедоступной информацией.</w:t>
      </w:r>
    </w:p>
    <w:p w:rsidR="00000000" w:rsidRDefault="00874385">
      <w:pPr>
        <w:pStyle w:val="ConsPlusNormal"/>
        <w:jc w:val="both"/>
      </w:pPr>
      <w:r>
        <w:t>(в ред. постановлений Совмина от 05.11.2015 N 921, от 11.08.2017 N 605)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8" w:name="Par243"/>
      <w:bookmarkEnd w:id="8"/>
      <w:r>
        <w:t>15. Общедоступная информация из ЭБД предоставляется посредством глобальной компьютерной сети Интернет на сайте открытого акционерного общества "Белорусский межбанковский расчетный центр".</w:t>
      </w:r>
    </w:p>
    <w:p w:rsidR="00000000" w:rsidRDefault="00874385">
      <w:pPr>
        <w:pStyle w:val="ConsPlusNormal"/>
        <w:jc w:val="both"/>
      </w:pPr>
      <w:r>
        <w:t>(в ред. постановлений Совмина от 18.08.2016 N 652, от 02.03.20</w:t>
      </w:r>
      <w:r>
        <w:t>18 N 175)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74385">
      <w:pPr>
        <w:pStyle w:val="ConsPlusNonformat"/>
        <w:jc w:val="both"/>
      </w:pPr>
      <w:r>
        <w:t xml:space="preserve">                               </w:t>
      </w:r>
      <w:r>
        <w:t xml:space="preserve">                         Республики Беларусь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06.07.2011 N 912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Title"/>
        <w:jc w:val="center"/>
      </w:pPr>
      <w:bookmarkStart w:id="9" w:name="Par256"/>
      <w:bookmarkEnd w:id="9"/>
      <w:r>
        <w:t>ПЕРЕЧЕНЬ</w:t>
      </w:r>
    </w:p>
    <w:p w:rsidR="00000000" w:rsidRDefault="00874385">
      <w:pPr>
        <w:pStyle w:val="ConsPlusTitle"/>
        <w:jc w:val="center"/>
      </w:pPr>
      <w:r>
        <w:t>БЛАНКОВ ДОКУМЕНТОВ И ДОКУМЕНТОВ С ОПРЕДЕЛЕННОЙ СТЕПЕНЬЮ ЗАЩИТЫ И ПЕЧАТНОЙ ПРОДУКЦИИ, ИНФОРМАЦИЯ О КОТОРЫХ ПОДЛЕЖИТ В</w:t>
      </w:r>
      <w:r>
        <w:t>КЛЮЧЕНИЮ В ЭЛЕКТРОННЫЙ БАНК ДАННЫХ БЛАНКОВ ДОКУМЕНТОВ И ДОКУМЕНТОВ С ОПРЕДЕЛЕННОЙ СТЕПЕНЬЮ ЗАЩИТЫ И ПЕЧАТНОЙ ПРОДУКЦИИ</w:t>
      </w:r>
    </w:p>
    <w:p w:rsidR="00000000" w:rsidRDefault="008743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13.02.2012 N 144,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29.07.2013 N 667, от 12.01.2017 N 22, от 11.08.2017 N 605,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19.09.2017 N 703, от</w:t>
            </w:r>
            <w:r>
              <w:rPr>
                <w:color w:val="392C69"/>
              </w:rPr>
              <w:t xml:space="preserve"> 02.03.2018 N 175, от 22.04.2021 N 230,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20.01.2022 N 32, от 30.12.2022 N 964, от 03.06.2023 N 364)</w:t>
            </w:r>
          </w:p>
        </w:tc>
      </w:tr>
    </w:tbl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0"/>
        <w:gridCol w:w="6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4385">
            <w:pPr>
              <w:pStyle w:val="ConsPlusNormal"/>
              <w:jc w:val="center"/>
            </w:pPr>
            <w:r>
              <w:lastRenderedPageBreak/>
              <w:t>Наименование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4385">
            <w:pPr>
              <w:pStyle w:val="ConsPlusNormal"/>
              <w:jc w:val="center"/>
            </w:pPr>
            <w:r>
              <w:t>Государственный орган, организация, подчиненная Правительству Республики Беларусь, утверждающие формы бланков документов и документов с определенной степенью защиты и печатной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Бланки документов с определенной степенью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Квитанция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Министерство антимонопольного регулирования и торговли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(позиция в ред. постановления Совмина о</w:t>
            </w:r>
            <w:r>
              <w:t>т 02.03.2018 N 175)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исключена. - Постановление Совмина от 29.07.2013 N 667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 с 1 октября 2017 года. - Постановление Совмина от 19.09.2017 N 703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исключена. - Постановление Совмина от 29.07.2013 N 667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 xml:space="preserve">Товарно-транспортная </w:t>
            </w:r>
            <w:r>
              <w:t>накладная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Министерство 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Товарная накладная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 с 22 января 2023 года. - Постановление Совмина от 30.12.2022 N 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Документы с определенной степенью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Акцизная марка для маркировки алкогольных напитков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Акцизная марка для маркировки табачных изделий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 xml:space="preserve">Акцизная марка для </w:t>
            </w:r>
            <w:proofErr w:type="spellStart"/>
            <w:r>
              <w:t>перемаркировки</w:t>
            </w:r>
            <w:proofErr w:type="spellEnd"/>
            <w:r>
              <w:t xml:space="preserve"> алкогольных напитков с поврежденными акцизными марками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 с 21 января 2022 года. - Постановление Совмина от 20.01.202</w:t>
            </w:r>
            <w:r>
              <w:t>2 N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Контрольный (идентификационный) знак &lt;*&gt;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Министерство финансов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(в ред. постановления Совмина от 22.04.2021 N 230)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Контрольный знак, предназначенный для маркировки сопроводительных докум</w:t>
            </w:r>
            <w:r>
              <w:t>ентов на ввозимые (вывозимые) алкогольную продукцию, непищевую спиртосодержащую продукцию и непищевой этиловый спирт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Позиция исключена. - Постановление Совмина от 03.06.2023 N 364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Специальная марка для маркировки табачных изделий, обращенных в доход го</w:t>
            </w:r>
            <w:r>
              <w:t>сударства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Специальная марка, предназначенная для маркировки алкогольных напитков, изъятых, арестованных, а также конфискованных либо обращенных в доход государства иным способом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 xml:space="preserve">(позиция в ред. постановления Совмина </w:t>
            </w:r>
            <w:r>
              <w:t>от 20.01.2022 N 32)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Печатная продукция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Книга замечаний и предложений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Совет Министров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Книга учета проверок</w:t>
            </w:r>
          </w:p>
        </w:tc>
        <w:tc>
          <w:tcPr>
            <w:tcW w:w="6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(позиция введена постановлением Совмина от 11.08.2017 N 605)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Позиция исключена. - Постановление Совмина от 13.02.2012 N 144</w:t>
            </w:r>
          </w:p>
        </w:tc>
      </w:tr>
    </w:tbl>
    <w:p w:rsidR="00000000" w:rsidRDefault="00874385">
      <w:pPr>
        <w:pStyle w:val="ConsPlusNormal"/>
        <w:ind w:firstLine="540"/>
        <w:jc w:val="both"/>
      </w:pPr>
    </w:p>
    <w:p w:rsidR="00000000" w:rsidRDefault="00874385">
      <w:pPr>
        <w:pStyle w:val="ConsPlusNormal"/>
        <w:ind w:firstLine="540"/>
        <w:jc w:val="both"/>
      </w:pPr>
      <w:r>
        <w:t>--------------------------------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10" w:name="Par305"/>
      <w:bookmarkEnd w:id="10"/>
      <w:r>
        <w:t>&lt;*&gt; Изготовленный до 8 июля 2021 г.</w:t>
      </w:r>
    </w:p>
    <w:p w:rsidR="00000000" w:rsidRDefault="00874385">
      <w:pPr>
        <w:pStyle w:val="ConsPlusNormal"/>
        <w:jc w:val="both"/>
      </w:pPr>
      <w:r>
        <w:t>(сноска &lt;*&gt; введена постановлением Совмина от 22.04.2021 N 230)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7438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874385">
      <w:pPr>
        <w:pStyle w:val="ConsPlusNonformat"/>
        <w:jc w:val="both"/>
      </w:pPr>
      <w:r>
        <w:t xml:space="preserve">                                     </w:t>
      </w:r>
      <w:r>
        <w:t xml:space="preserve">                   06.07.2011 N 912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Title"/>
        <w:jc w:val="center"/>
      </w:pPr>
      <w:bookmarkStart w:id="11" w:name="Par318"/>
      <w:bookmarkEnd w:id="11"/>
      <w:r>
        <w:t>ПЕРЕЧЕНЬ</w:t>
      </w:r>
    </w:p>
    <w:p w:rsidR="00000000" w:rsidRDefault="00874385">
      <w:pPr>
        <w:pStyle w:val="ConsPlusTitle"/>
        <w:jc w:val="center"/>
      </w:pPr>
      <w:r>
        <w:t>ОРГАНИЗАЦИЙ, ОСУЩЕСТВЛЯЮЩИХ ИЗГОТОВЛЕНИЕ И РЕАЛИЗАЦИЮ (ВЫДАЧУ) БЛАНКОВ ДОКУМЕНТОВ И ДОКУМЕНТОВ С ОПРЕДЕЛЕННОЙ СТЕПЕНЬЮ ЗАЩИТЫ И ПЕЧАТНОЙ ПРОДУКЦИИ, ВКЛЮЧЕННЫХ В ПЕРЕЧЕНЬ БЛАНКОВ ДОКУМЕНТОВ И ДОКУМЕН</w:t>
      </w:r>
      <w:r>
        <w:t>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</w:p>
    <w:p w:rsidR="00000000" w:rsidRDefault="0087438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05.11.2015 N 92</w:t>
            </w:r>
            <w:r>
              <w:rPr>
                <w:color w:val="392C69"/>
              </w:rPr>
              <w:t>1,</w:t>
            </w:r>
          </w:p>
          <w:p w:rsidR="00000000" w:rsidRDefault="008743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11.08.2017 N 605)</w:t>
            </w:r>
          </w:p>
        </w:tc>
      </w:tr>
    </w:tbl>
    <w:p w:rsidR="00000000" w:rsidRDefault="00874385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  <w:gridCol w:w="58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4385">
            <w:pPr>
              <w:pStyle w:val="ConsPlusNormal"/>
              <w:jc w:val="center"/>
            </w:pPr>
            <w:r>
              <w:t>Наименование организаций, осуществляющих изготовление бланков документов и документов с определенной степенью защиты и печатной продукции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74385">
            <w:pPr>
              <w:pStyle w:val="ConsPlusNormal"/>
              <w:jc w:val="center"/>
            </w:pPr>
            <w:r>
              <w:t>Наименование организаций, осуществляющих реализацию (выдачу) бланков документов и документов с определенной степенью защиты и печатной 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Бланки документов с определенной степенью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</w:t>
            </w:r>
            <w:r>
              <w:t>кавыд</w:t>
            </w:r>
            <w:proofErr w:type="spellEnd"/>
            <w:r>
              <w:t>"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республиканские унитарные предприятия "Издательство "</w:t>
            </w:r>
            <w:proofErr w:type="spellStart"/>
            <w:r>
              <w:t>Белбланкавыд</w:t>
            </w:r>
            <w:proofErr w:type="spellEnd"/>
            <w:r>
              <w:t>", "Информационно-издательский центр по налогам и сборам" и 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Документы с определенной степенью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научно-техническое унитарное предприятие "</w:t>
            </w:r>
            <w:proofErr w:type="spellStart"/>
            <w:r>
              <w:t>Криптотех</w:t>
            </w:r>
            <w:proofErr w:type="spellEnd"/>
            <w:r>
              <w:t>"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предприятие "Минская печатная фабрика"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Производственное унитарное предприятие "Бумажна</w:t>
            </w:r>
            <w:r>
              <w:t>я фабрика"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center"/>
              <w:outlineLvl w:val="1"/>
            </w:pPr>
            <w:r>
              <w:t>Печатная продукция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 (в части изготовления книг замечаний и предложений)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предприятие "Издательство "</w:t>
            </w:r>
            <w:proofErr w:type="spellStart"/>
            <w:r>
              <w:t>Белбланкавыд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Республиканское унитарное предприят</w:t>
            </w:r>
            <w:r>
              <w:t>ие "Информационно-издательский центр по налогам и сборам" (в части изготовления книг учета проверок)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</w:pPr>
            <w:r>
              <w:t>республиканские унитарные предприятия "Издательство "</w:t>
            </w:r>
            <w:proofErr w:type="spellStart"/>
            <w:r>
              <w:t>Белбланкавыд</w:t>
            </w:r>
            <w:proofErr w:type="spellEnd"/>
            <w:r>
              <w:t>", "Информационно-издательский центр по налогам и сборам"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4385">
            <w:pPr>
              <w:pStyle w:val="ConsPlusNormal"/>
              <w:jc w:val="both"/>
            </w:pPr>
            <w:r>
              <w:t>(в ред. постановления Совмина о</w:t>
            </w:r>
            <w:r>
              <w:t>т 11.08.2017 N 605)</w:t>
            </w:r>
          </w:p>
        </w:tc>
      </w:tr>
    </w:tbl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ind w:firstLine="540"/>
        <w:jc w:val="both"/>
      </w:pPr>
      <w:r>
        <w:t>--------------------------------</w:t>
      </w:r>
    </w:p>
    <w:p w:rsidR="00000000" w:rsidRDefault="00874385">
      <w:pPr>
        <w:pStyle w:val="ConsPlusNormal"/>
        <w:spacing w:before="200"/>
        <w:ind w:firstLine="540"/>
        <w:jc w:val="both"/>
      </w:pPr>
      <w:bookmarkStart w:id="12" w:name="Par343"/>
      <w:bookmarkEnd w:id="12"/>
      <w:r>
        <w:lastRenderedPageBreak/>
        <w:t>&lt;*&gt; В зависимости от вида документа с определенной степенью защиты непосредственную реализацию (выдачу) также могут осуществлять уполномоченные государственные органы после получения документов от республиканского унитарного предприятия "Издательство "</w:t>
      </w:r>
      <w:proofErr w:type="spellStart"/>
      <w:r>
        <w:t>Белб</w:t>
      </w:r>
      <w:r>
        <w:t>ланкавыд</w:t>
      </w:r>
      <w:proofErr w:type="spellEnd"/>
      <w:r>
        <w:t>".</w:t>
      </w: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jc w:val="both"/>
      </w:pPr>
    </w:p>
    <w:p w:rsidR="00000000" w:rsidRDefault="00874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4385">
      <w:pPr>
        <w:pStyle w:val="ConsPlusNormal"/>
        <w:rPr>
          <w:sz w:val="16"/>
          <w:szCs w:val="16"/>
        </w:rPr>
      </w:pPr>
    </w:p>
    <w:p w:rsidR="00874385" w:rsidRDefault="00874385">
      <w:pPr>
        <w:pStyle w:val="ConsPlusNormal"/>
      </w:pPr>
    </w:p>
    <w:sectPr w:rsidR="0087438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1"/>
    <w:rsid w:val="005C7511"/>
    <w:rsid w:val="008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788C"/>
  <w14:defaultImageDpi w14:val="0"/>
  <w15:docId w15:val="{BF22C5FE-AAE8-4773-957D-8FB6E94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6577</Words>
  <Characters>37492</Characters>
  <Application>Microsoft Office Word</Application>
  <DocSecurity>2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Талай Павел Валерьевич</dc:creator>
  <cp:keywords/>
  <dc:description/>
  <cp:lastModifiedBy>Талай Павел Валерьевич</cp:lastModifiedBy>
  <cp:revision>2</cp:revision>
  <dcterms:created xsi:type="dcterms:W3CDTF">2024-01-04T09:24:00Z</dcterms:created>
  <dcterms:modified xsi:type="dcterms:W3CDTF">2024-01-04T09:24:00Z</dcterms:modified>
</cp:coreProperties>
</file>