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CB60F" w14:textId="77777777" w:rsidR="003827BA" w:rsidRDefault="00000000">
      <w:pPr>
        <w:pStyle w:val="ConsPlusNormal"/>
        <w:jc w:val="both"/>
      </w:pPr>
      <w:r>
        <w:t>Зарегистрировано в Национальном реестре правовых актов</w:t>
      </w:r>
    </w:p>
    <w:p w14:paraId="2BF12203" w14:textId="77777777" w:rsidR="003827BA" w:rsidRDefault="00000000">
      <w:pPr>
        <w:pStyle w:val="ConsPlusNormal"/>
        <w:spacing w:before="200"/>
        <w:jc w:val="both"/>
      </w:pPr>
      <w:r>
        <w:t>Республики Беларусь 29 марта 2016 г. N 9/75677</w:t>
      </w:r>
    </w:p>
    <w:p w14:paraId="5CB28848" w14:textId="77777777" w:rsidR="003827BA" w:rsidRDefault="003827B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48231F07" w14:textId="77777777" w:rsidR="003827BA" w:rsidRDefault="003827BA">
      <w:pPr>
        <w:pStyle w:val="ConsPlusNormal"/>
        <w:jc w:val="both"/>
      </w:pPr>
    </w:p>
    <w:p w14:paraId="066A2677" w14:textId="188629DE" w:rsidR="003827BA" w:rsidRDefault="00000000">
      <w:pPr>
        <w:pStyle w:val="ConsPlusTitle"/>
        <w:jc w:val="center"/>
      </w:pPr>
      <w:r>
        <w:t>РЕШЕНИЕ БЕЛЫНИЧСКОГО РАЙОННОГО СОВЕТА ДЕПУТАТОВ</w:t>
      </w:r>
    </w:p>
    <w:p w14:paraId="31524B51" w14:textId="77777777" w:rsidR="003827BA" w:rsidRDefault="00000000">
      <w:pPr>
        <w:pStyle w:val="ConsPlusTitle"/>
        <w:jc w:val="center"/>
      </w:pPr>
      <w:r>
        <w:t>16 марта 2016 г. N 21-4</w:t>
      </w:r>
    </w:p>
    <w:p w14:paraId="3D204315" w14:textId="77777777" w:rsidR="003827BA" w:rsidRDefault="003827BA">
      <w:pPr>
        <w:pStyle w:val="ConsPlusTitle"/>
        <w:jc w:val="center"/>
      </w:pPr>
    </w:p>
    <w:p w14:paraId="19BA629C" w14:textId="77777777" w:rsidR="003827BA" w:rsidRDefault="00000000">
      <w:pPr>
        <w:pStyle w:val="ConsPlusTitle"/>
        <w:jc w:val="center"/>
      </w:pPr>
      <w:r>
        <w:t>ОБ УСТАНОВЛЕНИИ НА ТЕРРИТОРИИ БЕЛЫНИЧСКОГО РАЙОНА МЕСТНЫХ НАЛОГА И СБОРА И ВВЕДЕНИИ ИХ В ДЕЙСТВИЕ</w:t>
      </w:r>
    </w:p>
    <w:p w14:paraId="1E65B651" w14:textId="77777777" w:rsidR="003827BA" w:rsidRDefault="003827BA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3827BA" w14:paraId="17077872" w14:textId="77777777">
        <w:trPr>
          <w:jc w:val="center"/>
        </w:trPr>
        <w:tc>
          <w:tcPr>
            <w:tcW w:w="10147" w:type="dxa"/>
            <w:tcBorders>
              <w:top w:val="none" w:sz="6" w:space="0" w:color="auto"/>
              <w:left w:val="single" w:sz="24" w:space="0" w:color="CED3F1"/>
              <w:bottom w:val="none" w:sz="6" w:space="0" w:color="auto"/>
              <w:right w:val="single" w:sz="24" w:space="0" w:color="F4F3F8"/>
            </w:tcBorders>
            <w:shd w:val="clear" w:color="auto" w:fill="F4F3F8"/>
          </w:tcPr>
          <w:p w14:paraId="3F100B61" w14:textId="77777777" w:rsidR="003827BA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решений Белыничского райсовета от 23.12.2016 N 28-5,</w:t>
            </w:r>
          </w:p>
          <w:p w14:paraId="65916CCA" w14:textId="77777777" w:rsidR="003827BA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03.09.2019 N 18-2, от 23.02.2022 N 47-3, от 24.03.2023 N 58-8)</w:t>
            </w:r>
          </w:p>
        </w:tc>
      </w:tr>
    </w:tbl>
    <w:p w14:paraId="14A478F2" w14:textId="77777777" w:rsidR="003827BA" w:rsidRDefault="003827BA">
      <w:pPr>
        <w:pStyle w:val="ConsPlusNormal"/>
        <w:jc w:val="both"/>
      </w:pPr>
    </w:p>
    <w:p w14:paraId="04C092FE" w14:textId="77777777" w:rsidR="003827BA" w:rsidRDefault="00000000">
      <w:pPr>
        <w:pStyle w:val="ConsPlusNormal"/>
        <w:ind w:firstLine="540"/>
        <w:jc w:val="both"/>
      </w:pPr>
      <w:r>
        <w:t>На основании статьи 12 Налогового кодекса Республики Беларусь Белыничский районный Совет депутатов РЕШИЛ:</w:t>
      </w:r>
    </w:p>
    <w:p w14:paraId="6AD3BACA" w14:textId="77777777" w:rsidR="003827BA" w:rsidRDefault="00000000">
      <w:pPr>
        <w:pStyle w:val="ConsPlusNormal"/>
        <w:spacing w:before="200"/>
        <w:ind w:firstLine="540"/>
        <w:jc w:val="both"/>
      </w:pPr>
      <w:bookmarkStart w:id="0" w:name="Par16"/>
      <w:bookmarkEnd w:id="0"/>
      <w:r>
        <w:t>1. Установить на территории Белыничского района и ввести в действие следующие местные налог и сбор:</w:t>
      </w:r>
    </w:p>
    <w:p w14:paraId="57B1D124" w14:textId="77777777" w:rsidR="003827BA" w:rsidRDefault="00000000">
      <w:pPr>
        <w:pStyle w:val="ConsPlusNormal"/>
        <w:spacing w:before="200"/>
        <w:ind w:firstLine="540"/>
        <w:jc w:val="both"/>
      </w:pPr>
      <w:r>
        <w:t>1.1. налог за владение собаками.</w:t>
      </w:r>
    </w:p>
    <w:p w14:paraId="5BB1325C" w14:textId="77777777" w:rsidR="003827BA" w:rsidRDefault="00000000">
      <w:pPr>
        <w:pStyle w:val="ConsPlusNormal"/>
        <w:spacing w:before="200"/>
        <w:ind w:firstLine="540"/>
        <w:jc w:val="both"/>
      </w:pPr>
      <w:r>
        <w:t>Плательщиками налога за владение собаками признаются физические лица - владельцы собак, проживающие на территории Белыничского района (далее в настоящем подпункте - плательщики).</w:t>
      </w:r>
    </w:p>
    <w:p w14:paraId="37E5DCEC" w14:textId="77777777" w:rsidR="003827BA" w:rsidRDefault="00000000">
      <w:pPr>
        <w:pStyle w:val="ConsPlusNormal"/>
        <w:spacing w:before="200"/>
        <w:ind w:firstLine="540"/>
        <w:jc w:val="both"/>
      </w:pPr>
      <w:r>
        <w:t>Объектом налогообложения налогом за владение собаками признается владение собаками в возрасте трех месяцев и старше.</w:t>
      </w:r>
    </w:p>
    <w:p w14:paraId="085919FC" w14:textId="77777777" w:rsidR="003827BA" w:rsidRDefault="00000000">
      <w:pPr>
        <w:pStyle w:val="ConsPlusNormal"/>
        <w:spacing w:before="200"/>
        <w:ind w:firstLine="540"/>
        <w:jc w:val="both"/>
      </w:pPr>
      <w:r>
        <w:t>Освобождаются от уплаты налога за владение собаками плательщики:</w:t>
      </w:r>
    </w:p>
    <w:p w14:paraId="5D46A0A0" w14:textId="77777777" w:rsidR="003827BA" w:rsidRDefault="00000000">
      <w:pPr>
        <w:pStyle w:val="ConsPlusNormal"/>
        <w:spacing w:before="200"/>
        <w:ind w:firstLine="540"/>
        <w:jc w:val="both"/>
      </w:pPr>
      <w:r>
        <w:t>инвалиды, для которых содержание собаки-поводыря является жизненной необходимостью;</w:t>
      </w:r>
    </w:p>
    <w:p w14:paraId="798D1049" w14:textId="77777777" w:rsidR="003827BA" w:rsidRDefault="00000000">
      <w:pPr>
        <w:pStyle w:val="ConsPlusNormal"/>
        <w:spacing w:before="200"/>
        <w:ind w:firstLine="540"/>
        <w:jc w:val="both"/>
      </w:pPr>
      <w:r>
        <w:t>неработающие пенсионеры, инвалиды первой и второй группы при отсутствии совместно проживающих трудоспособных членов семьи;</w:t>
      </w:r>
    </w:p>
    <w:p w14:paraId="33B6AB85" w14:textId="77777777" w:rsidR="003827BA" w:rsidRDefault="00000000">
      <w:pPr>
        <w:pStyle w:val="ConsPlusNormal"/>
        <w:spacing w:before="200"/>
        <w:ind w:firstLine="540"/>
        <w:jc w:val="both"/>
      </w:pPr>
      <w:r>
        <w:t>имеющие совместно проживающих детей-инвалидов;</w:t>
      </w:r>
    </w:p>
    <w:p w14:paraId="01DECF7B" w14:textId="77777777" w:rsidR="003827BA" w:rsidRDefault="00000000">
      <w:pPr>
        <w:pStyle w:val="ConsPlusNormal"/>
        <w:spacing w:before="200"/>
        <w:ind w:firstLine="540"/>
        <w:jc w:val="both"/>
      </w:pPr>
      <w:r>
        <w:t>имеющие на иждивении 3 и более несовершеннолетних детей;</w:t>
      </w:r>
    </w:p>
    <w:p w14:paraId="5BCA6412" w14:textId="77777777" w:rsidR="003827BA" w:rsidRDefault="00000000">
      <w:pPr>
        <w:pStyle w:val="ConsPlusNormal"/>
        <w:spacing w:before="200"/>
        <w:ind w:firstLine="540"/>
        <w:jc w:val="both"/>
      </w:pPr>
      <w:r>
        <w:t>проживающие в одноквартирных или блокированных жилых домах.</w:t>
      </w:r>
    </w:p>
    <w:p w14:paraId="7E6DDDD4" w14:textId="77777777" w:rsidR="003827BA" w:rsidRDefault="00000000">
      <w:pPr>
        <w:pStyle w:val="ConsPlusNormal"/>
        <w:spacing w:before="200"/>
        <w:ind w:firstLine="540"/>
        <w:jc w:val="both"/>
      </w:pPr>
      <w:r>
        <w:t>Налоговая база налога за владение собаками определяется как количество собак в возрасте трех месяцев и старше на 1-е число первого месяца налогового периода.</w:t>
      </w:r>
    </w:p>
    <w:p w14:paraId="57E4164F" w14:textId="77777777" w:rsidR="003827BA" w:rsidRDefault="00000000">
      <w:pPr>
        <w:pStyle w:val="ConsPlusNormal"/>
        <w:spacing w:before="200"/>
        <w:ind w:firstLine="540"/>
        <w:jc w:val="both"/>
      </w:pPr>
      <w:r>
        <w:t>Ставка налога за владение собаками устанавливается за налоговый период в размере, установленном абзацами вторым и третьим пункта 1 статьи 310 Налогового кодекса Республики Беларусь.</w:t>
      </w:r>
    </w:p>
    <w:p w14:paraId="6438BE1F" w14:textId="77777777" w:rsidR="003827BA" w:rsidRDefault="00000000">
      <w:pPr>
        <w:pStyle w:val="ConsPlusNormal"/>
        <w:jc w:val="both"/>
      </w:pPr>
      <w:r>
        <w:t>(часть шестая пп. 1.1 в ред. решения Белыничского райсовета от 24.03.2023 N 58-8)</w:t>
      </w:r>
    </w:p>
    <w:p w14:paraId="6FE29AE7" w14:textId="77777777" w:rsidR="003827BA" w:rsidRDefault="00000000">
      <w:pPr>
        <w:pStyle w:val="ConsPlusNormal"/>
        <w:ind w:firstLine="540"/>
        <w:jc w:val="both"/>
      </w:pPr>
      <w:r>
        <w:t>Части седьмая - восьмая исключены. - Решение Белыничского райсовета от 23.02.2022 N 47-3.</w:t>
      </w:r>
    </w:p>
    <w:p w14:paraId="635D827B" w14:textId="77777777" w:rsidR="003827BA" w:rsidRDefault="00000000">
      <w:pPr>
        <w:pStyle w:val="ConsPlusNormal"/>
        <w:spacing w:before="200"/>
        <w:ind w:firstLine="540"/>
        <w:jc w:val="both"/>
      </w:pPr>
      <w:r>
        <w:t>Налоговым периодом налога за владение собаками признается календарный квартал.</w:t>
      </w:r>
    </w:p>
    <w:p w14:paraId="15639E8C" w14:textId="77777777" w:rsidR="003827BA" w:rsidRDefault="00000000">
      <w:pPr>
        <w:pStyle w:val="ConsPlusNormal"/>
        <w:spacing w:before="200"/>
        <w:ind w:firstLine="540"/>
        <w:jc w:val="both"/>
      </w:pPr>
      <w:r>
        <w:t>Сумма налога за владение собаками исчисляется как произведение налоговой базы и налоговой ставки.</w:t>
      </w:r>
    </w:p>
    <w:p w14:paraId="29C62FFC" w14:textId="77777777" w:rsidR="003827BA" w:rsidRDefault="00000000">
      <w:pPr>
        <w:pStyle w:val="ConsPlusNormal"/>
        <w:ind w:firstLine="540"/>
        <w:jc w:val="both"/>
      </w:pPr>
      <w:r>
        <w:t>Часть исключена. - Решение Белыничского райсовета от 23.02.2022 N 47-3.</w:t>
      </w:r>
    </w:p>
    <w:p w14:paraId="332BA932" w14:textId="77777777" w:rsidR="003827BA" w:rsidRDefault="00000000">
      <w:pPr>
        <w:pStyle w:val="ConsPlusNormal"/>
        <w:spacing w:before="200"/>
        <w:ind w:firstLine="540"/>
        <w:jc w:val="both"/>
      </w:pPr>
      <w:r>
        <w:t>Уплата налога за владение собаками производится плательщиками путем внесения сумм налога организациям, осуществляющим эксплуатацию жилищного фонда и (или) предоставляющим жилищно-коммунальные услуги, одновременно с внесением платы за пользование жилым помещением (платы за жилищно-коммунальные услуги).</w:t>
      </w:r>
    </w:p>
    <w:p w14:paraId="2D06A40E" w14:textId="77777777" w:rsidR="003827BA" w:rsidRDefault="00000000">
      <w:pPr>
        <w:pStyle w:val="ConsPlusNormal"/>
        <w:spacing w:before="200"/>
        <w:ind w:firstLine="540"/>
        <w:jc w:val="both"/>
      </w:pPr>
      <w:r>
        <w:t>Организации, осуществляющие эксплуатацию жилищного фонда и (или) предоставляющие жилищно-</w:t>
      </w:r>
      <w:r>
        <w:lastRenderedPageBreak/>
        <w:t>коммунальные услуги, производят прием сумм налога за владение собаками и их перечисление в бюджет не позднее 27-го числа месяца, следующего за истекшим налоговым периодом, а также представляют в налоговый орган по месту постановки на учет информацию о перечислении налога за владение собаками в произвольной форме не позднее 30-го числа месяца, следующего за истекшим налоговым периодом.</w:t>
      </w:r>
    </w:p>
    <w:p w14:paraId="72D06C19" w14:textId="77777777" w:rsidR="003827BA" w:rsidRDefault="00000000">
      <w:pPr>
        <w:pStyle w:val="ConsPlusNormal"/>
        <w:spacing w:before="200"/>
        <w:ind w:firstLine="540"/>
        <w:jc w:val="both"/>
      </w:pPr>
      <w:r>
        <w:t>Налоговая декларация (расчет) по налогу за владение собаками не представляется;</w:t>
      </w:r>
    </w:p>
    <w:p w14:paraId="40CFF212" w14:textId="77777777" w:rsidR="003827BA" w:rsidRDefault="00000000">
      <w:pPr>
        <w:pStyle w:val="ConsPlusNormal"/>
        <w:ind w:firstLine="540"/>
        <w:jc w:val="both"/>
      </w:pPr>
      <w:r>
        <w:t>Часть исключена. - Решение Белыничского райсовета от 03.09.2019 N 18-2.</w:t>
      </w:r>
    </w:p>
    <w:p w14:paraId="0486611A" w14:textId="77777777" w:rsidR="003827BA" w:rsidRDefault="00000000">
      <w:pPr>
        <w:pStyle w:val="ConsPlusNormal"/>
        <w:jc w:val="both"/>
      </w:pPr>
      <w:r>
        <w:t>(пп. 1.1 в ред. решения Белыничского райсовета от 23.12.2016 N 28-5)</w:t>
      </w:r>
    </w:p>
    <w:p w14:paraId="3247DDA4" w14:textId="77777777" w:rsidR="003827BA" w:rsidRDefault="00000000">
      <w:pPr>
        <w:pStyle w:val="ConsPlusNormal"/>
        <w:spacing w:before="200"/>
        <w:ind w:firstLine="540"/>
        <w:jc w:val="both"/>
      </w:pPr>
      <w:r>
        <w:t>1.2. сбор с заготовителей.</w:t>
      </w:r>
    </w:p>
    <w:p w14:paraId="0A0EA317" w14:textId="77777777" w:rsidR="003827BA" w:rsidRDefault="00000000">
      <w:pPr>
        <w:pStyle w:val="ConsPlusNormal"/>
        <w:spacing w:before="200"/>
        <w:ind w:firstLine="540"/>
        <w:jc w:val="both"/>
      </w:pPr>
      <w:r>
        <w:t>Плательщиками сбора с заготовителей признаются организации и индивидуальные предприниматели (далее в настоящем подпункте - плательщики).</w:t>
      </w:r>
    </w:p>
    <w:p w14:paraId="6E9359E8" w14:textId="77777777" w:rsidR="003827BA" w:rsidRDefault="00000000">
      <w:pPr>
        <w:pStyle w:val="ConsPlusNormal"/>
        <w:spacing w:before="200"/>
        <w:ind w:firstLine="540"/>
        <w:jc w:val="both"/>
      </w:pPr>
      <w:r>
        <w:t>Объектом обложения сбором с заготовителей признается осуществление на территории Белыничского района промысловой заготовки (закупки) дикорастущих растений (их частей), грибов, технического и лекарственного сырья растительного происхождения (далее - дикорастущая продукция) в целях их промышленной переработки или реализации, за исключением их заготовки, при которой плательщиком внесена плата за побочное лесное пользование либо применено освобождение от указанной платы.</w:t>
      </w:r>
    </w:p>
    <w:p w14:paraId="25ED0E19" w14:textId="77777777" w:rsidR="003827BA" w:rsidRDefault="00000000">
      <w:pPr>
        <w:pStyle w:val="ConsPlusNormal"/>
        <w:spacing w:before="200"/>
        <w:ind w:firstLine="540"/>
        <w:jc w:val="both"/>
      </w:pPr>
      <w:r>
        <w:t>Налоговая база сбора с заготовителей определяется как стоимость объема заготовки (закупки), определенная исходя из заготовительных (закупочных) цен.</w:t>
      </w:r>
    </w:p>
    <w:p w14:paraId="12428F74" w14:textId="77777777" w:rsidR="003827BA" w:rsidRDefault="00000000">
      <w:pPr>
        <w:pStyle w:val="ConsPlusNormal"/>
        <w:spacing w:before="200"/>
        <w:ind w:firstLine="540"/>
        <w:jc w:val="both"/>
      </w:pPr>
      <w:r>
        <w:t>Ставки сбора с заготовителей устанавливаются в следующих размерах:</w:t>
      </w:r>
    </w:p>
    <w:p w14:paraId="1E861BBA" w14:textId="77777777" w:rsidR="003827BA" w:rsidRDefault="00000000">
      <w:pPr>
        <w:pStyle w:val="ConsPlusNormal"/>
        <w:spacing w:before="200"/>
        <w:ind w:firstLine="540"/>
        <w:jc w:val="both"/>
      </w:pPr>
      <w:r>
        <w:t>для плательщиков, за исключением указанных в абзаце третьем настоящей части, - 5 процентов;</w:t>
      </w:r>
    </w:p>
    <w:p w14:paraId="19E26618" w14:textId="77777777" w:rsidR="003827BA" w:rsidRDefault="00000000">
      <w:pPr>
        <w:pStyle w:val="ConsPlusNormal"/>
        <w:spacing w:before="200"/>
        <w:ind w:firstLine="540"/>
        <w:jc w:val="both"/>
      </w:pPr>
      <w:bookmarkStart w:id="1" w:name="Par44"/>
      <w:bookmarkEnd w:id="1"/>
      <w:r>
        <w:t>для резидентов Китайско-Белорусского индустриального парка по истечении 10 календарных лет, следующих за годом их регистрации в качестве резидента, в течение следующих 10 календарных лет - 2,5 процента.</w:t>
      </w:r>
    </w:p>
    <w:p w14:paraId="1D73710D" w14:textId="77777777" w:rsidR="003827BA" w:rsidRDefault="00000000">
      <w:pPr>
        <w:pStyle w:val="ConsPlusNormal"/>
        <w:spacing w:before="200"/>
        <w:ind w:firstLine="540"/>
        <w:jc w:val="both"/>
      </w:pPr>
      <w:r>
        <w:t>Налоговым периодом сбора с заготовителей признается календарный квартал.</w:t>
      </w:r>
    </w:p>
    <w:p w14:paraId="70C4BA64" w14:textId="77777777" w:rsidR="003827BA" w:rsidRDefault="00000000">
      <w:pPr>
        <w:pStyle w:val="ConsPlusNormal"/>
        <w:spacing w:before="200"/>
        <w:ind w:firstLine="540"/>
        <w:jc w:val="both"/>
      </w:pPr>
      <w:r>
        <w:t>Сумма сбора с заготовителей определяется как произведение налоговой базы и ставки сбора с заготовителей.</w:t>
      </w:r>
    </w:p>
    <w:p w14:paraId="462F70C9" w14:textId="77777777" w:rsidR="003827BA" w:rsidRDefault="00000000">
      <w:pPr>
        <w:pStyle w:val="ConsPlusNormal"/>
        <w:spacing w:before="200"/>
        <w:ind w:firstLine="540"/>
        <w:jc w:val="both"/>
      </w:pPr>
      <w:r>
        <w:t>Плательщики ежеквартально представляют в налоговые органы налоговую декларацию (расчет) не позднее 20-го числа месяца, следующего за истекшим налоговым периодом.</w:t>
      </w:r>
    </w:p>
    <w:p w14:paraId="25069C93" w14:textId="77777777" w:rsidR="003827BA" w:rsidRDefault="00000000">
      <w:pPr>
        <w:pStyle w:val="ConsPlusNormal"/>
        <w:spacing w:before="200"/>
        <w:ind w:firstLine="540"/>
        <w:jc w:val="both"/>
      </w:pPr>
      <w:r>
        <w:t>Уплата сбора с заготовителей производится ежеквартально на счет по учету средств районного бюджета по месту осуществления промысловой заготовки (закупки) дикорастущей продукции в целях ее промышленной переработки или реализации не позднее 22-го числа месяца, следующего за истекшим налоговым периодом.</w:t>
      </w:r>
    </w:p>
    <w:p w14:paraId="09B166CF" w14:textId="77777777" w:rsidR="003827BA" w:rsidRDefault="00000000">
      <w:pPr>
        <w:pStyle w:val="ConsPlusNormal"/>
        <w:spacing w:before="200"/>
        <w:ind w:firstLine="540"/>
        <w:jc w:val="both"/>
      </w:pPr>
      <w:r>
        <w:t>Предоставить налоговые льготы плательщикам в виде налоговых вычетов, уменьшающих налоговую базу, в размере стоимости объема промысловой заготовки (закупки):</w:t>
      </w:r>
    </w:p>
    <w:p w14:paraId="75C1B789" w14:textId="77777777" w:rsidR="003827BA" w:rsidRDefault="00000000">
      <w:pPr>
        <w:pStyle w:val="ConsPlusNormal"/>
        <w:spacing w:before="200"/>
        <w:ind w:firstLine="540"/>
        <w:jc w:val="both"/>
      </w:pPr>
      <w:r>
        <w:t>лекарственного сырья растительного происхождения в целях промышленного производства или аптечного изготовления лекарственных средств на территории Республики Беларусь;</w:t>
      </w:r>
    </w:p>
    <w:p w14:paraId="23AB06A5" w14:textId="77777777" w:rsidR="003827BA" w:rsidRDefault="00000000">
      <w:pPr>
        <w:pStyle w:val="ConsPlusNormal"/>
        <w:spacing w:before="200"/>
        <w:ind w:firstLine="540"/>
        <w:jc w:val="both"/>
      </w:pPr>
      <w:r>
        <w:t>дикорастущей продукции в целях ее промышленной переработки на территории Белыничского района, за исключением заморозки.</w:t>
      </w:r>
    </w:p>
    <w:p w14:paraId="732AB5CA" w14:textId="77777777" w:rsidR="003827BA" w:rsidRDefault="00000000">
      <w:pPr>
        <w:pStyle w:val="ConsPlusNormal"/>
        <w:spacing w:before="200"/>
        <w:ind w:firstLine="540"/>
        <w:jc w:val="both"/>
      </w:pPr>
      <w:r>
        <w:t>Освободить от сбора с заготовителей:</w:t>
      </w:r>
    </w:p>
    <w:p w14:paraId="488CFC05" w14:textId="77777777" w:rsidR="003827BA" w:rsidRDefault="00000000">
      <w:pPr>
        <w:pStyle w:val="ConsPlusNormal"/>
        <w:spacing w:before="200"/>
        <w:ind w:firstLine="540"/>
        <w:jc w:val="both"/>
      </w:pPr>
      <w:r>
        <w:t>совместную белорусско-китайскую компанию по развитию Китайско-Белорусского индустриального парка до 1 января 2032 г.;</w:t>
      </w:r>
    </w:p>
    <w:p w14:paraId="63AD2C8C" w14:textId="77777777" w:rsidR="003827BA" w:rsidRDefault="00000000">
      <w:pPr>
        <w:pStyle w:val="ConsPlusNormal"/>
        <w:spacing w:before="200"/>
        <w:ind w:firstLine="540"/>
        <w:jc w:val="both"/>
      </w:pPr>
      <w:r>
        <w:t>резидентов Китайско-Белорусского индустриального парка со дня их регистрации в качестве резидента в течение следующих 10 календарных лет.</w:t>
      </w:r>
    </w:p>
    <w:p w14:paraId="0592E3CF" w14:textId="77777777" w:rsidR="003827BA" w:rsidRDefault="00000000">
      <w:pPr>
        <w:pStyle w:val="ConsPlusNormal"/>
        <w:spacing w:before="200"/>
        <w:ind w:firstLine="540"/>
        <w:jc w:val="both"/>
      </w:pPr>
      <w:r>
        <w:t xml:space="preserve">Суммы сбора с заготовителей включаются организациями в затраты по производству и реализации </w:t>
      </w:r>
      <w:r>
        <w:lastRenderedPageBreak/>
        <w:t>товаров (работ, услуг), имущественных прав, а индивидуальными предпринимателями в расходы, учитываемые при исчислении подоходного налога с физических лиц.</w:t>
      </w:r>
    </w:p>
    <w:p w14:paraId="6F3A33B8" w14:textId="77777777" w:rsidR="003827BA" w:rsidRDefault="00000000">
      <w:pPr>
        <w:pStyle w:val="ConsPlusNormal"/>
        <w:jc w:val="both"/>
      </w:pPr>
      <w:r>
        <w:t>(часть двенадцатая пп. 1.2 в ред. решения Белыничского райсовета от 03.09.2019 N 18-2)</w:t>
      </w:r>
    </w:p>
    <w:p w14:paraId="26DF0A8A" w14:textId="77777777" w:rsidR="003827BA" w:rsidRDefault="00000000">
      <w:pPr>
        <w:pStyle w:val="ConsPlusNormal"/>
        <w:jc w:val="both"/>
      </w:pPr>
      <w:r>
        <w:t>(пп. 1.2 в ред. решения Белыничского райсовета от 23.12.2016 N 28-5)</w:t>
      </w:r>
    </w:p>
    <w:p w14:paraId="55A40ACD" w14:textId="77777777" w:rsidR="003827BA" w:rsidRDefault="00000000">
      <w:pPr>
        <w:pStyle w:val="ConsPlusNormal"/>
        <w:spacing w:before="200"/>
        <w:ind w:firstLine="540"/>
        <w:jc w:val="both"/>
      </w:pPr>
      <w:r>
        <w:t>2. В 2016 году исчисление и уплата местных налога и сбора, установленных пунктом 1 настоящего решения, производятся начиная с первого числа месяца, следующего за месяцем его официального опубликования.</w:t>
      </w:r>
    </w:p>
    <w:p w14:paraId="113F3CEE" w14:textId="77777777" w:rsidR="003827BA" w:rsidRDefault="00000000">
      <w:pPr>
        <w:pStyle w:val="ConsPlusNormal"/>
        <w:spacing w:before="200"/>
        <w:ind w:firstLine="540"/>
        <w:jc w:val="both"/>
      </w:pPr>
      <w:r>
        <w:t>3. Настоящее решение вступает в силу после его официального опубликования.</w:t>
      </w:r>
    </w:p>
    <w:p w14:paraId="421143DD" w14:textId="77777777" w:rsidR="003827BA" w:rsidRDefault="003827BA">
      <w:pPr>
        <w:pStyle w:val="ConsPlusNormal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3827BA" w14:paraId="4F3AF372" w14:textId="77777777"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B65411D" w14:textId="77777777" w:rsidR="003827BA" w:rsidRDefault="00000000">
            <w:pPr>
              <w:pStyle w:val="ConsPlusNormal"/>
            </w:pPr>
            <w:r>
              <w:t>Председатель</w:t>
            </w:r>
          </w:p>
        </w:tc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67FC87B" w14:textId="77777777" w:rsidR="003827BA" w:rsidRDefault="00000000">
            <w:pPr>
              <w:pStyle w:val="ConsPlusNormal"/>
              <w:jc w:val="right"/>
            </w:pPr>
            <w:r>
              <w:t>А.Н.Осипенок</w:t>
            </w:r>
          </w:p>
        </w:tc>
      </w:tr>
    </w:tbl>
    <w:p w14:paraId="239A314F" w14:textId="77777777" w:rsidR="003827BA" w:rsidRDefault="003827BA">
      <w:pPr>
        <w:pStyle w:val="ConsPlusNormal"/>
        <w:jc w:val="both"/>
      </w:pPr>
    </w:p>
    <w:p w14:paraId="6D6275D1" w14:textId="77777777" w:rsidR="003827BA" w:rsidRDefault="003827BA">
      <w:pPr>
        <w:pStyle w:val="ConsPlusNormal"/>
        <w:jc w:val="both"/>
      </w:pPr>
    </w:p>
    <w:p w14:paraId="754ED61F" w14:textId="77777777" w:rsidR="003827BA" w:rsidRDefault="003827B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C79658F" w14:textId="77777777" w:rsidR="00453957" w:rsidRDefault="00453957">
      <w:pPr>
        <w:pStyle w:val="ConsPlusNormal"/>
        <w:rPr>
          <w:sz w:val="16"/>
          <w:szCs w:val="16"/>
        </w:rPr>
      </w:pPr>
    </w:p>
    <w:sectPr w:rsidR="00453957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D46D4"/>
    <w:rsid w:val="003827BA"/>
    <w:rsid w:val="00453957"/>
    <w:rsid w:val="00DD46D4"/>
    <w:rsid w:val="00E74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11F531"/>
  <w14:defaultImageDpi w14:val="0"/>
  <w15:docId w15:val="{36ADE91C-5C00-4175-B801-3479326A7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951</Words>
  <Characters>5426</Characters>
  <Application>Microsoft Office Word</Application>
  <DocSecurity>2</DocSecurity>
  <Lines>45</Lines>
  <Paragraphs>12</Paragraphs>
  <ScaleCrop>false</ScaleCrop>
  <Company>КонсультантПлюс Версия 4020.00.55</Company>
  <LinksUpToDate>false</LinksUpToDate>
  <CharactersWithSpaces>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/>
  <dc:creator>Соловьев Александр Анатольевич</dc:creator>
  <cp:keywords/>
  <dc:description/>
  <cp:lastModifiedBy>Соловьев Александр Анатольевич</cp:lastModifiedBy>
  <cp:revision>3</cp:revision>
  <dcterms:created xsi:type="dcterms:W3CDTF">2024-02-06T12:38:00Z</dcterms:created>
  <dcterms:modified xsi:type="dcterms:W3CDTF">2024-02-07T07:49:00Z</dcterms:modified>
</cp:coreProperties>
</file>