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16" w:rsidRDefault="00737A16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737A16" w:rsidRDefault="00737A16">
      <w:pPr>
        <w:pStyle w:val="ConsPlusNormal"/>
        <w:spacing w:before="220"/>
        <w:jc w:val="both"/>
      </w:pPr>
      <w:r>
        <w:t>Республики Беларусь 14 ноября 2013 г. N 5/38016</w:t>
      </w:r>
    </w:p>
    <w:p w:rsidR="00737A16" w:rsidRDefault="00737A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7A16" w:rsidRDefault="00737A16">
      <w:pPr>
        <w:pStyle w:val="ConsPlusNormal"/>
        <w:jc w:val="both"/>
      </w:pPr>
    </w:p>
    <w:p w:rsidR="00737A16" w:rsidRDefault="00737A16">
      <w:pPr>
        <w:pStyle w:val="ConsPlusTitle"/>
        <w:jc w:val="center"/>
      </w:pPr>
      <w:r>
        <w:t>ПОСТАНОВЛЕНИЕ СОВЕТА МИНИСТРОВ РЕСПУБЛИКИ БЕЛАРУСЬ</w:t>
      </w:r>
    </w:p>
    <w:p w:rsidR="00737A16" w:rsidRDefault="00737A16">
      <w:pPr>
        <w:pStyle w:val="ConsPlusTitle"/>
        <w:jc w:val="center"/>
      </w:pPr>
      <w:r>
        <w:t>12 ноября 2013 г. N 969</w:t>
      </w:r>
    </w:p>
    <w:p w:rsidR="00737A16" w:rsidRDefault="00737A16">
      <w:pPr>
        <w:pStyle w:val="ConsPlusTitle"/>
        <w:jc w:val="center"/>
      </w:pPr>
    </w:p>
    <w:p w:rsidR="00737A16" w:rsidRDefault="00737A16">
      <w:pPr>
        <w:pStyle w:val="ConsPlusTitle"/>
        <w:jc w:val="center"/>
      </w:pPr>
      <w:r>
        <w:t>ОБ ОПРЕДЕЛЕНИИ ОРГАНИЗАЦИЙ, УПОЛНОМОЧЕННЫХ НА ВЫДАЧУ НАРЯДОВ НА ОТПУСК И НАРЯДОВ НА ПОЛУЧЕНИЕ СПИРТА</w:t>
      </w:r>
    </w:p>
    <w:p w:rsidR="00737A16" w:rsidRDefault="00737A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37A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37A16" w:rsidRDefault="00737A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Совмина от 20.01.2022 N 32)</w:t>
            </w:r>
          </w:p>
        </w:tc>
      </w:tr>
    </w:tbl>
    <w:p w:rsidR="00737A16" w:rsidRDefault="00737A16">
      <w:pPr>
        <w:pStyle w:val="ConsPlusNormal"/>
        <w:ind w:firstLine="540"/>
        <w:jc w:val="both"/>
      </w:pPr>
    </w:p>
    <w:p w:rsidR="00737A16" w:rsidRDefault="00737A16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части четвертой пункта 1 статьи 26</w:t>
        </w:r>
      </w:hyperlink>
      <w:r>
        <w:t xml:space="preserve"> Закона Республики Беларусь от 27 августа 2008 г. N 429-З "О государственном регулировании производства и оборота алкогольной, непищевой спиртосодержащей продукции и непищевого этилового спирта" Совет Министров Республики Беларусь ПОСТАНОВЛЯЕТ:</w:t>
      </w:r>
    </w:p>
    <w:p w:rsidR="00737A16" w:rsidRDefault="00737A16">
      <w:pPr>
        <w:pStyle w:val="ConsPlusNormal"/>
        <w:jc w:val="both"/>
      </w:pPr>
      <w:r>
        <w:t xml:space="preserve">(преамбула 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737A16" w:rsidRDefault="00737A16">
      <w:pPr>
        <w:pStyle w:val="ConsPlusNormal"/>
        <w:spacing w:before="220"/>
        <w:ind w:firstLine="540"/>
        <w:jc w:val="both"/>
      </w:pPr>
      <w:r>
        <w:t>1. Определить:</w:t>
      </w:r>
    </w:p>
    <w:p w:rsidR="00737A16" w:rsidRDefault="00737A16">
      <w:pPr>
        <w:pStyle w:val="ConsPlusNormal"/>
        <w:spacing w:before="220"/>
        <w:ind w:firstLine="540"/>
        <w:jc w:val="both"/>
      </w:pPr>
      <w:r>
        <w:t>Белорусский государственный концерн пищевой промышленности "</w:t>
      </w:r>
      <w:proofErr w:type="spellStart"/>
      <w:r>
        <w:t>Белгоспищепром</w:t>
      </w:r>
      <w:proofErr w:type="spellEnd"/>
      <w:r>
        <w:t xml:space="preserve">" организацией, уполномоченной на выдачу </w:t>
      </w:r>
      <w:hyperlink r:id="rId7" w:history="1">
        <w:r>
          <w:rPr>
            <w:color w:val="0000FF"/>
          </w:rPr>
          <w:t>нарядов</w:t>
        </w:r>
      </w:hyperlink>
      <w:r>
        <w:t xml:space="preserve"> на отпуск и </w:t>
      </w:r>
      <w:hyperlink r:id="rId8" w:history="1">
        <w:r>
          <w:rPr>
            <w:color w:val="0000FF"/>
          </w:rPr>
          <w:t>нарядов</w:t>
        </w:r>
      </w:hyperlink>
      <w:r>
        <w:t xml:space="preserve"> на получение этилового спирта, получаемого из пищевого сырья;</w:t>
      </w:r>
    </w:p>
    <w:p w:rsidR="00737A16" w:rsidRDefault="00737A1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737A16" w:rsidRDefault="00737A16">
      <w:pPr>
        <w:pStyle w:val="ConsPlusNormal"/>
        <w:spacing w:before="220"/>
        <w:ind w:firstLine="540"/>
        <w:jc w:val="both"/>
      </w:pPr>
      <w:r>
        <w:t>государственное научно-производственное объединение "Химический синтез и биотехнологии" организацией, уполномоченной на</w:t>
      </w:r>
      <w:bookmarkStart w:id="0" w:name="_GoBack"/>
      <w:bookmarkEnd w:id="0"/>
      <w:r>
        <w:t xml:space="preserve"> выдачу нарядов на отпуск и нарядов на получение этилового ректификованного технического спирта и этилового денатурированного спирта, получаемого из пищевого или непищевого сырья.</w:t>
      </w:r>
    </w:p>
    <w:p w:rsidR="00737A16" w:rsidRDefault="00737A1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737A16" w:rsidRDefault="00737A1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30 декабря 2013 г.</w:t>
      </w:r>
    </w:p>
    <w:p w:rsidR="00737A16" w:rsidRDefault="00737A16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7A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A16" w:rsidRDefault="00737A16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7A16" w:rsidRDefault="00737A16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:rsidR="00737A16" w:rsidRDefault="00737A16">
      <w:pPr>
        <w:pStyle w:val="ConsPlusNormal"/>
        <w:jc w:val="both"/>
      </w:pPr>
    </w:p>
    <w:p w:rsidR="00737A16" w:rsidRDefault="00737A16">
      <w:pPr>
        <w:pStyle w:val="ConsPlusNormal"/>
        <w:jc w:val="both"/>
      </w:pPr>
    </w:p>
    <w:p w:rsidR="00737A16" w:rsidRDefault="00737A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811" w:rsidRDefault="00ED5811"/>
    <w:sectPr w:rsidR="00ED5811" w:rsidSect="0080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6"/>
    <w:rsid w:val="00737A16"/>
    <w:rsid w:val="00E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21E4-BC66-4E60-896C-F6C5DB8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7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7A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DD6750A8FEA8388DC1912D28B56919DA7FF3E7F9511E1E915ECF38D975AD5D16CC5710956AE3926E243928E0B7E256A12B885DFC84D902211E96043w6S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DDD6750A8FEA8388DC1912D28B56919DA7FF3E7F9511E1E915ECF38D975AD5D16CC5710956AE3926E24195820C7E256A12B885DFC84D902211E96043w6S5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DDD6750A8FEA8388DC1912D28B56919DA7FF3E7F951FE3E517E5F38D975AD5D16CC5710956AE3926E2459087017E256A12B885DFC84D902211E96043w6S5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3DDD6750A8FEA8388DC1912D28B56919DA7FF3E7F9511E1E215E4F38D975AD5D16CC5710956AE3926E2459D84007E256A12B885DFC84D902211E96043w6S5J" TargetMode="External"/><Relationship Id="rId10" Type="http://schemas.openxmlformats.org/officeDocument/2006/relationships/hyperlink" Target="consultantplus://offline/ref=D3DDD6750A8FEA8388DC1912D28B56919DA7FF3E7F951FE3E517E5F38D975AD5D16CC5710956AE3926E2459084097E256A12B885DFC84D902211E96043w6S5J" TargetMode="External"/><Relationship Id="rId4" Type="http://schemas.openxmlformats.org/officeDocument/2006/relationships/hyperlink" Target="consultantplus://offline/ref=D3DDD6750A8FEA8388DC1912D28B56919DA7FF3E7F951FE3E517E5F38D975AD5D16CC5710956AE3926E24590870E7E256A12B885DFC84D902211E96043w6S5J" TargetMode="External"/><Relationship Id="rId9" Type="http://schemas.openxmlformats.org/officeDocument/2006/relationships/hyperlink" Target="consultantplus://offline/ref=D3DDD6750A8FEA8388DC1912D28B56919DA7FF3E7F951FE3E517E5F38D975AD5D16CC5710956AE3926E2459084097E256A12B885DFC84D902211E96043w6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g.paliy</dc:creator>
  <cp:keywords/>
  <dc:description/>
  <cp:lastModifiedBy>g.paliy</cp:lastModifiedBy>
  <cp:revision>1</cp:revision>
  <dcterms:created xsi:type="dcterms:W3CDTF">2022-04-01T09:18:00Z</dcterms:created>
  <dcterms:modified xsi:type="dcterms:W3CDTF">2022-04-01T09:19:00Z</dcterms:modified>
</cp:coreProperties>
</file>