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4DE4" w14:textId="77777777" w:rsidR="005C6820" w:rsidRPr="005C6820" w:rsidRDefault="005C6820" w:rsidP="005C6820">
      <w:pPr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</w:pPr>
      <w:r w:rsidRPr="005C6820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eastAsia="ru-RU"/>
        </w:rPr>
        <w:t>2015-ЕДИНЫЙ НАЛОГ С ИНДИВИДУАЛЬНЫХ ПРЕДПРИНИМАТЕЛЕЙ И ИНЫХ ФИЗИЧЕСКИХ ЛИЦ</w:t>
      </w:r>
    </w:p>
    <w:p w14:paraId="1D360B02" w14:textId="77777777" w:rsidR="005C6820" w:rsidRPr="005C6820" w:rsidRDefault="005C6820" w:rsidP="005C68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Национальном реестре правовых актов</w:t>
      </w:r>
    </w:p>
    <w:p w14:paraId="3D5103C6" w14:textId="77777777" w:rsidR="005C6820" w:rsidRPr="005C6820" w:rsidRDefault="005C6820" w:rsidP="005C68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Республики Беларусь 16 февраля 2015 г. N 9/68963</w:t>
      </w:r>
    </w:p>
    <w:p w14:paraId="680A97AC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 ГОМЕЛЬСКОГО ОБЛАСТНОГО СОВЕТА ДЕПУТАТОВ</w:t>
      </w:r>
    </w:p>
    <w:p w14:paraId="79698C07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 января 2015 г. N 54</w:t>
      </w:r>
    </w:p>
    <w:p w14:paraId="612DF3FC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ЕДИНОМ НАЛОГЕ С ИНДИВИДУАЛЬНЫХ ПРЕДПРИНИМАТЕЛЕЙ И ИНЫХ ФИЗИЧЕСКИХ ЛИЦ</w:t>
      </w:r>
    </w:p>
    <w:p w14:paraId="3AF5E5BC" w14:textId="77777777" w:rsidR="005C6820" w:rsidRPr="005C6820" w:rsidRDefault="005C6820" w:rsidP="005C682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</w:tblGrid>
      <w:tr w:rsidR="005C6820" w:rsidRPr="005C6820" w14:paraId="405267A3" w14:textId="77777777" w:rsidTr="005C682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7B395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решения Гомельского облсовета от 30.06.2015 N 68)</w:t>
            </w:r>
          </w:p>
        </w:tc>
      </w:tr>
    </w:tbl>
    <w:p w14:paraId="345EAD2F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пункта 2 статьи 298 Налогового кодекса Республики Беларусь, пункта 2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 Гомельский областной Совет депутатов РЕШИЛ:</w:t>
      </w:r>
    </w:p>
    <w:p w14:paraId="2F26BD2A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Установить:</w:t>
      </w:r>
    </w:p>
    <w:p w14:paraId="7C33CCF8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ставки единого налога с индивидуальных предпринимателей и иных физических лиц согласно приложению;</w:t>
      </w:r>
    </w:p>
    <w:p w14:paraId="6A4B48B1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услуг), указанную в пунктах 4 - 7, 10, 15, 16, 18, 21, 23, 28, 30, 33, 34, 37, 38, 40 таблицы 1 приложения к настоящему решению, на территории Гомельской области, за исключением территории городов Гомеля, Жлобина, Мозыря, Речицы, Светлогорска.</w:t>
      </w:r>
    </w:p>
    <w:p w14:paraId="65309F37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Признать утратившим силу решение Гомельского областного Совета депутатов от 29 января 2014 г. N 298 "Об установлении ставок единого налога за месяц с индивидуальных предпринимателей и иных физических лиц" (Национальный правовой Интернет-портал Республики Беларусь, 25.02.2014, 9/62981).</w:t>
      </w:r>
    </w:p>
    <w:p w14:paraId="1558F6EC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Обнародовать (опубликовать) настоящее решение в газете "Гомельская праўда".</w:t>
      </w:r>
    </w:p>
    <w:p w14:paraId="11056B78" w14:textId="77777777" w:rsidR="005C6820" w:rsidRPr="005C6820" w:rsidRDefault="005C6820" w:rsidP="005C6820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Настоящее решение вступает в силу после его официального опубликования.</w:t>
      </w:r>
    </w:p>
    <w:p w14:paraId="17F882C2" w14:textId="77777777" w:rsidR="005C6820" w:rsidRPr="005C6820" w:rsidRDefault="005C6820" w:rsidP="005C6820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80"/>
      </w:tblGrid>
      <w:tr w:rsidR="005C6820" w:rsidRPr="005C6820" w14:paraId="7BD8C355" w14:textId="77777777" w:rsidTr="005C6820">
        <w:tc>
          <w:tcPr>
            <w:tcW w:w="4818" w:type="dxa"/>
            <w:hideMark/>
          </w:tcPr>
          <w:p w14:paraId="33BD0DB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818" w:type="dxa"/>
            <w:hideMark/>
          </w:tcPr>
          <w:p w14:paraId="76C4ED83" w14:textId="77777777" w:rsidR="005C6820" w:rsidRPr="005C6820" w:rsidRDefault="005C6820" w:rsidP="005C6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О.Л.Борисенко</w:t>
            </w:r>
          </w:p>
        </w:tc>
      </w:tr>
    </w:tbl>
    <w:p w14:paraId="45CA80C0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к решению</w:t>
      </w:r>
    </w:p>
    <w:p w14:paraId="04BA1CBF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Гомельского областного</w:t>
      </w:r>
    </w:p>
    <w:p w14:paraId="72ED7A70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Совета депутатов</w:t>
      </w:r>
    </w:p>
    <w:p w14:paraId="1B7F1D97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09.01.2015 N 54</w:t>
      </w:r>
    </w:p>
    <w:p w14:paraId="769EE9EB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ar30"/>
      <w:bookmarkEnd w:id="1"/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СТАВКИ ЕДИНОГО НАЛОГА С ИНДИВИДУАЛЬНЫХ ПРЕДПРИНИМАТЕЛЕЙ И ИНЫХ ФИЗИЧЕСКИХ</w:t>
      </w:r>
    </w:p>
    <w:p w14:paraId="4980C1D3" w14:textId="77777777" w:rsidR="005C6820" w:rsidRPr="005C6820" w:rsidRDefault="005C6820" w:rsidP="005C682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9"/>
      </w:tblGrid>
      <w:tr w:rsidR="005C6820" w:rsidRPr="005C6820" w14:paraId="575B5811" w14:textId="77777777" w:rsidTr="005C6820">
        <w:trPr>
          <w:jc w:val="center"/>
        </w:trPr>
        <w:tc>
          <w:tcPr>
            <w:tcW w:w="5000" w:type="pct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98936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решения Гомельского облсовета от 30.06.2015 N 68)</w:t>
            </w:r>
          </w:p>
        </w:tc>
      </w:tr>
    </w:tbl>
    <w:p w14:paraId="664E5E03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1</w:t>
      </w:r>
    </w:p>
    <w:p w14:paraId="6779911F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Ставки единого налога с индивидуальных предпринимателей при осуществлении розничной торговли товарами, общественного питания через объекты общественного питания (за исключением продажи алкогольных напитков, пива, пивного коктейля и табачных изделий), при оказании потребителям услуг (выполнении работ)</w:t>
      </w:r>
    </w:p>
    <w:p w14:paraId="3DC15204" w14:textId="77777777" w:rsidR="005C6820" w:rsidRPr="005C6820" w:rsidRDefault="005C6820" w:rsidP="005C6820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636"/>
        <w:gridCol w:w="859"/>
        <w:gridCol w:w="930"/>
        <w:gridCol w:w="1391"/>
        <w:gridCol w:w="1617"/>
        <w:gridCol w:w="1304"/>
      </w:tblGrid>
      <w:tr w:rsidR="005C6820" w:rsidRPr="005C6820" w14:paraId="5DF176A2" w14:textId="77777777" w:rsidTr="005C6820"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3C7431A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50A2ABF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2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BABEEB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единого налога за месяц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(тысяч рублей)</w:t>
            </w:r>
          </w:p>
        </w:tc>
      </w:tr>
      <w:tr w:rsidR="005C6820" w:rsidRPr="005C6820" w14:paraId="2AB075EE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11FB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B44F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B609CA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Гомель</w:t>
            </w:r>
          </w:p>
        </w:tc>
        <w:tc>
          <w:tcPr>
            <w:tcW w:w="2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6465A67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населенные пункты</w:t>
            </w:r>
          </w:p>
        </w:tc>
      </w:tr>
      <w:tr w:rsidR="005C6820" w:rsidRPr="005C6820" w14:paraId="6ED604A4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8FC9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FBBA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940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6781269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Мозырь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60B206C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Жлобин, Речица,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Светлогорск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8BA182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города районного подчинения (за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указанных в </w:t>
            </w:r>
            <w:hyperlink r:id="rId4" w:anchor="Par42" w:history="1">
              <w:r w:rsidRPr="005C68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графах 4</w:t>
              </w:r>
            </w:hyperlink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" w:anchor="Par43" w:history="1">
              <w:r w:rsidRPr="005C68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настоящей таблицы), рабочий поселок Костюковка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63D0AD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населенные пункты</w:t>
            </w:r>
          </w:p>
        </w:tc>
      </w:tr>
      <w:tr w:rsidR="005C6820" w:rsidRPr="005C6820" w14:paraId="4C9AF43D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7CF14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41FC3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D75199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630F9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590E8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A90587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E9EC93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6820" w:rsidRPr="005C6820" w14:paraId="3192D15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F98A22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D916B6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 (реализация):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ED292A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51060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603F6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16E74D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845A8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078191A4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7551E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7D3718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продовольственными товарами (за исключением пива, пивного коктейля, алкогольных напитков), кроме товаров, указанных в </w:t>
            </w:r>
            <w:hyperlink r:id="rId6" w:anchor="Par85" w:history="1">
              <w:r w:rsidRPr="005C68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подпункте 1.1.1</w:t>
              </w:r>
            </w:hyperlink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настоящего пункта: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B6BF0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CC375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746B8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4E399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033E8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2BD5303F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CEB9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AA6BD5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торговых местах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BBC43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6388F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8A1F6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E4A58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AF6C2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C6820" w:rsidRPr="005C6820" w14:paraId="7E97BFC6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8A22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C616DA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торговых объектах; в развозной и разносной торговле, а также в иных предусмотренных законодательством формах торговли без (вне) торгового объекта, за исключением розничной торговли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0B8CEC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CE16EB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61A58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17B1F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13119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C6820" w:rsidRPr="005C6820" w14:paraId="12EC43F8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5138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EBF58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037AFD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62670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169AA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B3709B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7BF17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</w:tr>
      <w:tr w:rsidR="005C6820" w:rsidRPr="005C6820" w14:paraId="0CFE3FB3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F848B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85"/>
            <w:bookmarkEnd w:id="2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0AD3E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мясом и птицей, колбасными изделиями и копченостями, рыбой и морепродуктами пищевыми, сельдью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670E21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9E98F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60462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670260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76EB40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C6820" w:rsidRPr="005C6820" w14:paraId="1E3E222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DE7BD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428BD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автомототранспортными средствами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FBF76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4DD4C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E9756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4A658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250BA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</w:tr>
      <w:tr w:rsidR="005C6820" w:rsidRPr="005C6820" w14:paraId="56BBF78E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0B0E31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D05010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одеждой из натуральной кожи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(пальто, полупальто, куртки, блейзеры, жакеты, жилеты, пиджаки, плащи, костюмы), коврами и ковровыми изделиями, сложными бытовыми электротоварами (кроме электрохолодильников бытовых и морозильников, машин стиральных бытовых), телерадиотоварами (кроме телевизионных приемников цветного и черно-белого изображения, кассет всех видов, компакт-дисков, элементов питания, запасных частей и принадлежностей к этим товарам, устройств беспроводного управления)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049C2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FE6F8E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AE892D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56D7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A7001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</w:tr>
      <w:tr w:rsidR="005C6820" w:rsidRPr="005C6820" w14:paraId="3A092BA7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E41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7E461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753484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109A66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A41EE7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667A1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C67829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</w:tr>
      <w:tr w:rsidR="005C6820" w:rsidRPr="005C6820" w14:paraId="756B836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DC6EE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964C9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произведениями живописи, графики, скульптуры, предметами народных промыслов, печатными изданиями (за исключением газет и журналов)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05D03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E11BC3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6DD1C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15DD0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2CCC9E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C6820" w:rsidRPr="005C6820" w14:paraId="07B3EBFB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9C0AD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559860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строительными материалами, моющими, чистящими и полирующими средствами, парфюмерными, косметическими товарами: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67831F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21554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5D247E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F1C8BE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53119B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35C97B6C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0AAA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4F20B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торговых местах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A786E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EEB45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48858F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DC92DB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EC356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C6820" w:rsidRPr="005C6820" w14:paraId="7A0EDA35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0B14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ECEE5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торговых объектах; в развозной и разносной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торговле, а также в иных предусмотренных законодательством формах торговли без (вне) торгового объекта, за исключением розничной торговли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8076B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58298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63DC3A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A87026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74207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C6820" w:rsidRPr="005C6820" w14:paraId="1C934C91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6270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A50B0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A57F5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613C88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00119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DAFE36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B4224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</w:tr>
      <w:tr w:rsidR="005C6820" w:rsidRPr="005C6820" w14:paraId="18C6088A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9ED238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79BFF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обувью (за исключением детской обуви до 240 миллиметров, а также обуви домашней, резиновой и полимерной):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C7896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F01B1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14C7BA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E2F986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2F62A6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55D011CC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25C6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E036E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торговых местах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A656E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613CE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6ADFD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1B3DB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1C395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C6820" w:rsidRPr="005C6820" w14:paraId="7FF3DF13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7A77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F1294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торговых объектах; в развозной и разносной торговле, а также в иных предусмотренных законодательством формах торговли без (вне) торгового объекта, за исключением розничной торговли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3C830A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FE42B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514E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4413CA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C133F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</w:tr>
      <w:tr w:rsidR="005C6820" w:rsidRPr="005C6820" w14:paraId="7C1E9BD8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1D34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BD298D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93D5DD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46121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30E8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0508E6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D74279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5C6820" w:rsidRPr="005C6820" w14:paraId="294DAEDB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4DBA2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9EC7BB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иными непродовольственными товарами (за исключением ювелирных и других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электрохолодильников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52B86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079259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A46B2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AF615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B369DB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10E4B113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9C9B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FC809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торговых местах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DE1E8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045528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E7B845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91F20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FDBA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C6820" w:rsidRPr="005C6820" w14:paraId="513DD01F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9ED7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AC78D4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торговых объектах; в развозной и разносной торговле, а также в иных предусмотренных законодательством формах торговли без (вне) торгового объекта, за исключением розничной торговли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482B1B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4E938E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3924A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3FE4A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328C5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C6820" w:rsidRPr="005C6820" w14:paraId="28AFF1C8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66273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FBC07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13CB1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62B8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48FDB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3B2FF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5AB538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C6820" w:rsidRPr="005C6820" w14:paraId="4B77BDB3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DB3EA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600557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общественного питания через объекты общественного питания (за исключением продажи алкогольных напитков, пива, пивного коктейля и табачных изделий)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DB1E7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2D23E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C66EB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92459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85576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5C6820" w:rsidRPr="005C6820" w14:paraId="3A6EFB3B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B5525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624DD6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автомобилей, мотоциклов, мотороллеров и мопедов; восстановление резиновых шин и покрышек; диагностирование транспортных средств при осуществлении деятельности: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4E6D5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EC49F6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24309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F6932E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1D383A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7A808DA2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8E48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05487B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E7E59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60288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FF85E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8BFE37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8697F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</w:tr>
      <w:tr w:rsidR="005C6820" w:rsidRPr="005C6820" w14:paraId="60A26E3E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674D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7C3E3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16C422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32175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9B69AF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D646D5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C4955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</w:tr>
      <w:tr w:rsidR="005C6820" w:rsidRPr="005C6820" w14:paraId="25018ADC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6C247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C0420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 по заказам потребителей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B0C02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AC7B2C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22D28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F2D15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255EA1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5C6820" w:rsidRPr="005C6820" w14:paraId="49D1F6EE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38D6F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A9C832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бытовых изделий и предметов личного пользования, кроме ремонта часов, при осуществлении деятельности: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6111F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3FB088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83B83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3E787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A00AF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40432330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E7B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2976C5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623DC7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CD5DB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9909D2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BE8D38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08BCE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C6820" w:rsidRPr="005C6820" w14:paraId="209EE8C3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9B04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ADD0E8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823BD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3F4E5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AC931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A943B3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AF8C1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5C6820" w:rsidRPr="005C6820" w14:paraId="7F693049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544B7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BE0112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часов; ремонт и техническое обслуживание музыкальных инструментов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FE3DB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9157D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E390D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38A21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AEE3E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C6820" w:rsidRPr="005C6820" w14:paraId="08526145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16E62F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D7A71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по заказам потребителей одежды (в том числе головных уборов), готовой трикотажной одежды машинной и ручной вязки, обуви; ремонт и переделка трикотажных, меховых, швейных изделий и головных уборов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6315BB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9882B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DA672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4B410C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F51C7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6820" w:rsidRPr="005C6820" w14:paraId="0A230B1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6A4B9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7E2AA3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фотографии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A7AE1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CF244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AF124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5C216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7950F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5C6820" w:rsidRPr="005C6820" w14:paraId="44A74C39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D6C32A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AE0730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кино- и видеофильмов по заказам потребителей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A9DAA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358C2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B4EDEC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BC568F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596C9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5C6820" w:rsidRPr="005C6820" w14:paraId="73E54BA7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123F41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B58A20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парикмахерских и салонов красоты при осуществлении деятельности: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4BACF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369CA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256DB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EFE42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103C4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21B3F9B9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3A2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88E1E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5064E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C3B5B3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C27256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D27A6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AF35E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5C6820" w:rsidRPr="005C6820" w14:paraId="069E898F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FEC0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8E766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61072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F5D980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49D10A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9438D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55AB6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C6820" w:rsidRPr="005C6820" w14:paraId="1BA9AEB8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0FEA5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C9D2E8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автомобилей-такси и прочего пассажирского сухопутного транспорта в пределах Республики Беларусь с числом мест для сидений пассажиров: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0F73C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D92E5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D3E7B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66E54F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BD712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37DED794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0975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6DBD8C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(включительно)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1805C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3A2D2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86E7FE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2E7E0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A52DE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5C6820" w:rsidRPr="005C6820" w14:paraId="52684567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0860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1AB533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A561D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7A759B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2A58F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A3C32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81F38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</w:tr>
      <w:tr w:rsidR="005C6820" w:rsidRPr="005C6820" w14:paraId="1534426A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3B659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B4741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внутреннего водного транспорта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FD79A2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42DD8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938956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C752D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BC239E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5C6820" w:rsidRPr="005C6820" w14:paraId="57F0061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E49AC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D12759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автомобильного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грузового транспорта в пределах Республики Беларусь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3635F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2C208B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D5649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7FF3D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B9EE1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</w:tr>
      <w:tr w:rsidR="005C6820" w:rsidRPr="005C6820" w14:paraId="5521AAE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E2614A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F3B11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автомобилей-такси, прочего пассажирского сухопутного транспорта за пределами Республики Беларусь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0DCEE4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6AE2BD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D43E9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3728AE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48EFB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</w:tr>
      <w:tr w:rsidR="005C6820" w:rsidRPr="005C6820" w14:paraId="09CF022E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7A6552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1EA9D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уборка жилых помещений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65842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8C96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37A6D2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AB98D5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7104B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5C6820" w:rsidRPr="005C6820" w14:paraId="7EC5FA1C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93516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A80E6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уборка транспортных средств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D3D61A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6D8348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F634E3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BBAE6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1D8D6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C6820" w:rsidRPr="005C6820" w14:paraId="154E9B50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18FAC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59B92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строительство зданий, изоляционные работы, санитарно-технические работы, штукатурные работы, столярные и плотницкие работы, устройство покрытий пола и облицовка стен, малярные и стекольные работы, устройство покрытий капитальных строений (зданий, сооружений), прочие строительные работы, требующие специальных профессий; электромонтажные работы, прочие отделочные работы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E21CA1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153A16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64220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C7AE53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1B8B04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5C6820" w:rsidRPr="005C6820" w14:paraId="75A82D19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3A8FC8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4ED27F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выращиванию сельскохозяйственной продукции; услуги по дроблению зерна; выпас скота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2386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EF813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3BCD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64B6B8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682D8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C6820" w:rsidRPr="005C6820" w14:paraId="1A282C2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D6FEB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F7467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изделий из бетона, гипса, цемента; резка, обработка и отделка декоративного и строительного камня; производство готовых металлических изделий по заказам потребителей: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A56363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6ABBA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AE40F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4FE7C1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EBB26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56A8CBC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231BA7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8CC38B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A855C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EFFEA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B08FF3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34DEB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51E41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C6820" w:rsidRPr="005C6820" w14:paraId="49035530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49E87C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0CAD79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BEC6C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1DD90C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C08B24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4AC5BA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34429C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6820" w:rsidRPr="005C6820" w14:paraId="4F8DECBF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E7FE7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1AB20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2CFF0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41724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BC9346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0EC38E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14E9A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C6820" w:rsidRPr="005C6820" w14:paraId="4C5F3C3A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2C03D5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390"/>
            <w:bookmarkEnd w:id="3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FD35C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Зрелищно-развлекательная деятельность (деятельность танцевальных залов, площадок и школ танцев)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04D59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8836B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C7D4C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3A777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06BBC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C6820" w:rsidRPr="005C6820" w14:paraId="3C82A310" w14:textId="77777777" w:rsidTr="005C6820"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C96630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62A55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Врачебная и стоматологическая практика, прочая деятельность по охране здоровья человека при осуществлении деятельности: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36ED11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58B6F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F714BB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71DD8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34D6E0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14C15AB9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6703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FB817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привлечения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A26E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C72136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60044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191F7A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D6C14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5C6820" w:rsidRPr="005C6820" w14:paraId="090E02C3" w14:textId="77777777" w:rsidTr="005C68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218D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3FBB5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привлечением физических лиц по трудовым и (или) гражданско-правовым договорам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0293C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6ED1D3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8625C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647E5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4EAB4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5C6820" w:rsidRPr="005C6820" w14:paraId="0B9C547C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8CB46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416"/>
            <w:bookmarkEnd w:id="4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F1AAC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деятельность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31B31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4AF690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5DAAF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C752CC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644E1E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C6820" w:rsidRPr="005C6820" w14:paraId="76139A1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761D78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968F5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деятельность; деятельность в области спорта (за исключением деятельности по игре в бильярд)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E05DE0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22F80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291DD5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0E5204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15380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5C6820" w:rsidRPr="005C6820" w14:paraId="6C0251BD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90B68F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C72C2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машин и оборудования без оператора; прокат бытовых изделий и предметов личного пользования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F53B7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EF63A4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26F37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55DF5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565C34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5C6820" w:rsidRPr="005C6820" w14:paraId="7E6BEF85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06A7A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A5ADCB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Копирование записанных материалов (звуко- и видеозаписей, программных средств)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D2BF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211716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3920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B175D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01E2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5C6820" w:rsidRPr="005C6820" w14:paraId="3BE22835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D0B57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CE11F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упаковки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93D6A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9E4E5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2FFD5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1743C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F91151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C6820" w:rsidRPr="005C6820" w14:paraId="6242367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2D5CD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451"/>
            <w:bookmarkEnd w:id="5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4F409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взрослыми и детьми; услуги, выполняемые домашними работниками: стирка и глаженье постельного белья и других вещей; выгул домашних животных и уход за ними; закупка продуктов, приготовление пищи, мытье посуды;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6D488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F83556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C712B4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C957C0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C539A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C6820" w:rsidRPr="005C6820" w14:paraId="24AC5B03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12FD81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82671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вычислительной техникой, обучение работе на персональном компьютере; деятельность, связанная с компьютерными и электронными играми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CB9AAA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D5C06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844397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5D6DA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744C7A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5C6820" w:rsidRPr="005C6820" w14:paraId="353CE036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32C59F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ar465"/>
            <w:bookmarkEnd w:id="6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84CE7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Деятельность, связанная с организацией отдыха и развлечений: услуги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парков с аттракционами и заведений по пользованию игровыми автоматами без денежного выигрыша; услуги по организации и проведению массовых гуляний, новогодних елок; деятельность цирков, кукольных театров, развлекательных тиров; предоставление (включая прокат) транспортных средств и иного оборудования для отдыха и развлечений; катание на катерах, катание на лошадях; организация детских игровых комнат; деятельность, связанная с проведением игры в пейнтбол, лазертаг и страйкбол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CF2AF9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46E8F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64B6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EC2093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4E80CB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</w:tr>
      <w:tr w:rsidR="005C6820" w:rsidRPr="005C6820" w14:paraId="563A3A5A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724AA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AA632F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Секретарские услуги и услуги по переводу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4FD3EC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5D984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A8BD8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7BD20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035ACF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6820" w:rsidRPr="005C6820" w14:paraId="176C518C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2DD83D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16725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Окрашивание, гравирование металлов, нанесение печатных знаков (рисунков на металлы); написание картин, портретов по заказам потребителей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2E55A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98581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677FFD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9F79D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12A5B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6820" w:rsidRPr="005C6820" w14:paraId="704DCC1A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181293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ar486"/>
            <w:bookmarkEnd w:id="7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164BF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Стирка, химическая чистка и окрашивание текстильных и меховых изделий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96E072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15E9C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CB6DD2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E4FC55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551704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5C6820" w:rsidRPr="005C6820" w14:paraId="3360B0C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9BFFF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493"/>
            <w:bookmarkEnd w:id="8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2B8D1E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животноводства, кроме выпаса скота и ветеринарных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592C9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30F592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EDBA93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F6CB5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5E2A85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C6820" w:rsidRPr="005C6820" w14:paraId="29262B6C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6A8B5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570B2F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обслуживание свадеб, юбилеев и прочих торжественных мероприятий; деятельность независимых актеров, конферансье, музыкантов;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услуг тамадой; деятельность, связанная с поздравлением с днем рождения, Новым годом и иными праздниками независимо от места проведения праздника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8F960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7CAAD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B301C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58ED7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99C4F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5C6820" w:rsidRPr="005C6820" w14:paraId="0CC8715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5C931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83D6C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похорон и связанных с ними услуг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6D3B96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37CA33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F8D9BE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6A254C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C9BB70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</w:tr>
      <w:tr w:rsidR="005C6820" w:rsidRPr="005C6820" w14:paraId="314F81D8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AFDCA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ar514"/>
            <w:bookmarkEnd w:id="9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B0132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Пропитка древесины, производство деревянных строительных конструкций и столярных изделий; производство из пластмассы и поливинилхлорида (ПВХ) дверных полотен и коробок, окон и оконных коробок, жалюзи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EDAE8D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F23CEF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C860A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130CEF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80D3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5C6820" w:rsidRPr="005C6820" w14:paraId="778A2A3B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35054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ar521"/>
            <w:bookmarkEnd w:id="10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718250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дизайнеров, художников-оформителей; выполнение работ по оформлению (украшению) автомобилей,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52164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C2E52C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29743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5CC53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7078BC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5C6820" w:rsidRPr="005C6820" w14:paraId="6EF03C4F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A830AA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3C6DD3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архитектуры, инженерные услуги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4E2A9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C4D52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830E02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614F6F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541D2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5C6820" w:rsidRPr="005C6820" w14:paraId="1C1D166E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46914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ar535"/>
            <w:bookmarkEnd w:id="11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40C7F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по заказам потребителей готовых текстильных изделий, кроме одежды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F44CA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2A427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448A9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84FDD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A0B3C8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5C6820" w:rsidRPr="005C6820" w14:paraId="05B41DC0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F22D4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FC0339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внаем (поднаем) жилых помещений по заключенным в календарном году двум и более договорам, продолжительность каждого из которых не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превышает пятнадцати дней (по каждому помещению)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89160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1EFE6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111C86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41BFE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F6AF7E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5C6820" w:rsidRPr="005C6820" w14:paraId="35B2C5EF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9E60C4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716B6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Перегон, перевозка, доставка из-за границы (за границу) автомототранспортных средств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328BC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12891E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C72317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3E1A22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216F49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</w:tr>
      <w:tr w:rsidR="005C6820" w:rsidRPr="005C6820" w14:paraId="24181F5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66043A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114C9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0B429A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AAEBB9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C606F0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A90E04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F7B64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4C769E13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2</w:t>
      </w:r>
    </w:p>
    <w:p w14:paraId="7D9B2075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Ставки единого налога с физических лиц, не осуществляющих предпринимательскую деятельность (не зарегистрированных в качестве индивидуальных предпринимателей), за исключением иностранных граждан и лиц без гражданства, временно пребывающих и временно проживающих в Республике Беларусь</w:t>
      </w:r>
    </w:p>
    <w:p w14:paraId="43391560" w14:textId="77777777" w:rsidR="005C6820" w:rsidRPr="005C6820" w:rsidRDefault="005C6820" w:rsidP="005C6820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523"/>
        <w:gridCol w:w="871"/>
        <w:gridCol w:w="943"/>
        <w:gridCol w:w="1411"/>
        <w:gridCol w:w="1518"/>
        <w:gridCol w:w="1465"/>
      </w:tblGrid>
      <w:tr w:rsidR="005C6820" w:rsidRPr="005C6820" w14:paraId="3FB2A078" w14:textId="77777777" w:rsidTr="005C6820"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7FF5DAD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5DA4C1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72A504B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единого налога за месяц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(тысяч рублей)</w:t>
            </w:r>
          </w:p>
        </w:tc>
      </w:tr>
      <w:tr w:rsidR="005C6820" w:rsidRPr="005C6820" w14:paraId="07D42EF0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FA3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66CB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A85AD0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Гомель</w:t>
            </w:r>
          </w:p>
        </w:tc>
        <w:tc>
          <w:tcPr>
            <w:tcW w:w="28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454BCBB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населенные пункты</w:t>
            </w:r>
          </w:p>
        </w:tc>
      </w:tr>
      <w:tr w:rsidR="005C6820" w:rsidRPr="005C6820" w14:paraId="778404E0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6AC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239F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6CBA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45901A2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ar573"/>
            <w:bookmarkEnd w:id="12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Мозырь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44489C3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ar574"/>
            <w:bookmarkEnd w:id="13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Жлобин, Речица, Светлогорск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309CE2F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районного подчинения (за исключением указанных в графах 4, 5 настоящей таблицы), рабочий поселок Костюковка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DBBC51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населенные пункты</w:t>
            </w:r>
          </w:p>
        </w:tc>
      </w:tr>
      <w:tr w:rsidR="005C6820" w:rsidRPr="005C6820" w14:paraId="665B9EE5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EBBEE3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AADF8D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F31040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675A21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D93DA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E1FFB7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FE504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C6820" w:rsidRPr="005C6820" w14:paraId="3963599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3EB9A0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80A20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физическими лицами, не осуществляющими предпринимательскую деятельность: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1D5F70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72E91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64E28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852762F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E8CC4B6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20" w:rsidRPr="005C6820" w14:paraId="59615395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37045F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395F0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котят и щенков при условии содержания домашнего животного (кошки, собаки)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FFC69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372857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B7714A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6100A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62A50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C6820" w:rsidRPr="005C6820" w14:paraId="0B10F2AE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D05FC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5F66D25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произведений живописи, графики,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скульптуры, изделий народных промыслов (ремесел), созданных этими физическими лицами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C5EBD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F5C1A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129A4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FB6612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B8EAB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5C6820" w:rsidRPr="005C6820" w14:paraId="42284FE4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43AB74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B962D3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 цветоводства, декоративных растений, их семян и рассады, животных (за исключением котят и щенков), кроме продукции, указанной в подпункте 1.3.1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51B9C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9504C2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887282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41B1BE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F0B5E2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5C6820" w:rsidRPr="005C6820" w14:paraId="7778F536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8DC77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612"/>
            <w:bookmarkEnd w:id="14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2A718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цветов, выращенных на земельном участке, предоставленном в соответствии с законодательством Республики Беларусь для ведения личного подсобного хозяйства, и семян этих цветов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51481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94684B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15E912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3F3C5F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FE2F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5C6820" w:rsidRPr="005C6820" w14:paraId="109C79AF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6641D3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C29A7A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и уборка жилых помещений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9AD3B1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5C1F76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D3C9D1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962FBB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5600B4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5C6820" w:rsidRPr="005C6820" w14:paraId="51BEE137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F4E37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6C77BF1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выращиванию сельскохозяйственной продукции; услуги по дроблению зерна; выпас скота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DEA7E0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7F0C1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44126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0829E2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DF9585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C6820" w:rsidRPr="005C6820" w14:paraId="3A850F38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2D2D7A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DA71927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E7CA29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E76684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F8A409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DC6C2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2E97D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C6820" w:rsidRPr="005C6820" w14:paraId="388EF9B3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A59CA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5778D2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взрослыми и детьми; услуги, выполняемые домашними работниками: стирка и глаженье постельного белья и других вещей; </w:t>
            </w: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выгул домашних животных и уход за ними; закупка продуктов, приготовление пищи, мытье посуды;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67007B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2E5920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C203BD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BA44F0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9792BB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C6820" w:rsidRPr="005C6820" w14:paraId="66AC02ED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00E295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A55866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обслуживание свадеб, юбилеев и прочих торжественных мероприятий; деятельность независимых актеров, конферансье, музыкантов; предоставление услуг тамадой; деятельность, связанная с поздравлением с днем рождения, Новым годом и иными праздниками независимо от места их проведения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E11673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CB2A936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D1267D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6267A2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29C66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5C6820" w:rsidRPr="005C6820" w14:paraId="4F16E8AE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FF924D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068D9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Фотосъемка, изготовление фотографий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A73ADA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D9D5E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EFF0E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F8F28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7C27F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5C6820" w:rsidRPr="005C6820" w14:paraId="26638F66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CE9380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A180038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5CD58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1D0F4F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852801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008124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0B2CCB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C6820" w:rsidRPr="005C6820" w14:paraId="03C1C0A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81018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23E709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Секретарские услуги и услуги по переводу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0634C6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C7759FF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9C45D2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D36B95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77161C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C6820" w:rsidRPr="005C6820" w14:paraId="70DBC54E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B079B1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DD5501E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услуг, оказываемых при помощи автоматов для измерения роста, веса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B6F606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AD2DAB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61C687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AE108A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615E414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C6820" w:rsidRPr="005C6820" w14:paraId="6DEF1B41" w14:textId="77777777" w:rsidTr="005C6820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A2D2CB5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1900D4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переделка трикотажных, меховых, швейных изделий и головных уборов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41C67E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A68A4D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B87C5F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2C3292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40E26B1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</w:tbl>
    <w:p w14:paraId="08F58D58" w14:textId="77777777" w:rsidR="005C6820" w:rsidRPr="005C6820" w:rsidRDefault="005C6820" w:rsidP="005C682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Таблица 3</w:t>
      </w:r>
    </w:p>
    <w:p w14:paraId="4F3C1ED7" w14:textId="77777777" w:rsidR="005C6820" w:rsidRPr="005C6820" w:rsidRDefault="005C6820" w:rsidP="005C682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Ставки единого налога с иностранных граждан и лиц без гражданства, временно пребывающих и временно проживающих в Республике Беларусь, при осуществлении по специальным разрешениям, выдаваемым в соответствии с законодательными актами, разовой реализации (не более пяти дней в календарном месяце) на торговых местах и (или) в иных установленных местными исполнительными и распорядительными органами местах товаров</w:t>
      </w:r>
    </w:p>
    <w:p w14:paraId="50780EF2" w14:textId="77777777" w:rsidR="005C6820" w:rsidRPr="005C6820" w:rsidRDefault="005C6820" w:rsidP="005C6820">
      <w:pPr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682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943"/>
        <w:gridCol w:w="943"/>
        <w:gridCol w:w="1697"/>
        <w:gridCol w:w="1697"/>
        <w:gridCol w:w="1792"/>
      </w:tblGrid>
      <w:tr w:rsidR="005C6820" w:rsidRPr="005C6820" w14:paraId="312A5F8D" w14:textId="77777777" w:rsidTr="005C6820"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8E248E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3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C12E05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единого налога за месяц</w:t>
            </w:r>
          </w:p>
          <w:p w14:paraId="4B34519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5C6820" w:rsidRPr="005C6820" w14:paraId="7B3B778D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07452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439B4E4C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Гомель</w:t>
            </w:r>
          </w:p>
        </w:tc>
        <w:tc>
          <w:tcPr>
            <w:tcW w:w="32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381791A7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населенные пункты</w:t>
            </w:r>
          </w:p>
        </w:tc>
      </w:tr>
      <w:tr w:rsidR="005C6820" w:rsidRPr="005C6820" w14:paraId="48F33F82" w14:textId="77777777" w:rsidTr="005C682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64BCB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6700D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38B5A39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ar699"/>
            <w:bookmarkEnd w:id="15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Мозырь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B520E9B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ar700"/>
            <w:bookmarkEnd w:id="16"/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Жлобин, Речица, Светлогорск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6072AF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районного подчинения (за исключением указанных в графах 3, </w:t>
            </w:r>
            <w:hyperlink r:id="rId7" w:anchor="Par700" w:history="1">
              <w:r w:rsidRPr="005C68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настоящей таблицы), рабочий поселок Костюковка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5C08640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населенные пункты</w:t>
            </w:r>
          </w:p>
        </w:tc>
      </w:tr>
      <w:tr w:rsidR="005C6820" w:rsidRPr="005C6820" w14:paraId="4D38429C" w14:textId="77777777" w:rsidTr="005C6820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36D83093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ECC42C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D2AC228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0C6747A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7134CAA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1150361A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6820" w:rsidRPr="005C6820" w14:paraId="7C911104" w14:textId="77777777" w:rsidTr="005C6820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260393C" w14:textId="77777777" w:rsidR="005C6820" w:rsidRPr="005C6820" w:rsidRDefault="005C6820" w:rsidP="005C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 (реализация) произведениями живописи, графики, скульптуры, предметами народных промыслов, продукцией растениеводства и пчеловодства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bottom"/>
            <w:hideMark/>
          </w:tcPr>
          <w:p w14:paraId="40806F1D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bottom"/>
            <w:hideMark/>
          </w:tcPr>
          <w:p w14:paraId="1A338DD9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bottom"/>
            <w:hideMark/>
          </w:tcPr>
          <w:p w14:paraId="46D56DF0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bottom"/>
            <w:hideMark/>
          </w:tcPr>
          <w:p w14:paraId="04E75B3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bottom"/>
            <w:hideMark/>
          </w:tcPr>
          <w:p w14:paraId="3AA239D2" w14:textId="77777777" w:rsidR="005C6820" w:rsidRPr="005C6820" w:rsidRDefault="005C6820" w:rsidP="005C6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</w:tbl>
    <w:p w14:paraId="48A262EC" w14:textId="77777777" w:rsidR="007534CF" w:rsidRDefault="007534CF"/>
    <w:sectPr w:rsidR="00753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38"/>
    <w:rsid w:val="005C6820"/>
    <w:rsid w:val="007534CF"/>
    <w:rsid w:val="00B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4FD3-F7A2-45E3-A315-B61253A8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8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5C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68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8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6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V:\%D0%A1%D0%B0%D0%B9%D1%82\%D0%B5%D0%B4%D0%B8%D0%BD%D1%8B%D0%B9%20%D0%BD%D0%B0%D0%BB%D0%BE%D0%B3\2015%20%D0%B5%D0%B4%D0%B8%D0%BD%D1%8B%D0%B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V:\%D0%A1%D0%B0%D0%B9%D1%82\%D0%B5%D0%B4%D0%B8%D0%BD%D1%8B%D0%B9%20%D0%BD%D0%B0%D0%BB%D0%BE%D0%B3\2015%20%D0%B5%D0%B4%D0%B8%D0%BD%D1%8B%D0%B9.docx" TargetMode="External"/><Relationship Id="rId5" Type="http://schemas.openxmlformats.org/officeDocument/2006/relationships/hyperlink" Target="file:///V:\%D0%A1%D0%B0%D0%B9%D1%82\%D0%B5%D0%B4%D0%B8%D0%BD%D1%8B%D0%B9%20%D0%BD%D0%B0%D0%BB%D0%BE%D0%B3\2015%20%D0%B5%D0%B4%D0%B8%D0%BD%D1%8B%D0%B9.docx" TargetMode="External"/><Relationship Id="rId4" Type="http://schemas.openxmlformats.org/officeDocument/2006/relationships/hyperlink" Target="file:///V:\%D0%A1%D0%B0%D0%B9%D1%82\%D0%B5%D0%B4%D0%B8%D0%BD%D1%8B%D0%B9%20%D0%BD%D0%B0%D0%BB%D0%BE%D0%B3\2015%20%D0%B5%D0%B4%D0%B8%D0%BD%D1%8B%D0%B9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2751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Блищ Андрей Вячеславович</dc:creator>
  <cp:keywords/>
  <dc:description/>
  <cp:lastModifiedBy>Блищ Андрей Вячеславович</cp:lastModifiedBy>
  <cp:revision>3</cp:revision>
  <dcterms:created xsi:type="dcterms:W3CDTF">2021-12-20T12:45:00Z</dcterms:created>
  <dcterms:modified xsi:type="dcterms:W3CDTF">2021-12-20T12:45:00Z</dcterms:modified>
</cp:coreProperties>
</file>