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F5C3" w14:textId="77777777" w:rsidR="0070469E" w:rsidRPr="008A6953" w:rsidRDefault="0070469E" w:rsidP="0070469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8A6953">
        <w:rPr>
          <w:b/>
          <w:sz w:val="28"/>
          <w:szCs w:val="28"/>
        </w:rPr>
        <w:t>Об исключении административной процедуры</w:t>
      </w:r>
      <w:r w:rsidRPr="008A6953">
        <w:rPr>
          <w:sz w:val="28"/>
          <w:szCs w:val="28"/>
        </w:rPr>
        <w:t xml:space="preserve"> </w:t>
      </w:r>
      <w:r w:rsidRPr="008A6953">
        <w:rPr>
          <w:b/>
          <w:bCs/>
          <w:sz w:val="28"/>
          <w:szCs w:val="28"/>
        </w:rPr>
        <w:t>«Внесение в электронный банк данных бланков документов и документов с определенной степенью защиты и печатной продукции сведений о реорганизации организации, адреса места нахождения книги (книг) замечаний и предложений, книги (книг) учета проверок»</w:t>
      </w:r>
    </w:p>
    <w:bookmarkEnd w:id="0"/>
    <w:p w14:paraId="35A91268" w14:textId="77777777" w:rsidR="0070469E" w:rsidRDefault="0070469E" w:rsidP="0070469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30"/>
          <w:szCs w:val="30"/>
          <w:lang w:eastAsia="en-US"/>
        </w:rPr>
      </w:pPr>
    </w:p>
    <w:p w14:paraId="3233EE15" w14:textId="77777777" w:rsidR="0070469E" w:rsidRDefault="0070469E" w:rsidP="0070469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связи с принятием постановления Совета Министров Республики Беларусь от 20.11.2023 № 791 (далее – постановление № 791) </w:t>
      </w:r>
      <w:r>
        <w:rPr>
          <w:b/>
          <w:bCs/>
          <w:sz w:val="30"/>
          <w:szCs w:val="30"/>
        </w:rPr>
        <w:t>с 29.11.2023</w:t>
      </w:r>
      <w:r>
        <w:rPr>
          <w:bCs/>
          <w:sz w:val="30"/>
          <w:szCs w:val="30"/>
        </w:rPr>
        <w:t xml:space="preserve"> </w:t>
      </w:r>
      <w:r>
        <w:rPr>
          <w:b/>
          <w:sz w:val="30"/>
          <w:szCs w:val="30"/>
        </w:rPr>
        <w:t>административная процедура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«Внесение в электронный банк данных бланков документов и документов с определенной степенью защиты и печатной продукции сведений о реорганизации организации, адреса места нахождения книги (книг) замечаний и предложений, книги (книг) учета проверок» исключается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из </w:t>
      </w:r>
      <w:r>
        <w:rPr>
          <w:bCs/>
          <w:sz w:val="30"/>
          <w:szCs w:val="30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548.</w:t>
      </w:r>
    </w:p>
    <w:p w14:paraId="0D416E5A" w14:textId="77777777" w:rsidR="0070469E" w:rsidRDefault="0070469E" w:rsidP="0070469E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29.11.2023 для внесения изменений в ЭБД </w:t>
      </w:r>
      <w:r>
        <w:rPr>
          <w:b/>
          <w:color w:val="000000"/>
          <w:sz w:val="30"/>
          <w:szCs w:val="30"/>
        </w:rPr>
        <w:t>при реорганизации организации</w:t>
      </w:r>
      <w:r>
        <w:rPr>
          <w:color w:val="000000"/>
          <w:sz w:val="30"/>
          <w:szCs w:val="30"/>
        </w:rPr>
        <w:t xml:space="preserve"> правопреемнику (правопреемникам) необходимо направить в налоговый орган уведомление в произвольной форме, в котором указать </w:t>
      </w:r>
      <w:r>
        <w:rPr>
          <w:sz w:val="30"/>
          <w:szCs w:val="30"/>
        </w:rPr>
        <w:t>типы, коды, серии, номера бланков документов и их количество, которые необходимо закрепить за правопреемником (правопреемниками). Такое уведомление должно быть направлено в налоговый орган не позднее месяца с даты государственной регистрации организации, а в случае реорганизации в форме присоединения – с даты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лица.</w:t>
      </w:r>
    </w:p>
    <w:p w14:paraId="22333A8E" w14:textId="77777777" w:rsidR="0070469E" w:rsidRDefault="0070469E" w:rsidP="00704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Внесение соответствующих изменений в ЭБД осуществляется налоговым органом в течение 3 рабочих дней со дня получения уведомления от правопреемника (правопреемников) реорганизованного юридического лица.</w:t>
      </w:r>
    </w:p>
    <w:p w14:paraId="225A147B" w14:textId="77777777" w:rsidR="0070469E" w:rsidRDefault="0070469E" w:rsidP="00704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Налоговый орган вправе отказать во внесении изменений в ЭБД в случае, если правопреемником (правопреемниками) реорганизованного юридического лица в уведомлении указаны недостоверные сведения. </w:t>
      </w:r>
    </w:p>
    <w:p w14:paraId="74D083AE" w14:textId="77777777" w:rsidR="0070469E" w:rsidRDefault="0070469E" w:rsidP="00704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 отказе в корректировке сведений в ЭБД или о внесении изменений в ЭБД налоговый орган информирует субъекта хозяйствования, направившего уведомление, в течение 5 рабочих дней со дня получения такого уведомления.</w:t>
      </w:r>
    </w:p>
    <w:p w14:paraId="650FAC9A" w14:textId="09196E21" w:rsidR="002D5E80" w:rsidRDefault="0070469E" w:rsidP="007B3727">
      <w:pPr>
        <w:autoSpaceDE w:val="0"/>
        <w:autoSpaceDN w:val="0"/>
        <w:adjustRightInd w:val="0"/>
        <w:ind w:firstLine="709"/>
        <w:jc w:val="both"/>
      </w:pPr>
      <w:r>
        <w:rPr>
          <w:sz w:val="30"/>
          <w:szCs w:val="30"/>
        </w:rPr>
        <w:t>Использование остатков бланков документов правопреемником (правопреемниками) реорганизованного юридического лица допускается только после внесения соответствующих изменений в ЭБД.</w:t>
      </w:r>
    </w:p>
    <w:sectPr w:rsidR="002D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39"/>
    <w:rsid w:val="001C774E"/>
    <w:rsid w:val="002D5E80"/>
    <w:rsid w:val="005D0C39"/>
    <w:rsid w:val="0070469E"/>
    <w:rsid w:val="007B3727"/>
    <w:rsid w:val="008A6953"/>
    <w:rsid w:val="00CF7DED"/>
    <w:rsid w:val="00D57A22"/>
    <w:rsid w:val="00F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0250"/>
  <w15:chartTrackingRefBased/>
  <w15:docId w15:val="{09EE87F5-8233-496D-9F2C-336859CB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Шикуть Виктория Алексеевна</dc:creator>
  <cp:keywords/>
  <dc:description/>
  <cp:lastModifiedBy>Ширибало Алина Николаевна</cp:lastModifiedBy>
  <cp:revision>2</cp:revision>
  <dcterms:created xsi:type="dcterms:W3CDTF">2023-12-07T11:33:00Z</dcterms:created>
  <dcterms:modified xsi:type="dcterms:W3CDTF">2023-12-07T11:33:00Z</dcterms:modified>
</cp:coreProperties>
</file>