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Look w:val="01E0"/>
      </w:tblPr>
      <w:tblGrid>
        <w:gridCol w:w="4100"/>
        <w:gridCol w:w="1600"/>
        <w:gridCol w:w="4000"/>
      </w:tblGrid>
      <w:tr w:rsidR="0071017C" w:rsidTr="0096142A">
        <w:tc>
          <w:tcPr>
            <w:tcW w:w="4100" w:type="dxa"/>
          </w:tcPr>
          <w:p w:rsidR="0071017C" w:rsidRPr="000D699C" w:rsidRDefault="003E7190" w:rsidP="0096142A">
            <w:pPr>
              <w:spacing w:line="280" w:lineRule="exact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71017C" w:rsidRPr="000D699C">
              <w:rPr>
                <w:b/>
                <w:sz w:val="26"/>
                <w:szCs w:val="26"/>
              </w:rPr>
              <w:t>М</w:t>
            </w:r>
            <w:proofErr w:type="gramStart"/>
            <w:r w:rsidR="0071017C" w:rsidRPr="000D699C">
              <w:rPr>
                <w:b/>
                <w:sz w:val="26"/>
                <w:szCs w:val="26"/>
                <w:lang w:val="en-US"/>
              </w:rPr>
              <w:t>I</w:t>
            </w:r>
            <w:proofErr w:type="gramEnd"/>
            <w:r w:rsidR="0071017C" w:rsidRPr="000D699C">
              <w:rPr>
                <w:b/>
                <w:sz w:val="26"/>
                <w:szCs w:val="26"/>
              </w:rPr>
              <w:t>Н</w:t>
            </w:r>
            <w:r w:rsidR="0071017C" w:rsidRPr="000D699C">
              <w:rPr>
                <w:b/>
                <w:sz w:val="26"/>
                <w:szCs w:val="26"/>
                <w:lang w:val="en-US"/>
              </w:rPr>
              <w:t>I</w:t>
            </w:r>
            <w:r w:rsidR="0071017C" w:rsidRPr="000D699C">
              <w:rPr>
                <w:b/>
                <w:sz w:val="26"/>
                <w:szCs w:val="26"/>
              </w:rPr>
              <w:t>СТЭРСТВА</w:t>
            </w:r>
          </w:p>
          <w:p w:rsidR="0071017C" w:rsidRPr="000D699C" w:rsidRDefault="0071017C" w:rsidP="0096142A">
            <w:pPr>
              <w:spacing w:line="280" w:lineRule="exact"/>
              <w:jc w:val="center"/>
              <w:rPr>
                <w:b/>
                <w:sz w:val="26"/>
                <w:szCs w:val="26"/>
              </w:rPr>
            </w:pPr>
            <w:r w:rsidRPr="000D699C">
              <w:rPr>
                <w:b/>
                <w:sz w:val="26"/>
                <w:szCs w:val="26"/>
              </w:rPr>
              <w:t xml:space="preserve">ПА ПАДАТКАХ </w:t>
            </w:r>
            <w:r w:rsidRPr="000D699C">
              <w:rPr>
                <w:b/>
                <w:sz w:val="26"/>
                <w:szCs w:val="26"/>
                <w:lang w:val="en-US"/>
              </w:rPr>
              <w:t>I</w:t>
            </w:r>
            <w:r w:rsidRPr="000D699C">
              <w:rPr>
                <w:b/>
                <w:sz w:val="26"/>
                <w:szCs w:val="26"/>
              </w:rPr>
              <w:t xml:space="preserve"> ЗБОРАХ</w:t>
            </w:r>
          </w:p>
          <w:p w:rsidR="0071017C" w:rsidRPr="000D699C" w:rsidRDefault="0071017C" w:rsidP="0096142A">
            <w:pPr>
              <w:spacing w:line="280" w:lineRule="exact"/>
              <w:jc w:val="center"/>
              <w:rPr>
                <w:b/>
                <w:sz w:val="26"/>
                <w:szCs w:val="26"/>
              </w:rPr>
            </w:pPr>
            <w:r w:rsidRPr="000D699C">
              <w:rPr>
                <w:b/>
                <w:sz w:val="26"/>
                <w:szCs w:val="26"/>
              </w:rPr>
              <w:t>РЭСПУБЛ</w:t>
            </w:r>
            <w:proofErr w:type="gramStart"/>
            <w:r w:rsidRPr="000D699C">
              <w:rPr>
                <w:b/>
                <w:sz w:val="26"/>
                <w:szCs w:val="26"/>
                <w:lang w:val="en-US"/>
              </w:rPr>
              <w:t>I</w:t>
            </w:r>
            <w:proofErr w:type="gramEnd"/>
            <w:r w:rsidRPr="000D699C">
              <w:rPr>
                <w:b/>
                <w:sz w:val="26"/>
                <w:szCs w:val="26"/>
              </w:rPr>
              <w:t>К</w:t>
            </w:r>
            <w:r w:rsidRPr="000D699C">
              <w:rPr>
                <w:b/>
                <w:sz w:val="26"/>
                <w:szCs w:val="26"/>
                <w:lang w:val="en-US"/>
              </w:rPr>
              <w:t>I</w:t>
            </w:r>
            <w:r w:rsidRPr="000D699C">
              <w:rPr>
                <w:b/>
                <w:sz w:val="26"/>
                <w:szCs w:val="26"/>
              </w:rPr>
              <w:t xml:space="preserve"> БЕЛАРУСЬ</w:t>
            </w:r>
          </w:p>
          <w:p w:rsidR="0071017C" w:rsidRPr="000D699C" w:rsidRDefault="0071017C" w:rsidP="0096142A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  <w:p w:rsidR="0071017C" w:rsidRPr="000D699C" w:rsidRDefault="0071017C" w:rsidP="0096142A">
            <w:pPr>
              <w:jc w:val="center"/>
              <w:rPr>
                <w:sz w:val="18"/>
                <w:szCs w:val="18"/>
              </w:rPr>
            </w:pPr>
            <w:proofErr w:type="spellStart"/>
            <w:r w:rsidRPr="000D699C">
              <w:rPr>
                <w:sz w:val="18"/>
                <w:szCs w:val="18"/>
              </w:rPr>
              <w:t>вул</w:t>
            </w:r>
            <w:proofErr w:type="spellEnd"/>
            <w:r w:rsidRPr="000D699C">
              <w:rPr>
                <w:sz w:val="18"/>
                <w:szCs w:val="18"/>
              </w:rPr>
              <w:t xml:space="preserve">. </w:t>
            </w:r>
            <w:proofErr w:type="spellStart"/>
            <w:r w:rsidRPr="000D699C">
              <w:rPr>
                <w:sz w:val="18"/>
                <w:szCs w:val="18"/>
              </w:rPr>
              <w:t>Савецкая</w:t>
            </w:r>
            <w:proofErr w:type="spellEnd"/>
            <w:r w:rsidRPr="000D699C">
              <w:rPr>
                <w:sz w:val="18"/>
                <w:szCs w:val="18"/>
              </w:rPr>
              <w:t xml:space="preserve">, 9, </w:t>
            </w:r>
            <w:smartTag w:uri="urn:schemas-microsoft-com:office:smarttags" w:element="metricconverter">
              <w:smartTagPr>
                <w:attr w:name="ProductID" w:val="220010, г"/>
              </w:smartTagPr>
              <w:r w:rsidRPr="000D699C">
                <w:rPr>
                  <w:sz w:val="18"/>
                  <w:szCs w:val="18"/>
                </w:rPr>
                <w:t>220010, г</w:t>
              </w:r>
            </w:smartTag>
            <w:r w:rsidRPr="000D699C">
              <w:rPr>
                <w:sz w:val="18"/>
                <w:szCs w:val="18"/>
              </w:rPr>
              <w:t>. М</w:t>
            </w:r>
            <w:proofErr w:type="spellStart"/>
            <w:proofErr w:type="gramStart"/>
            <w:r w:rsidRPr="000D699C">
              <w:rPr>
                <w:sz w:val="18"/>
                <w:szCs w:val="18"/>
                <w:lang w:val="en-US"/>
              </w:rPr>
              <w:t>i</w:t>
            </w:r>
            <w:proofErr w:type="gramEnd"/>
            <w:r w:rsidRPr="000D699C">
              <w:rPr>
                <w:sz w:val="18"/>
                <w:szCs w:val="18"/>
              </w:rPr>
              <w:t>нск</w:t>
            </w:r>
            <w:proofErr w:type="spellEnd"/>
          </w:p>
          <w:p w:rsidR="0071017C" w:rsidRPr="000D699C" w:rsidRDefault="0071017C" w:rsidP="0096142A">
            <w:pPr>
              <w:jc w:val="center"/>
              <w:rPr>
                <w:sz w:val="18"/>
                <w:szCs w:val="18"/>
              </w:rPr>
            </w:pPr>
            <w:proofErr w:type="spellStart"/>
            <w:r w:rsidRPr="000D699C">
              <w:rPr>
                <w:sz w:val="18"/>
                <w:szCs w:val="18"/>
                <w:lang w:val="en-US"/>
              </w:rPr>
              <w:t>gnk</w:t>
            </w:r>
            <w:proofErr w:type="spellEnd"/>
            <w:r w:rsidRPr="000D699C">
              <w:rPr>
                <w:sz w:val="18"/>
                <w:szCs w:val="18"/>
              </w:rPr>
              <w:t>@</w:t>
            </w:r>
            <w:r w:rsidRPr="000D699C">
              <w:rPr>
                <w:sz w:val="18"/>
                <w:szCs w:val="18"/>
                <w:lang w:val="en-US"/>
              </w:rPr>
              <w:t>mail</w:t>
            </w:r>
            <w:r w:rsidRPr="000D699C">
              <w:rPr>
                <w:sz w:val="18"/>
                <w:szCs w:val="18"/>
              </w:rPr>
              <w:t>.</w:t>
            </w:r>
            <w:proofErr w:type="spellStart"/>
            <w:r w:rsidRPr="000D699C">
              <w:rPr>
                <w:sz w:val="18"/>
                <w:szCs w:val="18"/>
                <w:lang w:val="en-US"/>
              </w:rPr>
              <w:t>belpak</w:t>
            </w:r>
            <w:proofErr w:type="spellEnd"/>
            <w:r w:rsidRPr="000D699C">
              <w:rPr>
                <w:sz w:val="18"/>
                <w:szCs w:val="18"/>
              </w:rPr>
              <w:t>.</w:t>
            </w:r>
            <w:r w:rsidRPr="000D699C">
              <w:rPr>
                <w:sz w:val="18"/>
                <w:szCs w:val="18"/>
                <w:lang w:val="en-US"/>
              </w:rPr>
              <w:t>by</w:t>
            </w:r>
          </w:p>
          <w:p w:rsidR="0071017C" w:rsidRPr="00AA7A49" w:rsidRDefault="0071017C" w:rsidP="0096142A">
            <w:pPr>
              <w:jc w:val="center"/>
            </w:pPr>
            <w:proofErr w:type="spellStart"/>
            <w:r w:rsidRPr="000D699C">
              <w:rPr>
                <w:sz w:val="18"/>
                <w:szCs w:val="18"/>
              </w:rPr>
              <w:t>тэл</w:t>
            </w:r>
            <w:proofErr w:type="spellEnd"/>
            <w:r w:rsidRPr="000D699C">
              <w:rPr>
                <w:sz w:val="18"/>
                <w:szCs w:val="18"/>
              </w:rPr>
              <w:t>. 8 (017) 229 79 12, 229 79 13, факс 222 66 87</w:t>
            </w:r>
          </w:p>
        </w:tc>
        <w:tc>
          <w:tcPr>
            <w:tcW w:w="1600" w:type="dxa"/>
          </w:tcPr>
          <w:p w:rsidR="0071017C" w:rsidRDefault="0071017C" w:rsidP="0096142A">
            <w:pPr>
              <w:ind w:left="-108" w:right="-108"/>
            </w:pPr>
          </w:p>
        </w:tc>
        <w:tc>
          <w:tcPr>
            <w:tcW w:w="4000" w:type="dxa"/>
          </w:tcPr>
          <w:p w:rsidR="0071017C" w:rsidRPr="000D699C" w:rsidRDefault="0071017C" w:rsidP="0096142A">
            <w:pPr>
              <w:spacing w:line="280" w:lineRule="exact"/>
              <w:jc w:val="center"/>
              <w:rPr>
                <w:b/>
                <w:sz w:val="26"/>
                <w:szCs w:val="26"/>
              </w:rPr>
            </w:pPr>
            <w:r w:rsidRPr="000D699C">
              <w:rPr>
                <w:b/>
                <w:sz w:val="26"/>
                <w:szCs w:val="26"/>
              </w:rPr>
              <w:t>МИНИСТЕРСТВО</w:t>
            </w:r>
          </w:p>
          <w:p w:rsidR="0071017C" w:rsidRPr="000D699C" w:rsidRDefault="0071017C" w:rsidP="0096142A">
            <w:pPr>
              <w:spacing w:line="280" w:lineRule="exact"/>
              <w:jc w:val="center"/>
              <w:rPr>
                <w:b/>
                <w:sz w:val="26"/>
                <w:szCs w:val="26"/>
              </w:rPr>
            </w:pPr>
            <w:r w:rsidRPr="000D699C">
              <w:rPr>
                <w:b/>
                <w:sz w:val="26"/>
                <w:szCs w:val="26"/>
              </w:rPr>
              <w:t>ПО НАЛОГАМ И СБОРАМ</w:t>
            </w:r>
          </w:p>
          <w:p w:rsidR="0071017C" w:rsidRPr="000D699C" w:rsidRDefault="0071017C" w:rsidP="0096142A">
            <w:pPr>
              <w:spacing w:line="280" w:lineRule="exact"/>
              <w:jc w:val="center"/>
              <w:rPr>
                <w:sz w:val="26"/>
                <w:szCs w:val="26"/>
              </w:rPr>
            </w:pPr>
            <w:r w:rsidRPr="000D699C">
              <w:rPr>
                <w:b/>
                <w:sz w:val="26"/>
                <w:szCs w:val="26"/>
              </w:rPr>
              <w:t>РЕСПУБЛИКИ БЕЛАРУСЬ</w:t>
            </w:r>
          </w:p>
          <w:p w:rsidR="0071017C" w:rsidRPr="000D699C" w:rsidRDefault="0071017C" w:rsidP="0096142A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  <w:p w:rsidR="0071017C" w:rsidRPr="000D699C" w:rsidRDefault="0071017C" w:rsidP="0096142A">
            <w:pPr>
              <w:jc w:val="center"/>
              <w:rPr>
                <w:sz w:val="18"/>
                <w:szCs w:val="18"/>
              </w:rPr>
            </w:pPr>
            <w:r w:rsidRPr="000D699C">
              <w:rPr>
                <w:sz w:val="18"/>
                <w:szCs w:val="18"/>
              </w:rPr>
              <w:t xml:space="preserve">ул. </w:t>
            </w:r>
            <w:proofErr w:type="gramStart"/>
            <w:r w:rsidRPr="000D699C">
              <w:rPr>
                <w:sz w:val="18"/>
                <w:szCs w:val="18"/>
              </w:rPr>
              <w:t>Советская</w:t>
            </w:r>
            <w:proofErr w:type="gramEnd"/>
            <w:r w:rsidRPr="000D699C">
              <w:rPr>
                <w:sz w:val="18"/>
                <w:szCs w:val="18"/>
              </w:rPr>
              <w:t xml:space="preserve">, 9, </w:t>
            </w:r>
            <w:smartTag w:uri="urn:schemas-microsoft-com:office:smarttags" w:element="metricconverter">
              <w:smartTagPr>
                <w:attr w:name="ProductID" w:val="220010, г"/>
              </w:smartTagPr>
              <w:r w:rsidRPr="000D699C">
                <w:rPr>
                  <w:sz w:val="18"/>
                  <w:szCs w:val="18"/>
                </w:rPr>
                <w:t>220010, г</w:t>
              </w:r>
            </w:smartTag>
            <w:r w:rsidRPr="000D699C">
              <w:rPr>
                <w:sz w:val="18"/>
                <w:szCs w:val="18"/>
              </w:rPr>
              <w:t>. Минск</w:t>
            </w:r>
          </w:p>
          <w:p w:rsidR="0071017C" w:rsidRPr="000D699C" w:rsidRDefault="0071017C" w:rsidP="0096142A">
            <w:pPr>
              <w:jc w:val="center"/>
              <w:rPr>
                <w:sz w:val="18"/>
                <w:szCs w:val="18"/>
              </w:rPr>
            </w:pPr>
            <w:proofErr w:type="spellStart"/>
            <w:r w:rsidRPr="000D699C">
              <w:rPr>
                <w:sz w:val="18"/>
                <w:szCs w:val="18"/>
                <w:lang w:val="en-US"/>
              </w:rPr>
              <w:t>gnk</w:t>
            </w:r>
            <w:proofErr w:type="spellEnd"/>
            <w:r w:rsidRPr="000D699C">
              <w:rPr>
                <w:sz w:val="18"/>
                <w:szCs w:val="18"/>
              </w:rPr>
              <w:t>@</w:t>
            </w:r>
            <w:r w:rsidRPr="000D699C">
              <w:rPr>
                <w:sz w:val="18"/>
                <w:szCs w:val="18"/>
                <w:lang w:val="en-US"/>
              </w:rPr>
              <w:t>mail</w:t>
            </w:r>
            <w:r w:rsidRPr="000D699C">
              <w:rPr>
                <w:sz w:val="18"/>
                <w:szCs w:val="18"/>
              </w:rPr>
              <w:t>.</w:t>
            </w:r>
            <w:proofErr w:type="spellStart"/>
            <w:r w:rsidRPr="000D699C">
              <w:rPr>
                <w:sz w:val="18"/>
                <w:szCs w:val="18"/>
                <w:lang w:val="en-US"/>
              </w:rPr>
              <w:t>belpak</w:t>
            </w:r>
            <w:proofErr w:type="spellEnd"/>
            <w:r w:rsidRPr="000D699C">
              <w:rPr>
                <w:sz w:val="18"/>
                <w:szCs w:val="18"/>
              </w:rPr>
              <w:t>.</w:t>
            </w:r>
            <w:r w:rsidRPr="000D699C">
              <w:rPr>
                <w:sz w:val="18"/>
                <w:szCs w:val="18"/>
                <w:lang w:val="en-US"/>
              </w:rPr>
              <w:t>by</w:t>
            </w:r>
          </w:p>
          <w:p w:rsidR="0071017C" w:rsidRDefault="0071017C" w:rsidP="0096142A">
            <w:pPr>
              <w:jc w:val="center"/>
            </w:pPr>
            <w:r w:rsidRPr="000D699C">
              <w:rPr>
                <w:sz w:val="18"/>
                <w:szCs w:val="18"/>
              </w:rPr>
              <w:t>тел. 8 (017) 229 79 12, 229 79 13, факс 222 66 87</w:t>
            </w:r>
          </w:p>
        </w:tc>
      </w:tr>
    </w:tbl>
    <w:p w:rsidR="0071017C" w:rsidRDefault="0071017C" w:rsidP="0071017C">
      <w:pPr>
        <w:jc w:val="both"/>
      </w:pPr>
    </w:p>
    <w:p w:rsidR="0071017C" w:rsidRPr="00E43762" w:rsidRDefault="00E43762" w:rsidP="0071017C">
      <w:pPr>
        <w:tabs>
          <w:tab w:val="left" w:pos="4500"/>
        </w:tabs>
        <w:jc w:val="both"/>
        <w:rPr>
          <w:sz w:val="18"/>
          <w:szCs w:val="18"/>
          <w:u w:val="single"/>
        </w:rPr>
      </w:pPr>
      <w:r>
        <w:rPr>
          <w:sz w:val="18"/>
          <w:szCs w:val="18"/>
        </w:rPr>
        <w:t>____</w:t>
      </w:r>
      <w:r w:rsidRPr="00E43762">
        <w:rPr>
          <w:sz w:val="26"/>
          <w:szCs w:val="26"/>
        </w:rPr>
        <w:t>03.03.2021</w:t>
      </w:r>
      <w:r w:rsidR="0071017C">
        <w:rPr>
          <w:sz w:val="18"/>
          <w:szCs w:val="18"/>
        </w:rPr>
        <w:t>__</w:t>
      </w:r>
      <w:r w:rsidR="0071017C" w:rsidRPr="00A64709">
        <w:rPr>
          <w:sz w:val="18"/>
          <w:szCs w:val="18"/>
        </w:rPr>
        <w:t>_</w:t>
      </w:r>
      <w:r>
        <w:rPr>
          <w:sz w:val="18"/>
          <w:szCs w:val="18"/>
        </w:rPr>
        <w:t>__</w:t>
      </w:r>
      <w:r w:rsidR="0071017C" w:rsidRPr="00A64709">
        <w:rPr>
          <w:sz w:val="18"/>
          <w:szCs w:val="18"/>
        </w:rPr>
        <w:t xml:space="preserve"> № </w:t>
      </w:r>
      <w:r>
        <w:rPr>
          <w:sz w:val="18"/>
          <w:szCs w:val="18"/>
        </w:rPr>
        <w:t xml:space="preserve"> </w:t>
      </w:r>
      <w:r w:rsidRPr="00E43762">
        <w:rPr>
          <w:sz w:val="26"/>
          <w:szCs w:val="26"/>
          <w:u w:val="single"/>
        </w:rPr>
        <w:t>2-2-11/00477</w:t>
      </w:r>
      <w:r w:rsidR="0071017C" w:rsidRPr="00E43762">
        <w:rPr>
          <w:sz w:val="18"/>
          <w:szCs w:val="18"/>
          <w:u w:val="single"/>
        </w:rPr>
        <w:t xml:space="preserve">      </w:t>
      </w:r>
    </w:p>
    <w:p w:rsidR="0071017C" w:rsidRDefault="0071017C" w:rsidP="0071017C">
      <w:pPr>
        <w:spacing w:line="280" w:lineRule="exact"/>
        <w:outlineLvl w:val="0"/>
        <w:rPr>
          <w:sz w:val="30"/>
          <w:szCs w:val="30"/>
        </w:rPr>
      </w:pPr>
      <w:r w:rsidRPr="00A64709">
        <w:rPr>
          <w:sz w:val="18"/>
          <w:szCs w:val="18"/>
        </w:rPr>
        <w:t>на № ___________</w:t>
      </w:r>
      <w:r>
        <w:rPr>
          <w:sz w:val="18"/>
          <w:szCs w:val="18"/>
        </w:rPr>
        <w:t>______</w:t>
      </w:r>
      <w:r w:rsidRPr="00A64709">
        <w:rPr>
          <w:sz w:val="18"/>
          <w:szCs w:val="18"/>
        </w:rPr>
        <w:t xml:space="preserve"> ад </w:t>
      </w:r>
      <w:r>
        <w:rPr>
          <w:sz w:val="18"/>
          <w:szCs w:val="18"/>
        </w:rPr>
        <w:t>___</w:t>
      </w:r>
      <w:r w:rsidRPr="00A64709">
        <w:rPr>
          <w:sz w:val="18"/>
          <w:szCs w:val="18"/>
        </w:rPr>
        <w:t>_______________</w:t>
      </w:r>
      <w:r>
        <w:rPr>
          <w:sz w:val="18"/>
          <w:szCs w:val="18"/>
        </w:rPr>
        <w:t xml:space="preserve">              </w:t>
      </w:r>
    </w:p>
    <w:p w:rsidR="0071017C" w:rsidRDefault="0071017C" w:rsidP="0071017C">
      <w:pPr>
        <w:tabs>
          <w:tab w:val="left" w:pos="4536"/>
        </w:tabs>
        <w:spacing w:line="280" w:lineRule="exact"/>
        <w:jc w:val="both"/>
        <w:rPr>
          <w:sz w:val="30"/>
          <w:szCs w:val="30"/>
        </w:rPr>
      </w:pPr>
      <w:r>
        <w:rPr>
          <w:sz w:val="30"/>
          <w:szCs w:val="30"/>
        </w:rPr>
        <w:tab/>
        <w:t>Инспекции МНС по областям</w:t>
      </w:r>
    </w:p>
    <w:p w:rsidR="0071017C" w:rsidRDefault="0071017C" w:rsidP="0071017C">
      <w:pPr>
        <w:tabs>
          <w:tab w:val="left" w:pos="4536"/>
        </w:tabs>
        <w:spacing w:line="280" w:lineRule="exact"/>
        <w:jc w:val="both"/>
        <w:rPr>
          <w:sz w:val="30"/>
          <w:szCs w:val="30"/>
        </w:rPr>
      </w:pPr>
      <w:r>
        <w:rPr>
          <w:sz w:val="30"/>
          <w:szCs w:val="30"/>
        </w:rPr>
        <w:tab/>
        <w:t xml:space="preserve">и </w:t>
      </w:r>
      <w:proofErr w:type="gramStart"/>
      <w:r>
        <w:rPr>
          <w:sz w:val="30"/>
          <w:szCs w:val="30"/>
        </w:rPr>
        <w:t>г</w:t>
      </w:r>
      <w:proofErr w:type="gramEnd"/>
      <w:r>
        <w:rPr>
          <w:sz w:val="30"/>
          <w:szCs w:val="30"/>
        </w:rPr>
        <w:t>. Минску</w:t>
      </w:r>
    </w:p>
    <w:p w:rsidR="0071017C" w:rsidRPr="0006795E" w:rsidRDefault="0071017C" w:rsidP="0071017C">
      <w:pPr>
        <w:tabs>
          <w:tab w:val="left" w:pos="4536"/>
        </w:tabs>
        <w:spacing w:line="280" w:lineRule="exact"/>
        <w:jc w:val="both"/>
        <w:rPr>
          <w:sz w:val="30"/>
          <w:szCs w:val="30"/>
        </w:rPr>
      </w:pPr>
      <w:r>
        <w:rPr>
          <w:sz w:val="30"/>
          <w:szCs w:val="30"/>
        </w:rPr>
        <w:tab/>
        <w:t>(направляется по СМДО)</w:t>
      </w:r>
    </w:p>
    <w:p w:rsidR="00685CC9" w:rsidRPr="0071017C" w:rsidRDefault="00685CC9" w:rsidP="0071017C">
      <w:pPr>
        <w:spacing w:line="360" w:lineRule="auto"/>
        <w:rPr>
          <w:sz w:val="30"/>
          <w:szCs w:val="30"/>
        </w:rPr>
      </w:pPr>
    </w:p>
    <w:p w:rsidR="0071017C" w:rsidRPr="0071017C" w:rsidRDefault="0071017C">
      <w:pPr>
        <w:rPr>
          <w:sz w:val="30"/>
          <w:szCs w:val="30"/>
        </w:rPr>
      </w:pPr>
      <w:r>
        <w:rPr>
          <w:sz w:val="30"/>
          <w:szCs w:val="30"/>
        </w:rPr>
        <w:t>О транспортном налоге</w:t>
      </w:r>
    </w:p>
    <w:p w:rsidR="0071017C" w:rsidRPr="0071017C" w:rsidRDefault="0071017C" w:rsidP="0071017C">
      <w:pPr>
        <w:spacing w:line="360" w:lineRule="auto"/>
        <w:rPr>
          <w:sz w:val="30"/>
          <w:szCs w:val="30"/>
        </w:rPr>
      </w:pPr>
    </w:p>
    <w:p w:rsidR="0071017C" w:rsidRDefault="0071017C" w:rsidP="0071017C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Министерство по налогам и сборам для использования в работе и информирования плательщиков направляет информацию по наи</w:t>
      </w:r>
      <w:r w:rsidR="006D7A5C">
        <w:rPr>
          <w:sz w:val="30"/>
          <w:szCs w:val="30"/>
        </w:rPr>
        <w:t>более часто задаваемым вопросам о порядке исчислени</w:t>
      </w:r>
      <w:r w:rsidR="00526337">
        <w:rPr>
          <w:sz w:val="30"/>
          <w:szCs w:val="30"/>
        </w:rPr>
        <w:t>я и уплаты транспортного налога организациями.</w:t>
      </w:r>
    </w:p>
    <w:p w:rsidR="006D7A5C" w:rsidRDefault="006643B2" w:rsidP="0071017C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1. Являются ли плательщиками транспортного налога организации, получившие транспортное средство по договору аренды?</w:t>
      </w:r>
    </w:p>
    <w:p w:rsidR="00524D23" w:rsidRPr="00524D23" w:rsidRDefault="00524D23" w:rsidP="00524D23">
      <w:pPr>
        <w:ind w:firstLine="708"/>
        <w:jc w:val="both"/>
        <w:rPr>
          <w:sz w:val="30"/>
          <w:szCs w:val="30"/>
        </w:rPr>
      </w:pPr>
      <w:r>
        <w:rPr>
          <w:rFonts w:eastAsiaTheme="minorHAnsi"/>
          <w:sz w:val="30"/>
          <w:szCs w:val="30"/>
          <w:lang w:eastAsia="en-US"/>
        </w:rPr>
        <w:t xml:space="preserve">Согласно пункту 1 статьи 307-1 Налогового кодекса Республики Беларусь (далее - НК) плательщиками транспортного налога признаются </w:t>
      </w:r>
      <w:r w:rsidRPr="00524D23">
        <w:rPr>
          <w:sz w:val="30"/>
          <w:szCs w:val="30"/>
        </w:rPr>
        <w:t>организации и физические лица, в том числе зарегистрированные в качестве индивидуальных предпринимателей.</w:t>
      </w:r>
    </w:p>
    <w:p w:rsidR="00524D23" w:rsidRPr="00524D23" w:rsidRDefault="00524D23" w:rsidP="00524D23">
      <w:pPr>
        <w:ind w:firstLine="708"/>
        <w:jc w:val="both"/>
        <w:rPr>
          <w:sz w:val="30"/>
          <w:szCs w:val="30"/>
        </w:rPr>
      </w:pPr>
      <w:r w:rsidRPr="00524D23">
        <w:rPr>
          <w:sz w:val="30"/>
          <w:szCs w:val="30"/>
        </w:rPr>
        <w:t>При передаче транспортного средства в финансовую аренду (лизинг) плательщиком налога признается лизингополучатель.</w:t>
      </w:r>
    </w:p>
    <w:p w:rsidR="00EA1E71" w:rsidRDefault="00524D23" w:rsidP="00EA1E71">
      <w:pPr>
        <w:ind w:firstLine="708"/>
        <w:jc w:val="both"/>
        <w:rPr>
          <w:sz w:val="30"/>
          <w:szCs w:val="30"/>
        </w:rPr>
      </w:pPr>
      <w:r w:rsidRPr="00524D23">
        <w:rPr>
          <w:sz w:val="30"/>
          <w:szCs w:val="30"/>
        </w:rPr>
        <w:t>Объектом налогообложения транспортным налогом признаются транспортные средства, зарегистрированные за физическими лицами или организациями в Государственной автомобильной инспекции Министерства внутренних дел</w:t>
      </w:r>
      <w:r>
        <w:rPr>
          <w:sz w:val="30"/>
          <w:szCs w:val="30"/>
        </w:rPr>
        <w:t xml:space="preserve"> (пункт 1 статьи 307-2 НК).</w:t>
      </w:r>
    </w:p>
    <w:p w:rsidR="00EA1E71" w:rsidRPr="00EA1E71" w:rsidRDefault="004576C6" w:rsidP="00EA1E71">
      <w:pPr>
        <w:ind w:firstLine="708"/>
        <w:jc w:val="both"/>
        <w:rPr>
          <w:sz w:val="30"/>
          <w:szCs w:val="30"/>
        </w:rPr>
      </w:pPr>
      <w:proofErr w:type="gramStart"/>
      <w:r>
        <w:rPr>
          <w:rFonts w:eastAsiaTheme="minorHAnsi"/>
          <w:sz w:val="30"/>
          <w:szCs w:val="30"/>
          <w:lang w:eastAsia="en-US"/>
        </w:rPr>
        <w:t xml:space="preserve">Пунктом 12 Положения о порядке государственной регистрации и государственного учета транспортных средств, снятия их с учета и внесения изменений в документы, связанные с государственной регистрацией транспортных средств, утвержденного постановлением Совета Министров  Республики Беларусь </w:t>
      </w:r>
      <w:r w:rsidR="00010CD2">
        <w:rPr>
          <w:rFonts w:eastAsiaTheme="minorHAnsi"/>
          <w:sz w:val="30"/>
          <w:szCs w:val="30"/>
          <w:lang w:eastAsia="en-US"/>
        </w:rPr>
        <w:t>от 31.12.2002 № 1849</w:t>
      </w:r>
      <w:r w:rsidR="0092201B">
        <w:rPr>
          <w:rFonts w:eastAsiaTheme="minorHAnsi"/>
          <w:sz w:val="30"/>
          <w:szCs w:val="30"/>
          <w:lang w:eastAsia="en-US"/>
        </w:rPr>
        <w:t xml:space="preserve"> (далее </w:t>
      </w:r>
      <w:r w:rsidR="00093BB8">
        <w:rPr>
          <w:rFonts w:eastAsiaTheme="minorHAnsi"/>
          <w:sz w:val="30"/>
          <w:szCs w:val="30"/>
          <w:lang w:eastAsia="en-US"/>
        </w:rPr>
        <w:t>–</w:t>
      </w:r>
      <w:r w:rsidR="0092201B">
        <w:rPr>
          <w:rFonts w:eastAsiaTheme="minorHAnsi"/>
          <w:sz w:val="30"/>
          <w:szCs w:val="30"/>
          <w:lang w:eastAsia="en-US"/>
        </w:rPr>
        <w:t xml:space="preserve"> Положение</w:t>
      </w:r>
      <w:r w:rsidR="00093BB8">
        <w:rPr>
          <w:rFonts w:eastAsiaTheme="minorHAnsi"/>
          <w:sz w:val="30"/>
          <w:szCs w:val="30"/>
          <w:lang w:eastAsia="en-US"/>
        </w:rPr>
        <w:t xml:space="preserve"> №</w:t>
      </w:r>
      <w:r w:rsidR="00526337">
        <w:rPr>
          <w:rFonts w:eastAsiaTheme="minorHAnsi"/>
          <w:sz w:val="30"/>
          <w:szCs w:val="30"/>
          <w:lang w:eastAsia="en-US"/>
        </w:rPr>
        <w:t xml:space="preserve"> </w:t>
      </w:r>
      <w:r w:rsidR="00093BB8">
        <w:rPr>
          <w:rFonts w:eastAsiaTheme="minorHAnsi"/>
          <w:sz w:val="30"/>
          <w:szCs w:val="30"/>
          <w:lang w:eastAsia="en-US"/>
        </w:rPr>
        <w:t>1849</w:t>
      </w:r>
      <w:r w:rsidR="0092201B">
        <w:rPr>
          <w:rFonts w:eastAsiaTheme="minorHAnsi"/>
          <w:sz w:val="30"/>
          <w:szCs w:val="30"/>
          <w:lang w:eastAsia="en-US"/>
        </w:rPr>
        <w:t xml:space="preserve">), определено, что </w:t>
      </w:r>
      <w:r w:rsidR="0092201B" w:rsidRPr="0092201B">
        <w:rPr>
          <w:rFonts w:eastAsiaTheme="minorHAnsi"/>
          <w:sz w:val="30"/>
          <w:szCs w:val="30"/>
          <w:lang w:eastAsia="en-US"/>
        </w:rPr>
        <w:t>т</w:t>
      </w:r>
      <w:r>
        <w:rPr>
          <w:rFonts w:eastAsiaTheme="minorHAnsi"/>
          <w:sz w:val="30"/>
          <w:szCs w:val="30"/>
          <w:lang w:eastAsia="en-US"/>
        </w:rPr>
        <w:t>ранспортные средства, за исключением случаев, предусмотренных Положением</w:t>
      </w:r>
      <w:r w:rsidR="00093BB8">
        <w:rPr>
          <w:rFonts w:eastAsiaTheme="minorHAnsi"/>
          <w:sz w:val="30"/>
          <w:szCs w:val="30"/>
          <w:lang w:eastAsia="en-US"/>
        </w:rPr>
        <w:t xml:space="preserve"> №</w:t>
      </w:r>
      <w:r w:rsidR="00526337">
        <w:rPr>
          <w:rFonts w:eastAsiaTheme="minorHAnsi"/>
          <w:sz w:val="30"/>
          <w:szCs w:val="30"/>
          <w:lang w:eastAsia="en-US"/>
        </w:rPr>
        <w:t xml:space="preserve"> </w:t>
      </w:r>
      <w:r w:rsidR="00093BB8">
        <w:rPr>
          <w:rFonts w:eastAsiaTheme="minorHAnsi"/>
          <w:sz w:val="30"/>
          <w:szCs w:val="30"/>
          <w:lang w:eastAsia="en-US"/>
        </w:rPr>
        <w:t>1849</w:t>
      </w:r>
      <w:r>
        <w:rPr>
          <w:rFonts w:eastAsiaTheme="minorHAnsi"/>
          <w:sz w:val="30"/>
          <w:szCs w:val="30"/>
          <w:lang w:eastAsia="en-US"/>
        </w:rPr>
        <w:t xml:space="preserve">, регистрируются только за </w:t>
      </w:r>
      <w:r w:rsidRPr="00010CD2">
        <w:rPr>
          <w:rFonts w:eastAsiaTheme="minorHAnsi"/>
          <w:sz w:val="30"/>
          <w:szCs w:val="30"/>
          <w:u w:val="single"/>
          <w:lang w:eastAsia="en-US"/>
        </w:rPr>
        <w:t>собственниками</w:t>
      </w:r>
      <w:r>
        <w:rPr>
          <w:rFonts w:eastAsiaTheme="minorHAnsi"/>
          <w:sz w:val="30"/>
          <w:szCs w:val="30"/>
          <w:lang w:eastAsia="en-US"/>
        </w:rPr>
        <w:t xml:space="preserve"> - юридическими или физическими лицами, индивидуальными предпринимателями, указанными</w:t>
      </w:r>
      <w:proofErr w:type="gramEnd"/>
      <w:r>
        <w:rPr>
          <w:rFonts w:eastAsiaTheme="minorHAnsi"/>
          <w:sz w:val="30"/>
          <w:szCs w:val="30"/>
          <w:lang w:eastAsia="en-US"/>
        </w:rPr>
        <w:t xml:space="preserve"> в документах, подтверждающих законность приобретения (получения) транспортного средства.</w:t>
      </w:r>
      <w:r w:rsidR="00EA1E71" w:rsidRPr="00EA1E71">
        <w:rPr>
          <w:rFonts w:eastAsiaTheme="minorHAnsi"/>
          <w:sz w:val="30"/>
          <w:szCs w:val="30"/>
          <w:lang w:eastAsia="en-US"/>
        </w:rPr>
        <w:t xml:space="preserve"> </w:t>
      </w:r>
    </w:p>
    <w:p w:rsidR="004576C6" w:rsidRDefault="00EA1E71" w:rsidP="00EA1E71">
      <w:pPr>
        <w:autoSpaceDE w:val="0"/>
        <w:autoSpaceDN w:val="0"/>
        <w:adjustRightInd w:val="0"/>
        <w:ind w:firstLine="709"/>
        <w:jc w:val="both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Согласно пункту 17 Положения №</w:t>
      </w:r>
      <w:r w:rsidR="00526337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1849 транспортные средства, переданные физическому или юридическому лицу на основании </w:t>
      </w:r>
      <w:hyperlink r:id="rId6" w:history="1">
        <w:r w:rsidRPr="00EA1E71">
          <w:rPr>
            <w:rFonts w:eastAsiaTheme="minorHAnsi"/>
            <w:sz w:val="30"/>
            <w:szCs w:val="30"/>
            <w:lang w:eastAsia="en-US"/>
          </w:rPr>
          <w:t>договора</w:t>
        </w:r>
      </w:hyperlink>
      <w:r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lastRenderedPageBreak/>
        <w:t>лизинга, регистрируются за лизингополучателем или его обособленным подразделением.</w:t>
      </w:r>
    </w:p>
    <w:p w:rsidR="006D7A5C" w:rsidRDefault="00010CD2" w:rsidP="00010CD2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Исходя из изложенного, плательщиками транспортного налога признаются организации-собственники транспортных сред</w:t>
      </w:r>
      <w:r w:rsidR="00EA1E71">
        <w:rPr>
          <w:sz w:val="30"/>
          <w:szCs w:val="30"/>
        </w:rPr>
        <w:t>ств, а также лизингополучатели.</w:t>
      </w:r>
    </w:p>
    <w:p w:rsidR="00524D23" w:rsidRDefault="00010CD2" w:rsidP="0071017C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При получении транспортного средства по договору аренды организация-арендатор транспортный налог в бюджет не уплачивает.</w:t>
      </w:r>
    </w:p>
    <w:p w:rsidR="00010CD2" w:rsidRDefault="00010CD2" w:rsidP="0071017C">
      <w:pPr>
        <w:ind w:firstLine="708"/>
        <w:jc w:val="both"/>
        <w:rPr>
          <w:sz w:val="30"/>
          <w:szCs w:val="30"/>
        </w:rPr>
      </w:pPr>
    </w:p>
    <w:p w:rsidR="00010CD2" w:rsidRDefault="00010CD2" w:rsidP="0071017C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2. Являются ли плательщиками транспортного налога </w:t>
      </w:r>
      <w:r w:rsidR="0092201B">
        <w:rPr>
          <w:sz w:val="30"/>
          <w:szCs w:val="30"/>
        </w:rPr>
        <w:t>филиалы организаций</w:t>
      </w:r>
      <w:r w:rsidR="00E01383">
        <w:rPr>
          <w:sz w:val="30"/>
          <w:szCs w:val="30"/>
        </w:rPr>
        <w:t>, которым переданы</w:t>
      </w:r>
      <w:r w:rsidR="0092201B">
        <w:rPr>
          <w:sz w:val="30"/>
          <w:szCs w:val="30"/>
        </w:rPr>
        <w:t xml:space="preserve"> транспортны</w:t>
      </w:r>
      <w:r w:rsidR="00E01383">
        <w:rPr>
          <w:sz w:val="30"/>
          <w:szCs w:val="30"/>
        </w:rPr>
        <w:t>е</w:t>
      </w:r>
      <w:r w:rsidR="0092201B">
        <w:rPr>
          <w:sz w:val="30"/>
          <w:szCs w:val="30"/>
        </w:rPr>
        <w:t xml:space="preserve"> средства, зарегистрированны</w:t>
      </w:r>
      <w:r w:rsidR="00E01383">
        <w:rPr>
          <w:sz w:val="30"/>
          <w:szCs w:val="30"/>
        </w:rPr>
        <w:t>е</w:t>
      </w:r>
      <w:r w:rsidR="0092201B">
        <w:rPr>
          <w:sz w:val="30"/>
          <w:szCs w:val="30"/>
        </w:rPr>
        <w:t xml:space="preserve"> за головной организацией?</w:t>
      </w:r>
    </w:p>
    <w:p w:rsidR="0092201B" w:rsidRDefault="0092201B" w:rsidP="0071017C">
      <w:pPr>
        <w:ind w:firstLine="708"/>
        <w:jc w:val="both"/>
        <w:rPr>
          <w:sz w:val="30"/>
          <w:szCs w:val="30"/>
        </w:rPr>
      </w:pPr>
    </w:p>
    <w:p w:rsidR="00E01383" w:rsidRDefault="00E01383" w:rsidP="00E01383">
      <w:pPr>
        <w:autoSpaceDE w:val="0"/>
        <w:autoSpaceDN w:val="0"/>
        <w:adjustRightInd w:val="0"/>
        <w:ind w:firstLine="708"/>
        <w:jc w:val="both"/>
        <w:rPr>
          <w:rFonts w:eastAsiaTheme="minorHAnsi"/>
          <w:sz w:val="30"/>
          <w:szCs w:val="30"/>
          <w:lang w:eastAsia="en-US"/>
        </w:rPr>
      </w:pPr>
      <w:r>
        <w:rPr>
          <w:sz w:val="30"/>
          <w:szCs w:val="30"/>
        </w:rPr>
        <w:t>В соответствии с пунктом 12 Положения</w:t>
      </w:r>
      <w:r w:rsidR="00093BB8">
        <w:rPr>
          <w:sz w:val="30"/>
          <w:szCs w:val="30"/>
        </w:rPr>
        <w:t xml:space="preserve"> №</w:t>
      </w:r>
      <w:r w:rsidR="00526337">
        <w:rPr>
          <w:sz w:val="30"/>
          <w:szCs w:val="30"/>
        </w:rPr>
        <w:t xml:space="preserve"> </w:t>
      </w:r>
      <w:r w:rsidR="00093BB8">
        <w:rPr>
          <w:sz w:val="30"/>
          <w:szCs w:val="30"/>
        </w:rPr>
        <w:t>1849</w:t>
      </w:r>
      <w:r>
        <w:rPr>
          <w:sz w:val="30"/>
          <w:szCs w:val="30"/>
        </w:rPr>
        <w:t xml:space="preserve"> </w:t>
      </w:r>
      <w:r w:rsidRPr="0092201B">
        <w:rPr>
          <w:rFonts w:eastAsiaTheme="minorHAnsi"/>
          <w:sz w:val="30"/>
          <w:szCs w:val="30"/>
          <w:lang w:eastAsia="en-US"/>
        </w:rPr>
        <w:t>т</w:t>
      </w:r>
      <w:r>
        <w:rPr>
          <w:rFonts w:eastAsiaTheme="minorHAnsi"/>
          <w:sz w:val="30"/>
          <w:szCs w:val="30"/>
          <w:lang w:eastAsia="en-US"/>
        </w:rPr>
        <w:t xml:space="preserve">ранспортные средства, за исключением случаев, предусмотренных Положением, регистрируются только за </w:t>
      </w:r>
      <w:r w:rsidRPr="00E01383">
        <w:rPr>
          <w:rFonts w:eastAsiaTheme="minorHAnsi"/>
          <w:sz w:val="30"/>
          <w:szCs w:val="30"/>
          <w:lang w:eastAsia="en-US"/>
        </w:rPr>
        <w:t>собственниками</w:t>
      </w:r>
      <w:r>
        <w:rPr>
          <w:rFonts w:eastAsiaTheme="minorHAnsi"/>
          <w:sz w:val="30"/>
          <w:szCs w:val="30"/>
          <w:lang w:eastAsia="en-US"/>
        </w:rPr>
        <w:t xml:space="preserve"> - </w:t>
      </w:r>
      <w:r w:rsidRPr="00E01383">
        <w:rPr>
          <w:rFonts w:eastAsiaTheme="minorHAnsi"/>
          <w:sz w:val="30"/>
          <w:szCs w:val="30"/>
          <w:u w:val="single"/>
          <w:lang w:eastAsia="en-US"/>
        </w:rPr>
        <w:t>юридическими</w:t>
      </w:r>
      <w:r>
        <w:rPr>
          <w:rFonts w:eastAsiaTheme="minorHAnsi"/>
          <w:sz w:val="30"/>
          <w:szCs w:val="30"/>
          <w:lang w:eastAsia="en-US"/>
        </w:rPr>
        <w:t xml:space="preserve"> или физическими лицами, индивидуальными предпринимателями, указанными в документах, подтверждающих законность приобретения (получения) транспортного средства.</w:t>
      </w:r>
    </w:p>
    <w:p w:rsidR="0092201B" w:rsidRDefault="00E01383" w:rsidP="0071017C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Таким образом, головная организация является плательщиком транспортного налога по всем транспортным средствам, зарегистрированным за данной организаци</w:t>
      </w:r>
      <w:r w:rsidR="001821CB">
        <w:rPr>
          <w:sz w:val="30"/>
          <w:szCs w:val="30"/>
        </w:rPr>
        <w:t>е</w:t>
      </w:r>
      <w:r>
        <w:rPr>
          <w:sz w:val="30"/>
          <w:szCs w:val="30"/>
        </w:rPr>
        <w:t>й, включая транспортные средства, переданные филиалам, исполняющим налоговые обязательства в соответствии со статьей 14 НК.</w:t>
      </w:r>
    </w:p>
    <w:p w:rsidR="00E01383" w:rsidRDefault="00E01383" w:rsidP="0071017C">
      <w:pPr>
        <w:ind w:firstLine="708"/>
        <w:jc w:val="both"/>
        <w:rPr>
          <w:sz w:val="30"/>
          <w:szCs w:val="30"/>
        </w:rPr>
      </w:pPr>
    </w:p>
    <w:p w:rsidR="00093BB8" w:rsidRDefault="00E01383" w:rsidP="0071017C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3. Являются ли объектом обложения </w:t>
      </w:r>
      <w:r w:rsidR="00093BB8">
        <w:rPr>
          <w:sz w:val="30"/>
          <w:szCs w:val="30"/>
        </w:rPr>
        <w:t xml:space="preserve">тракторы, погрузчики, </w:t>
      </w:r>
      <w:proofErr w:type="spellStart"/>
      <w:r w:rsidR="00093BB8">
        <w:rPr>
          <w:sz w:val="30"/>
          <w:szCs w:val="30"/>
        </w:rPr>
        <w:t>квадроциклы</w:t>
      </w:r>
      <w:proofErr w:type="spellEnd"/>
      <w:r w:rsidR="00714CE0">
        <w:rPr>
          <w:sz w:val="30"/>
          <w:szCs w:val="30"/>
        </w:rPr>
        <w:t>, мопеды</w:t>
      </w:r>
      <w:r w:rsidR="00093BB8">
        <w:rPr>
          <w:sz w:val="30"/>
          <w:szCs w:val="30"/>
        </w:rPr>
        <w:t>?</w:t>
      </w:r>
    </w:p>
    <w:p w:rsidR="00E01383" w:rsidRDefault="00E01383" w:rsidP="0071017C">
      <w:pPr>
        <w:ind w:firstLine="708"/>
        <w:jc w:val="both"/>
        <w:rPr>
          <w:sz w:val="30"/>
          <w:szCs w:val="30"/>
        </w:rPr>
      </w:pPr>
    </w:p>
    <w:p w:rsidR="00093BB8" w:rsidRDefault="00093BB8" w:rsidP="00093BB8">
      <w:pPr>
        <w:ind w:firstLine="708"/>
        <w:jc w:val="both"/>
        <w:rPr>
          <w:sz w:val="30"/>
          <w:szCs w:val="30"/>
        </w:rPr>
      </w:pPr>
      <w:r w:rsidRPr="00524D23">
        <w:rPr>
          <w:sz w:val="30"/>
          <w:szCs w:val="30"/>
        </w:rPr>
        <w:t xml:space="preserve">Объектом налогообложения транспортным налогом признаются транспортные средства, зарегистрированные за организациями в </w:t>
      </w:r>
      <w:r w:rsidRPr="00093BB8">
        <w:rPr>
          <w:sz w:val="30"/>
          <w:szCs w:val="30"/>
          <w:u w:val="single"/>
        </w:rPr>
        <w:t>Государственной автомобильной инспекции Министерства внутренних дел</w:t>
      </w:r>
      <w:r>
        <w:rPr>
          <w:sz w:val="30"/>
          <w:szCs w:val="30"/>
        </w:rPr>
        <w:t xml:space="preserve"> (пункт 1 статьи 307-2 НК).</w:t>
      </w:r>
    </w:p>
    <w:p w:rsidR="00714CE0" w:rsidRDefault="00093BB8" w:rsidP="00714CE0">
      <w:pPr>
        <w:autoSpaceDE w:val="0"/>
        <w:autoSpaceDN w:val="0"/>
        <w:adjustRightInd w:val="0"/>
        <w:ind w:firstLine="708"/>
        <w:jc w:val="both"/>
        <w:rPr>
          <w:rFonts w:eastAsiaTheme="minorHAnsi"/>
          <w:sz w:val="30"/>
          <w:szCs w:val="30"/>
          <w:lang w:eastAsia="en-US"/>
        </w:rPr>
      </w:pPr>
      <w:r>
        <w:rPr>
          <w:sz w:val="30"/>
          <w:szCs w:val="30"/>
        </w:rPr>
        <w:t>Перечень видов транспортных средств, не подлежащих регистрации в</w:t>
      </w:r>
      <w:r w:rsidRPr="00524D23">
        <w:rPr>
          <w:sz w:val="30"/>
          <w:szCs w:val="30"/>
        </w:rPr>
        <w:t xml:space="preserve"> Государственной автомобильной инспекции Министерства внутренних дел</w:t>
      </w:r>
      <w:r>
        <w:rPr>
          <w:sz w:val="30"/>
          <w:szCs w:val="30"/>
        </w:rPr>
        <w:t xml:space="preserve">, приведен в </w:t>
      </w:r>
      <w:r w:rsidR="00714CE0">
        <w:rPr>
          <w:sz w:val="30"/>
          <w:szCs w:val="30"/>
        </w:rPr>
        <w:t>абзацах втором-семнадцатом части в</w:t>
      </w:r>
      <w:r w:rsidR="00526337">
        <w:rPr>
          <w:sz w:val="30"/>
          <w:szCs w:val="30"/>
        </w:rPr>
        <w:t>торой пункта 3 Положения № 1849</w:t>
      </w:r>
      <w:r w:rsidR="00714CE0">
        <w:rPr>
          <w:sz w:val="30"/>
          <w:szCs w:val="30"/>
        </w:rPr>
        <w:t xml:space="preserve"> и включает, например, </w:t>
      </w:r>
      <w:r w:rsidR="00714CE0">
        <w:rPr>
          <w:rFonts w:eastAsiaTheme="minorHAnsi"/>
          <w:sz w:val="30"/>
          <w:szCs w:val="30"/>
          <w:lang w:eastAsia="en-US"/>
        </w:rPr>
        <w:t>колесные тракторы (самоходные машины) и прицепы к ним, строительное оборудование и др.</w:t>
      </w:r>
    </w:p>
    <w:p w:rsidR="00714CE0" w:rsidRDefault="00714CE0" w:rsidP="00714CE0">
      <w:pPr>
        <w:autoSpaceDE w:val="0"/>
        <w:autoSpaceDN w:val="0"/>
        <w:adjustRightInd w:val="0"/>
        <w:ind w:firstLine="708"/>
        <w:jc w:val="both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Такие транспортные средства не являются объектами налогообложения транспортным налогом.</w:t>
      </w:r>
    </w:p>
    <w:p w:rsidR="00524D23" w:rsidRDefault="00C80441" w:rsidP="0071017C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Приложением </w:t>
      </w:r>
      <w:r w:rsidR="00962999">
        <w:rPr>
          <w:sz w:val="30"/>
          <w:szCs w:val="30"/>
        </w:rPr>
        <w:t>27 к НК установлены ставки транспортного налога по конкретным видам транспортных средств</w:t>
      </w:r>
      <w:r w:rsidR="00170598">
        <w:rPr>
          <w:sz w:val="30"/>
          <w:szCs w:val="30"/>
        </w:rPr>
        <w:t xml:space="preserve">. Транспортные средства, регистрируемые в </w:t>
      </w:r>
      <w:r w:rsidR="00170598" w:rsidRPr="00524D23">
        <w:rPr>
          <w:sz w:val="30"/>
          <w:szCs w:val="30"/>
        </w:rPr>
        <w:t>Государственной автомобильной инспекции Министерства внутренних дел</w:t>
      </w:r>
      <w:r w:rsidR="00170598">
        <w:rPr>
          <w:sz w:val="30"/>
          <w:szCs w:val="30"/>
        </w:rPr>
        <w:t xml:space="preserve">, для которых ставки транспортного налога </w:t>
      </w:r>
      <w:r w:rsidR="00170598">
        <w:rPr>
          <w:sz w:val="30"/>
          <w:szCs w:val="30"/>
        </w:rPr>
        <w:lastRenderedPageBreak/>
        <w:t xml:space="preserve">не установлены (например, мопеды, </w:t>
      </w:r>
      <w:proofErr w:type="spellStart"/>
      <w:r w:rsidR="00170598">
        <w:rPr>
          <w:sz w:val="30"/>
          <w:szCs w:val="30"/>
        </w:rPr>
        <w:t>квадроциклы</w:t>
      </w:r>
      <w:proofErr w:type="spellEnd"/>
      <w:r w:rsidR="00170598">
        <w:rPr>
          <w:sz w:val="30"/>
          <w:szCs w:val="30"/>
        </w:rPr>
        <w:t>), транспортным налогом также не облагаются.</w:t>
      </w:r>
    </w:p>
    <w:p w:rsidR="00170598" w:rsidRPr="00EA1E71" w:rsidRDefault="00170598" w:rsidP="0071017C">
      <w:pPr>
        <w:ind w:firstLine="708"/>
        <w:jc w:val="both"/>
        <w:rPr>
          <w:sz w:val="30"/>
          <w:szCs w:val="30"/>
        </w:rPr>
      </w:pPr>
    </w:p>
    <w:p w:rsidR="00B7199E" w:rsidRDefault="0083224E" w:rsidP="00B7199E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4</w:t>
      </w:r>
      <w:r w:rsidR="00B7199E">
        <w:rPr>
          <w:sz w:val="30"/>
          <w:szCs w:val="30"/>
        </w:rPr>
        <w:t>. По какой ставке транспортного налога облагаются полуприцепы?</w:t>
      </w:r>
    </w:p>
    <w:p w:rsidR="00B7199E" w:rsidRPr="00B7199E" w:rsidRDefault="001A56D1" w:rsidP="00B7199E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 </w:t>
      </w:r>
      <w:r w:rsidR="00B7199E" w:rsidRPr="00B7199E">
        <w:rPr>
          <w:sz w:val="30"/>
          <w:szCs w:val="30"/>
        </w:rPr>
        <w:t xml:space="preserve"> </w:t>
      </w:r>
    </w:p>
    <w:p w:rsidR="00B7199E" w:rsidRDefault="0037456A" w:rsidP="0071017C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В</w:t>
      </w:r>
      <w:r w:rsidR="00124E5D">
        <w:rPr>
          <w:sz w:val="30"/>
          <w:szCs w:val="30"/>
        </w:rPr>
        <w:t xml:space="preserve"> пункте 1</w:t>
      </w:r>
      <w:r>
        <w:rPr>
          <w:sz w:val="30"/>
          <w:szCs w:val="30"/>
        </w:rPr>
        <w:t xml:space="preserve"> приложени</w:t>
      </w:r>
      <w:r w:rsidR="00124E5D">
        <w:rPr>
          <w:sz w:val="30"/>
          <w:szCs w:val="30"/>
        </w:rPr>
        <w:t>я</w:t>
      </w:r>
      <w:r>
        <w:rPr>
          <w:sz w:val="30"/>
          <w:szCs w:val="30"/>
        </w:rPr>
        <w:t xml:space="preserve"> 27 к НК установлены ставки транспортно</w:t>
      </w:r>
      <w:r w:rsidR="00124E5D">
        <w:rPr>
          <w:sz w:val="30"/>
          <w:szCs w:val="30"/>
        </w:rPr>
        <w:t>го налога для организаций по видам транспортных средств, в частности, установлены ставки</w:t>
      </w:r>
      <w:r w:rsidR="0083224E">
        <w:rPr>
          <w:sz w:val="30"/>
          <w:szCs w:val="30"/>
        </w:rPr>
        <w:t xml:space="preserve"> этого налога</w:t>
      </w:r>
      <w:r w:rsidR="00124E5D">
        <w:rPr>
          <w:sz w:val="30"/>
          <w:szCs w:val="30"/>
        </w:rPr>
        <w:t xml:space="preserve"> для прицепов в зависимости от максимально разрешенной массы.</w:t>
      </w:r>
    </w:p>
    <w:p w:rsidR="0083224E" w:rsidRDefault="0083224E" w:rsidP="0083224E">
      <w:pPr>
        <w:autoSpaceDE w:val="0"/>
        <w:autoSpaceDN w:val="0"/>
        <w:adjustRightInd w:val="0"/>
        <w:ind w:firstLine="708"/>
        <w:jc w:val="both"/>
        <w:rPr>
          <w:rFonts w:eastAsiaTheme="minorHAnsi"/>
          <w:sz w:val="30"/>
          <w:szCs w:val="30"/>
          <w:lang w:eastAsia="en-US"/>
        </w:rPr>
      </w:pPr>
      <w:r>
        <w:rPr>
          <w:sz w:val="30"/>
          <w:szCs w:val="30"/>
        </w:rPr>
        <w:t>Согласно Правилам автомобильны</w:t>
      </w:r>
      <w:r w:rsidR="00883EE1">
        <w:rPr>
          <w:sz w:val="30"/>
          <w:szCs w:val="30"/>
        </w:rPr>
        <w:t>х перевозок грузов, утвержденным</w:t>
      </w:r>
      <w:r>
        <w:rPr>
          <w:sz w:val="30"/>
          <w:szCs w:val="30"/>
        </w:rPr>
        <w:t xml:space="preserve"> постановлением Совета Министров  Республики Беларусь от 30.06.2008 №970, </w:t>
      </w:r>
      <w:r>
        <w:rPr>
          <w:rFonts w:eastAsiaTheme="minorHAnsi"/>
          <w:sz w:val="30"/>
          <w:szCs w:val="30"/>
          <w:lang w:eastAsia="en-US"/>
        </w:rPr>
        <w:t>полуприцеп - прицеп, конструкция которого предназначена для использования с седельным тягачом и часть полной массы которого передается на седельный тягач через седельно-сцепное устройство.</w:t>
      </w:r>
    </w:p>
    <w:p w:rsidR="0083224E" w:rsidRDefault="0083224E" w:rsidP="0083224E">
      <w:pPr>
        <w:autoSpaceDE w:val="0"/>
        <w:autoSpaceDN w:val="0"/>
        <w:adjustRightInd w:val="0"/>
        <w:ind w:firstLine="708"/>
        <w:jc w:val="both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Таким образом, полуприцеп является разновидностью прицепа и, следовательно, облагается транспортным налогом по ставкам, установленным для прицепов.</w:t>
      </w:r>
    </w:p>
    <w:p w:rsidR="00124E5D" w:rsidRDefault="00124E5D" w:rsidP="0071017C">
      <w:pPr>
        <w:ind w:firstLine="708"/>
        <w:jc w:val="both"/>
        <w:rPr>
          <w:sz w:val="30"/>
          <w:szCs w:val="30"/>
        </w:rPr>
      </w:pPr>
    </w:p>
    <w:p w:rsidR="00170598" w:rsidRDefault="0083224E" w:rsidP="00170598">
      <w:pPr>
        <w:ind w:firstLine="708"/>
        <w:jc w:val="both"/>
        <w:rPr>
          <w:rFonts w:eastAsiaTheme="minorHAnsi"/>
          <w:sz w:val="30"/>
          <w:szCs w:val="30"/>
          <w:lang w:eastAsia="en-US"/>
        </w:rPr>
      </w:pPr>
      <w:r>
        <w:rPr>
          <w:sz w:val="30"/>
          <w:szCs w:val="30"/>
        </w:rPr>
        <w:t>5</w:t>
      </w:r>
      <w:r w:rsidR="00170598">
        <w:rPr>
          <w:sz w:val="30"/>
          <w:szCs w:val="30"/>
        </w:rPr>
        <w:t>. Применяется ли льгота, установленная подпунктом 1.1</w:t>
      </w:r>
      <w:r w:rsidR="00863983">
        <w:rPr>
          <w:sz w:val="30"/>
          <w:szCs w:val="30"/>
        </w:rPr>
        <w:t xml:space="preserve"> пункта 1</w:t>
      </w:r>
      <w:r w:rsidR="00170598">
        <w:rPr>
          <w:sz w:val="30"/>
          <w:szCs w:val="30"/>
        </w:rPr>
        <w:t xml:space="preserve">   статьи 307-3 НК, если за выдачу разрешения н</w:t>
      </w:r>
      <w:r w:rsidR="00170598">
        <w:rPr>
          <w:rFonts w:eastAsiaTheme="minorHAnsi"/>
          <w:sz w:val="30"/>
          <w:szCs w:val="30"/>
          <w:lang w:eastAsia="en-US"/>
        </w:rPr>
        <w:t>а допуск транспортного средства к участию в дорожном движении государственная пошлина уплач</w:t>
      </w:r>
      <w:r w:rsidR="0074212F">
        <w:rPr>
          <w:rFonts w:eastAsiaTheme="minorHAnsi"/>
          <w:sz w:val="30"/>
          <w:szCs w:val="30"/>
          <w:lang w:eastAsia="en-US"/>
        </w:rPr>
        <w:t>ена</w:t>
      </w:r>
      <w:r w:rsidR="00170598">
        <w:rPr>
          <w:rFonts w:eastAsiaTheme="minorHAnsi"/>
          <w:sz w:val="30"/>
          <w:szCs w:val="30"/>
          <w:lang w:eastAsia="en-US"/>
        </w:rPr>
        <w:t xml:space="preserve"> не собственником транспортного средства (например, арендатором, прежним собственником)?</w:t>
      </w:r>
    </w:p>
    <w:p w:rsidR="00170598" w:rsidRDefault="00170598" w:rsidP="00170598">
      <w:pPr>
        <w:ind w:firstLine="708"/>
        <w:jc w:val="both"/>
        <w:rPr>
          <w:rFonts w:eastAsiaTheme="minorHAnsi"/>
          <w:sz w:val="30"/>
          <w:szCs w:val="30"/>
          <w:lang w:eastAsia="en-US"/>
        </w:rPr>
      </w:pPr>
    </w:p>
    <w:p w:rsidR="00170598" w:rsidRDefault="00170598" w:rsidP="00170598">
      <w:pPr>
        <w:autoSpaceDE w:val="0"/>
        <w:autoSpaceDN w:val="0"/>
        <w:adjustRightInd w:val="0"/>
        <w:ind w:firstLine="708"/>
        <w:jc w:val="both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Подпунктом 1.1 пункта 1</w:t>
      </w:r>
      <w:r w:rsidR="00DB3DA4">
        <w:rPr>
          <w:rFonts w:eastAsiaTheme="minorHAnsi"/>
          <w:sz w:val="30"/>
          <w:szCs w:val="30"/>
          <w:lang w:eastAsia="en-US"/>
        </w:rPr>
        <w:t xml:space="preserve"> статьи 307-3</w:t>
      </w:r>
      <w:r>
        <w:rPr>
          <w:rFonts w:eastAsiaTheme="minorHAnsi"/>
          <w:sz w:val="30"/>
          <w:szCs w:val="30"/>
          <w:lang w:eastAsia="en-US"/>
        </w:rPr>
        <w:t xml:space="preserve"> НК установлено, что от транспортного налога освобождаются транспортные средства, в отношении которых не истек срок действия разрешения на допуск транспортного средства к участию в дорожном движении, за выдачу которого была уплачена государственная пошлина.</w:t>
      </w:r>
    </w:p>
    <w:p w:rsidR="00170598" w:rsidRDefault="00170598" w:rsidP="00170598">
      <w:pPr>
        <w:ind w:firstLine="708"/>
        <w:jc w:val="both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Поскольку указанная льгота установлена для транспортных средств (а не в отношении плательщиков), то она действует и в случаях, когда по транспортному средству, являющемуся объектом налогообложения транспортным налогом</w:t>
      </w:r>
      <w:r w:rsidR="00E32C25">
        <w:rPr>
          <w:rFonts w:eastAsiaTheme="minorHAnsi"/>
          <w:sz w:val="30"/>
          <w:szCs w:val="30"/>
          <w:lang w:eastAsia="en-US"/>
        </w:rPr>
        <w:t>,</w:t>
      </w:r>
      <w:r>
        <w:rPr>
          <w:rFonts w:eastAsiaTheme="minorHAnsi"/>
          <w:sz w:val="30"/>
          <w:szCs w:val="30"/>
          <w:lang w:eastAsia="en-US"/>
        </w:rPr>
        <w:t xml:space="preserve"> государственная пошлина за выдачу разрешения на допуск транспортного средства </w:t>
      </w:r>
      <w:r w:rsidR="00863983">
        <w:rPr>
          <w:rFonts w:eastAsiaTheme="minorHAnsi"/>
          <w:sz w:val="30"/>
          <w:szCs w:val="30"/>
          <w:lang w:eastAsia="en-US"/>
        </w:rPr>
        <w:t xml:space="preserve">к участию </w:t>
      </w:r>
      <w:r>
        <w:rPr>
          <w:rFonts w:eastAsiaTheme="minorHAnsi"/>
          <w:sz w:val="30"/>
          <w:szCs w:val="30"/>
          <w:lang w:eastAsia="en-US"/>
        </w:rPr>
        <w:t>в дорожном движении уплачена иным лицом.</w:t>
      </w:r>
    </w:p>
    <w:p w:rsidR="006D7A5C" w:rsidRDefault="006D7A5C" w:rsidP="0071017C">
      <w:pPr>
        <w:ind w:firstLine="708"/>
        <w:jc w:val="both"/>
        <w:rPr>
          <w:sz w:val="30"/>
          <w:szCs w:val="30"/>
        </w:rPr>
      </w:pPr>
    </w:p>
    <w:p w:rsidR="00F0426C" w:rsidRDefault="0083224E" w:rsidP="00883EE1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6</w:t>
      </w:r>
      <w:r w:rsidR="001B6DB4">
        <w:rPr>
          <w:sz w:val="30"/>
          <w:szCs w:val="30"/>
        </w:rPr>
        <w:t xml:space="preserve">. </w:t>
      </w:r>
      <w:r w:rsidR="0074212F">
        <w:rPr>
          <w:sz w:val="30"/>
          <w:szCs w:val="30"/>
        </w:rPr>
        <w:t>У организации имеется автомобиль, по которому в 2020 году уплачена государственная пошлина за выдачу разрешения на допуск</w:t>
      </w:r>
      <w:r w:rsidR="00F0426C" w:rsidRPr="00F0426C">
        <w:rPr>
          <w:sz w:val="30"/>
          <w:szCs w:val="30"/>
        </w:rPr>
        <w:t xml:space="preserve"> </w:t>
      </w:r>
      <w:r w:rsidR="00F0426C">
        <w:rPr>
          <w:sz w:val="30"/>
          <w:szCs w:val="30"/>
        </w:rPr>
        <w:t>транспортного средства</w:t>
      </w:r>
      <w:r w:rsidR="0074212F">
        <w:rPr>
          <w:sz w:val="30"/>
          <w:szCs w:val="30"/>
        </w:rPr>
        <w:t xml:space="preserve"> к участию в дорожном движении</w:t>
      </w:r>
      <w:r w:rsidR="00F0426C">
        <w:rPr>
          <w:sz w:val="30"/>
          <w:szCs w:val="30"/>
        </w:rPr>
        <w:t>. Срок действия данного ра</w:t>
      </w:r>
      <w:r w:rsidR="00863983">
        <w:rPr>
          <w:sz w:val="30"/>
          <w:szCs w:val="30"/>
        </w:rPr>
        <w:t>зрешения истекает в феврале 2021</w:t>
      </w:r>
      <w:r w:rsidR="00F0426C">
        <w:rPr>
          <w:sz w:val="30"/>
          <w:szCs w:val="30"/>
        </w:rPr>
        <w:t xml:space="preserve"> года. Следует ли уплачивать авансовый платеж за 1-й квартал 2021 года по данному автомобилю?</w:t>
      </w:r>
    </w:p>
    <w:p w:rsidR="00F0426C" w:rsidRDefault="00F0426C" w:rsidP="00F0426C">
      <w:pPr>
        <w:autoSpaceDE w:val="0"/>
        <w:autoSpaceDN w:val="0"/>
        <w:adjustRightInd w:val="0"/>
        <w:ind w:firstLine="708"/>
        <w:jc w:val="both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lastRenderedPageBreak/>
        <w:t>Пунктом 8 статьи 307-7 НК установлено, что плательщики-организации за первый - третий кварталы текущего налогового периода исчисляют и уплачивают авансовые платежи.</w:t>
      </w:r>
      <w:r w:rsidR="009B4606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При этом авансовый платеж за первый квартал уплачивается исходя из  наличия транспортных средств на 1 января текущего года.</w:t>
      </w:r>
    </w:p>
    <w:p w:rsidR="00CB6461" w:rsidRDefault="00F0426C" w:rsidP="00CB6461">
      <w:pPr>
        <w:autoSpaceDE w:val="0"/>
        <w:autoSpaceDN w:val="0"/>
        <w:adjustRightInd w:val="0"/>
        <w:ind w:firstLine="708"/>
        <w:jc w:val="both"/>
        <w:rPr>
          <w:rFonts w:eastAsiaTheme="minorHAnsi"/>
          <w:sz w:val="30"/>
          <w:szCs w:val="30"/>
          <w:lang w:eastAsia="en-US"/>
        </w:rPr>
      </w:pPr>
      <w:proofErr w:type="gramStart"/>
      <w:r>
        <w:rPr>
          <w:rFonts w:eastAsiaTheme="minorHAnsi"/>
          <w:sz w:val="30"/>
          <w:szCs w:val="30"/>
          <w:lang w:eastAsia="en-US"/>
        </w:rPr>
        <w:t>Вместе с тем</w:t>
      </w:r>
      <w:r w:rsidR="00DB3DA4">
        <w:rPr>
          <w:rFonts w:eastAsiaTheme="minorHAnsi"/>
          <w:sz w:val="30"/>
          <w:szCs w:val="30"/>
          <w:lang w:eastAsia="en-US"/>
        </w:rPr>
        <w:t xml:space="preserve">, согласно подпункту 1.1 пункта 1 статьи 307-3, пункту 4 статьи 307-7 НК в отношении </w:t>
      </w:r>
      <w:r w:rsidRPr="00F0426C">
        <w:rPr>
          <w:rFonts w:eastAsiaTheme="minorHAnsi"/>
          <w:sz w:val="30"/>
          <w:szCs w:val="30"/>
          <w:lang w:eastAsia="en-US"/>
        </w:rPr>
        <w:t>автомобиля, на который имеется действующее разрешение на допуск к участию в дорожном движении, организация вправе применить льготу</w:t>
      </w:r>
      <w:r w:rsidR="00DB3DA4">
        <w:rPr>
          <w:rFonts w:eastAsiaTheme="minorHAnsi"/>
          <w:sz w:val="30"/>
          <w:szCs w:val="30"/>
          <w:lang w:eastAsia="en-US"/>
        </w:rPr>
        <w:t xml:space="preserve">, а исчисление транспортного налога </w:t>
      </w:r>
      <w:r w:rsidR="00DB3DA4" w:rsidRPr="00883EE1">
        <w:rPr>
          <w:rFonts w:eastAsiaTheme="minorHAnsi"/>
          <w:sz w:val="30"/>
          <w:szCs w:val="30"/>
          <w:u w:val="single"/>
          <w:lang w:eastAsia="en-US"/>
        </w:rPr>
        <w:t xml:space="preserve">начинается </w:t>
      </w:r>
      <w:r w:rsidR="00CB6461" w:rsidRPr="00883EE1">
        <w:rPr>
          <w:rFonts w:eastAsiaTheme="minorHAnsi"/>
          <w:sz w:val="30"/>
          <w:szCs w:val="30"/>
          <w:u w:val="single"/>
          <w:lang w:eastAsia="en-US"/>
        </w:rPr>
        <w:t>с месяца, следующего за месяцем</w:t>
      </w:r>
      <w:r w:rsidR="00CB6461">
        <w:rPr>
          <w:rFonts w:eastAsiaTheme="minorHAnsi"/>
          <w:sz w:val="30"/>
          <w:szCs w:val="30"/>
          <w:lang w:eastAsia="en-US"/>
        </w:rPr>
        <w:t>, в котором истек срок действия такого разрешения.</w:t>
      </w:r>
      <w:proofErr w:type="gramEnd"/>
    </w:p>
    <w:p w:rsidR="00CB6461" w:rsidRDefault="00CB6461" w:rsidP="00CB6461">
      <w:pPr>
        <w:autoSpaceDE w:val="0"/>
        <w:autoSpaceDN w:val="0"/>
        <w:adjustRightInd w:val="0"/>
        <w:ind w:firstLine="708"/>
        <w:jc w:val="both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Таким образом, поскольку на 1 января 2021 года данный автомобиль не облагается транспортным налогом, </w:t>
      </w:r>
      <w:r w:rsidR="00B8737A">
        <w:rPr>
          <w:rFonts w:eastAsiaTheme="minorHAnsi"/>
          <w:sz w:val="30"/>
          <w:szCs w:val="30"/>
          <w:lang w:eastAsia="en-US"/>
        </w:rPr>
        <w:t>то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883EE1">
        <w:rPr>
          <w:rFonts w:eastAsiaTheme="minorHAnsi"/>
          <w:sz w:val="30"/>
          <w:szCs w:val="30"/>
          <w:u w:val="single"/>
          <w:lang w:eastAsia="en-US"/>
        </w:rPr>
        <w:t>для расчета авансового платежа</w:t>
      </w:r>
      <w:r>
        <w:rPr>
          <w:rFonts w:eastAsiaTheme="minorHAnsi"/>
          <w:sz w:val="30"/>
          <w:szCs w:val="30"/>
          <w:lang w:eastAsia="en-US"/>
        </w:rPr>
        <w:t xml:space="preserve"> за 1-й квартал 2021 года он не учитывается.</w:t>
      </w:r>
    </w:p>
    <w:p w:rsidR="00F0426C" w:rsidRPr="00F0426C" w:rsidRDefault="00F0426C" w:rsidP="00F0426C">
      <w:pPr>
        <w:autoSpaceDE w:val="0"/>
        <w:autoSpaceDN w:val="0"/>
        <w:adjustRightInd w:val="0"/>
        <w:ind w:firstLine="708"/>
        <w:jc w:val="both"/>
        <w:rPr>
          <w:rFonts w:eastAsiaTheme="minorHAnsi"/>
          <w:sz w:val="30"/>
          <w:szCs w:val="30"/>
          <w:lang w:eastAsia="en-US"/>
        </w:rPr>
      </w:pPr>
    </w:p>
    <w:p w:rsidR="00F0426C" w:rsidRDefault="0083224E" w:rsidP="0071017C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7</w:t>
      </w:r>
      <w:r w:rsidR="00CB6461">
        <w:rPr>
          <w:sz w:val="30"/>
          <w:szCs w:val="30"/>
        </w:rPr>
        <w:t>. У организации</w:t>
      </w:r>
      <w:r w:rsidR="00001A85">
        <w:rPr>
          <w:sz w:val="30"/>
          <w:szCs w:val="30"/>
        </w:rPr>
        <w:t xml:space="preserve"> на 1 января 2021 г.</w:t>
      </w:r>
      <w:r w:rsidR="00CB6461">
        <w:rPr>
          <w:sz w:val="30"/>
          <w:szCs w:val="30"/>
        </w:rPr>
        <w:t xml:space="preserve"> имеется автомобиль, по которому отсутствует действующее разрешение на допуск транспортного средства к участию в дорожном движении. 13 марта 2021 г. данное транспортное средство снято с учета</w:t>
      </w:r>
      <w:r w:rsidR="009B4606">
        <w:rPr>
          <w:sz w:val="30"/>
          <w:szCs w:val="30"/>
        </w:rPr>
        <w:t xml:space="preserve"> для утилизации. Следует ли уплачивать авансовый платеж за 1-й квартал 2021 года по данному автомобилю?</w:t>
      </w:r>
    </w:p>
    <w:p w:rsidR="009B4606" w:rsidRDefault="009B4606" w:rsidP="0071017C">
      <w:pPr>
        <w:ind w:firstLine="708"/>
        <w:jc w:val="both"/>
        <w:rPr>
          <w:sz w:val="30"/>
          <w:szCs w:val="30"/>
        </w:rPr>
      </w:pPr>
    </w:p>
    <w:p w:rsidR="009B4606" w:rsidRDefault="009B4606" w:rsidP="009B4606">
      <w:pPr>
        <w:autoSpaceDE w:val="0"/>
        <w:autoSpaceDN w:val="0"/>
        <w:adjustRightInd w:val="0"/>
        <w:ind w:firstLine="708"/>
        <w:jc w:val="both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Пунктом 8 статьи 307-7 НК установлено, что плательщики-организации за первый - третий кварталы текущего налогового периода исчисляют и уплачивают авансовые платежи. При этом авансовый платеж за первый квартал уплачивается исходя из  наличия транспортных средств на 1 января текущего года.</w:t>
      </w:r>
    </w:p>
    <w:p w:rsidR="00001A85" w:rsidRDefault="00001A85" w:rsidP="00001A85">
      <w:pPr>
        <w:autoSpaceDE w:val="0"/>
        <w:autoSpaceDN w:val="0"/>
        <w:adjustRightInd w:val="0"/>
        <w:ind w:firstLine="708"/>
        <w:jc w:val="both"/>
        <w:rPr>
          <w:rFonts w:eastAsiaTheme="minorHAnsi"/>
          <w:sz w:val="30"/>
          <w:szCs w:val="30"/>
          <w:lang w:eastAsia="en-US"/>
        </w:rPr>
      </w:pPr>
      <w:r w:rsidRPr="00001A85">
        <w:rPr>
          <w:rFonts w:eastAsiaTheme="minorHAnsi"/>
          <w:sz w:val="30"/>
          <w:szCs w:val="30"/>
          <w:lang w:eastAsia="en-US"/>
        </w:rPr>
        <w:t xml:space="preserve">В соответствии с подпунктом 1.2 пункта 1 статьи 307-3 НК </w:t>
      </w:r>
      <w:r>
        <w:rPr>
          <w:rFonts w:eastAsiaTheme="minorHAnsi"/>
          <w:sz w:val="30"/>
          <w:szCs w:val="30"/>
          <w:lang w:eastAsia="en-US"/>
        </w:rPr>
        <w:t xml:space="preserve"> освобождаются от транспортного налога транспортные средства, снятые с учета до 1 июля 2021 года. При этом льгота применяется за весь период владения транспортным средством в 2021 году.</w:t>
      </w:r>
    </w:p>
    <w:p w:rsidR="009B4606" w:rsidRDefault="00001A85" w:rsidP="00EA1E71">
      <w:pPr>
        <w:autoSpaceDE w:val="0"/>
        <w:autoSpaceDN w:val="0"/>
        <w:adjustRightInd w:val="0"/>
        <w:ind w:firstLine="708"/>
        <w:jc w:val="both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Таким образом, поскольку на момент уплаты авансового платежа за 1-й квартал 2021 г. автомобиль снят с учета, а значит</w:t>
      </w:r>
      <w:r w:rsidR="00B8737A">
        <w:rPr>
          <w:rFonts w:eastAsiaTheme="minorHAnsi"/>
          <w:sz w:val="30"/>
          <w:szCs w:val="30"/>
          <w:lang w:eastAsia="en-US"/>
        </w:rPr>
        <w:t>,</w:t>
      </w:r>
      <w:r>
        <w:rPr>
          <w:rFonts w:eastAsiaTheme="minorHAnsi"/>
          <w:sz w:val="30"/>
          <w:szCs w:val="30"/>
          <w:lang w:eastAsia="en-US"/>
        </w:rPr>
        <w:t xml:space="preserve"> по нему применяется налоговая льгота с 1 января 2021 </w:t>
      </w:r>
      <w:r w:rsidR="00B8737A">
        <w:rPr>
          <w:rFonts w:eastAsiaTheme="minorHAnsi"/>
          <w:sz w:val="30"/>
          <w:szCs w:val="30"/>
          <w:lang w:eastAsia="en-US"/>
        </w:rPr>
        <w:t>г., данное транспортное средство для расчета авансового платежа за 1-й квартал 2021 года не учитывается.</w:t>
      </w:r>
    </w:p>
    <w:p w:rsidR="00EA1E71" w:rsidRPr="00B8737A" w:rsidRDefault="00EA1E71" w:rsidP="00EA1E71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30"/>
          <w:szCs w:val="30"/>
          <w:lang w:eastAsia="en-US"/>
        </w:rPr>
      </w:pPr>
    </w:p>
    <w:p w:rsidR="0071017C" w:rsidRDefault="00883EE1" w:rsidP="00883EE1">
      <w:pPr>
        <w:tabs>
          <w:tab w:val="left" w:pos="4536"/>
          <w:tab w:val="left" w:pos="6804"/>
        </w:tabs>
        <w:spacing w:line="360" w:lineRule="auto"/>
        <w:rPr>
          <w:sz w:val="30"/>
          <w:szCs w:val="30"/>
        </w:rPr>
      </w:pPr>
      <w:r>
        <w:rPr>
          <w:sz w:val="30"/>
          <w:szCs w:val="30"/>
        </w:rPr>
        <w:t>Заместитель Министра</w:t>
      </w:r>
      <w:r>
        <w:rPr>
          <w:sz w:val="30"/>
          <w:szCs w:val="30"/>
        </w:rPr>
        <w:tab/>
      </w:r>
      <w:r>
        <w:rPr>
          <w:sz w:val="30"/>
          <w:szCs w:val="30"/>
        </w:rPr>
        <w:tab/>
        <w:t>Э.А.Селицкая</w:t>
      </w:r>
    </w:p>
    <w:p w:rsidR="00B8737A" w:rsidRDefault="00B8737A">
      <w:pPr>
        <w:rPr>
          <w:sz w:val="30"/>
          <w:szCs w:val="30"/>
        </w:rPr>
      </w:pPr>
    </w:p>
    <w:p w:rsidR="00EA1E71" w:rsidRDefault="00EA1E71">
      <w:pPr>
        <w:rPr>
          <w:sz w:val="30"/>
          <w:szCs w:val="30"/>
        </w:rPr>
      </w:pPr>
    </w:p>
    <w:p w:rsidR="00B8737A" w:rsidRPr="00B8737A" w:rsidRDefault="00B8737A">
      <w:pPr>
        <w:rPr>
          <w:sz w:val="18"/>
          <w:szCs w:val="18"/>
        </w:rPr>
      </w:pPr>
    </w:p>
    <w:sectPr w:rsidR="00B8737A" w:rsidRPr="00B8737A" w:rsidSect="00EA1E71">
      <w:headerReference w:type="default" r:id="rId7"/>
      <w:pgSz w:w="11906" w:h="16838"/>
      <w:pgMar w:top="567" w:right="567" w:bottom="1134" w:left="1701" w:header="709" w:footer="709" w:gutter="0"/>
      <w:cols w:space="708"/>
      <w:titlePg/>
      <w:docGrid w:linePitch="4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3F8E" w:rsidRDefault="00363F8E" w:rsidP="00B8737A">
      <w:r>
        <w:separator/>
      </w:r>
    </w:p>
  </w:endnote>
  <w:endnote w:type="continuationSeparator" w:id="0">
    <w:p w:rsidR="00363F8E" w:rsidRDefault="00363F8E" w:rsidP="00B873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3F8E" w:rsidRDefault="00363F8E" w:rsidP="00B8737A">
      <w:r>
        <w:separator/>
      </w:r>
    </w:p>
  </w:footnote>
  <w:footnote w:type="continuationSeparator" w:id="0">
    <w:p w:rsidR="00363F8E" w:rsidRDefault="00363F8E" w:rsidP="00B8737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19335844"/>
      <w:docPartObj>
        <w:docPartGallery w:val="Page Numbers (Top of Page)"/>
        <w:docPartUnique/>
      </w:docPartObj>
    </w:sdtPr>
    <w:sdtContent>
      <w:p w:rsidR="00B8737A" w:rsidRDefault="00AA2B5D">
        <w:pPr>
          <w:pStyle w:val="a4"/>
          <w:jc w:val="center"/>
        </w:pPr>
        <w:fldSimple w:instr=" PAGE   \* MERGEFORMAT ">
          <w:r w:rsidR="00D15539">
            <w:rPr>
              <w:noProof/>
            </w:rPr>
            <w:t>4</w:t>
          </w:r>
        </w:fldSimple>
      </w:p>
    </w:sdtContent>
  </w:sdt>
  <w:p w:rsidR="00B8737A" w:rsidRDefault="00B8737A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50"/>
  <w:drawingGridVerticalSpacing w:val="204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1017C"/>
    <w:rsid w:val="00001A85"/>
    <w:rsid w:val="00010CD2"/>
    <w:rsid w:val="0005383D"/>
    <w:rsid w:val="00093BB8"/>
    <w:rsid w:val="000A3D8E"/>
    <w:rsid w:val="000C26C4"/>
    <w:rsid w:val="00124E5D"/>
    <w:rsid w:val="001601AB"/>
    <w:rsid w:val="00170598"/>
    <w:rsid w:val="001821CB"/>
    <w:rsid w:val="001A56D1"/>
    <w:rsid w:val="001B6DB4"/>
    <w:rsid w:val="00363F8E"/>
    <w:rsid w:val="0037456A"/>
    <w:rsid w:val="00382A33"/>
    <w:rsid w:val="003E7190"/>
    <w:rsid w:val="004160C3"/>
    <w:rsid w:val="004576C6"/>
    <w:rsid w:val="00466FB7"/>
    <w:rsid w:val="00524D23"/>
    <w:rsid w:val="00526337"/>
    <w:rsid w:val="00565DDE"/>
    <w:rsid w:val="006643B2"/>
    <w:rsid w:val="00685CC9"/>
    <w:rsid w:val="006D7A5C"/>
    <w:rsid w:val="0071017C"/>
    <w:rsid w:val="00714CE0"/>
    <w:rsid w:val="0074212F"/>
    <w:rsid w:val="007679F3"/>
    <w:rsid w:val="00823875"/>
    <w:rsid w:val="0083224E"/>
    <w:rsid w:val="00863983"/>
    <w:rsid w:val="00883EE1"/>
    <w:rsid w:val="009055FF"/>
    <w:rsid w:val="0092201B"/>
    <w:rsid w:val="009351AF"/>
    <w:rsid w:val="00962999"/>
    <w:rsid w:val="009B4606"/>
    <w:rsid w:val="00A151D1"/>
    <w:rsid w:val="00AA2B5D"/>
    <w:rsid w:val="00AE7F92"/>
    <w:rsid w:val="00B05B5A"/>
    <w:rsid w:val="00B7199E"/>
    <w:rsid w:val="00B8737A"/>
    <w:rsid w:val="00BF738B"/>
    <w:rsid w:val="00C12A95"/>
    <w:rsid w:val="00C80441"/>
    <w:rsid w:val="00C82D73"/>
    <w:rsid w:val="00CB6461"/>
    <w:rsid w:val="00D057DD"/>
    <w:rsid w:val="00D15539"/>
    <w:rsid w:val="00D30761"/>
    <w:rsid w:val="00DB3DA4"/>
    <w:rsid w:val="00DE2521"/>
    <w:rsid w:val="00E01383"/>
    <w:rsid w:val="00E32C25"/>
    <w:rsid w:val="00E43762"/>
    <w:rsid w:val="00EA1E71"/>
    <w:rsid w:val="00F0426C"/>
    <w:rsid w:val="00FC7E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30"/>
        <w:szCs w:val="30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017C"/>
    <w:pPr>
      <w:ind w:firstLine="0"/>
      <w:jc w:val="left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24D23"/>
    <w:pPr>
      <w:spacing w:before="100" w:beforeAutospacing="1" w:after="100" w:afterAutospacing="1"/>
    </w:pPr>
    <w:rPr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B8737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8737A"/>
    <w:rPr>
      <w:rFonts w:eastAsia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B8737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B8737A"/>
    <w:rPr>
      <w:rFonts w:eastAsia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32744330ADED5F741632FFD74BDA5F62D89CA3E96E77E598A235AB1C86DC1A29887737C67F5B0D519E8BAE05A05FA7E63BB72B0DA4BB26D0227EA9AF9M3rBI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1158</TotalTime>
  <Pages>4</Pages>
  <Words>1508</Words>
  <Characters>8598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10086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n.kondratenko</dc:creator>
  <cp:lastModifiedBy>e.sheriy</cp:lastModifiedBy>
  <cp:revision>14</cp:revision>
  <cp:lastPrinted>2021-02-24T08:51:00Z</cp:lastPrinted>
  <dcterms:created xsi:type="dcterms:W3CDTF">2021-02-10T13:16:00Z</dcterms:created>
  <dcterms:modified xsi:type="dcterms:W3CDTF">2021-03-18T12:23:00Z</dcterms:modified>
</cp:coreProperties>
</file>