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BE7F" w14:textId="77777777" w:rsidR="000A42B2" w:rsidRPr="000A42B2" w:rsidRDefault="000A42B2" w:rsidP="000A42B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0A42B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ПОСТАНОВЛЕНИЕ СОВЕТА МИНИСТРОВ РЕСПУБЛИКИ БЕЛАРУСЬ</w:t>
      </w:r>
    </w:p>
    <w:p w14:paraId="37F0EEF2" w14:textId="77777777" w:rsidR="000A42B2" w:rsidRPr="000A42B2" w:rsidRDefault="000A42B2" w:rsidP="000A42B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16 августа 2012 г. N 756</w:t>
      </w:r>
    </w:p>
    <w:p w14:paraId="310B8777" w14:textId="77777777" w:rsidR="000A42B2" w:rsidRPr="000A42B2" w:rsidRDefault="000A42B2" w:rsidP="000A42B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2258B9FF" w14:textId="77777777" w:rsidR="000A42B2" w:rsidRPr="000A42B2" w:rsidRDefault="000A42B2" w:rsidP="000A42B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 НЕКОТОРЫХ ВОПРОСАХ КИТАЙСКО-БЕЛОРУССКОГО ИНДУСТРИАЛЬНОГО ПАРКА "ВЕЛИКИЙ КАМЕНЬ"</w:t>
      </w:r>
    </w:p>
    <w:p w14:paraId="40E43657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постановлений Совмина от 09.10.2014 N 956,</w:t>
      </w:r>
    </w:p>
    <w:p w14:paraId="0E05851F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16.05.2017 N 358, от 31.01.2018 N 87, от 30.04.2019 N 269,</w:t>
      </w:r>
    </w:p>
    <w:p w14:paraId="04D09DC1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18.03.2020 N 154, от 17.09.2021 N 537, от 25.03.2022 N 175,</w:t>
      </w:r>
    </w:p>
    <w:p w14:paraId="52409E06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14.09.2023 N 604)</w:t>
      </w:r>
    </w:p>
    <w:p w14:paraId="13FB2CC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5F113D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подпунктом 9.1 и абзацами вторым, третьим и шестым подпункта 9.2 пункта 9 Указа Президента Республики Беларусь от 5 июня 2012 г. N 253 "О создании Китайско-Белорусского индустриального парка "Великий камень" Совет Министров Республики Беларусь ПОСТАНОВЛЯЕТ:</w:t>
      </w:r>
    </w:p>
    <w:p w14:paraId="2C9351F6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постановлений Совмина от 09.10.2014 N 956, от 31.01.2018 N 87)</w:t>
      </w:r>
    </w:p>
    <w:p w14:paraId="2ABC13F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1. Создать государственное учреждение "Администрация Китайско-Белорусского индустриального парка "Великий камень" (далее - администрация парка).</w:t>
      </w:r>
    </w:p>
    <w:p w14:paraId="0C5612FE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постановлений Совмина от 09.10.2014 N 956, от 31.01.2018 N 87)</w:t>
      </w:r>
    </w:p>
    <w:p w14:paraId="5D23593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2. Утвердить:</w:t>
      </w:r>
    </w:p>
    <w:p w14:paraId="30225CA3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30.04.2019 N 269)</w:t>
      </w:r>
    </w:p>
    <w:p w14:paraId="3148A1E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Устав государственного учреждения "Администрация Китайско-Белорусского индустриального парка "Великий камень" (прилагается);</w:t>
      </w:r>
    </w:p>
    <w:p w14:paraId="4A77AF60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постановлений Совмина от 09.10.2014 N 956, от 31.01.2018 N 87, от 30.04.2019 N 269)</w:t>
      </w:r>
    </w:p>
    <w:p w14:paraId="6C8FBFE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Положение об отдельных вопросах Китайско-Белорусского индустриального парка "Великий камень" (прилагается).</w:t>
      </w:r>
    </w:p>
    <w:p w14:paraId="61C1EC70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17.09.2021 N 537)</w:t>
      </w:r>
    </w:p>
    <w:p w14:paraId="679877B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3. Исключен.</w:t>
      </w:r>
    </w:p>
    <w:p w14:paraId="5F350742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(п. 3 исключен. - Постановление Совмина от 31.01.2018 N 87)</w:t>
      </w:r>
    </w:p>
    <w:p w14:paraId="10646B2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4. Исключен.</w:t>
      </w:r>
    </w:p>
    <w:p w14:paraId="776ED05D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(п. 4 исключен. - Постановление Совмина от 31.01.2018 N 87)</w:t>
      </w:r>
    </w:p>
    <w:p w14:paraId="713C77E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5. Республиканским органам государственного управления и иным государственным организациям, подчиненным Правительству Республики Беларусь, Минскому облисполкому принять меры по реализации настоящего постановления.</w:t>
      </w:r>
    </w:p>
    <w:p w14:paraId="37D06CA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6. Настоящее постановление вступает в силу после его официального опубликования.</w:t>
      </w:r>
    </w:p>
    <w:p w14:paraId="51E4074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3F7D76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Премьер-министр Республики Беларусь </w:t>
      </w:r>
      <w:r w:rsidR="00597D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М.Мясникович</w:t>
      </w:r>
      <w:proofErr w:type="spellEnd"/>
    </w:p>
    <w:p w14:paraId="460F757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A1B2BE7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                                                  УТВЕРЖДЕНО</w:t>
      </w:r>
    </w:p>
    <w:p w14:paraId="5F70218C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Постановление</w:t>
      </w:r>
    </w:p>
    <w:p w14:paraId="6BC3CF86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Совета Министров</w:t>
      </w:r>
    </w:p>
    <w:p w14:paraId="51FD3573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Республики Беларусь</w:t>
      </w:r>
    </w:p>
    <w:p w14:paraId="79F85AA9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16.08.2012 N 756</w:t>
      </w:r>
    </w:p>
    <w:p w14:paraId="47BAF616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(в редакции постановления</w:t>
      </w:r>
    </w:p>
    <w:p w14:paraId="6A7F8B06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Совета Министров</w:t>
      </w:r>
    </w:p>
    <w:p w14:paraId="3A0547A3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Республики Беларусь</w:t>
      </w:r>
    </w:p>
    <w:p w14:paraId="779A059D" w14:textId="77777777" w:rsidR="000A42B2" w:rsidRPr="000A42B2" w:rsidRDefault="000A42B2" w:rsidP="00597D16">
      <w:pPr>
        <w:pStyle w:val="ConsPlusNormal"/>
        <w:ind w:firstLine="212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31.01.2018 N 87)</w:t>
      </w:r>
    </w:p>
    <w:p w14:paraId="6AD64A3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9EA6604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97D1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УСТАВ</w:t>
      </w:r>
    </w:p>
    <w:p w14:paraId="70588449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97D1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ГОСУДАРСТВЕННОГО УЧРЕЖДЕНИЯ "АДМИНИСТРАЦИЯ КИТАЙСКО-БЕЛОРУССКОГО ИНДУСТРИАЛЬНОГО ПАРКА "ВЕЛИКИЙ КАМЕНЬ"</w:t>
      </w:r>
    </w:p>
    <w:p w14:paraId="0ED7E6C0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постановлений Совмина от 31.01.2018 N 87,</w:t>
      </w:r>
    </w:p>
    <w:p w14:paraId="0BBBFB8A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30.04.2019 N 269, от 17.09.2021 N 537, от 25.03.2022 N 175,</w:t>
      </w:r>
    </w:p>
    <w:p w14:paraId="45ADA1EB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14.09.2023 N 604)</w:t>
      </w:r>
    </w:p>
    <w:p w14:paraId="3129847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0CBD01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</w:p>
    <w:p w14:paraId="45FB4D7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ОБЩИЕ ПОЛОЖЕНИЯ</w:t>
      </w:r>
    </w:p>
    <w:p w14:paraId="54D8784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F8BC4D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1. Государственное учреждение "Администрация Китайско-Белорусского индустриального парка "Великий камень" (далее - администрация парка) является органом управления Китайско-Белорусского индустриального парка "Великий камень" (далее - индустриальный парк), уполномоченным обеспечивать привлечение инвестиций в индустриальный парк и комплексное обслуживание субъектов хозяйствования на его территории и осуществлять координацию работы органов государственного управления Республики Беларусь по осуществлению административных процедур, выполнению работ, оказанию услуг в индустриальном парке по принципу "одна станция".</w:t>
      </w:r>
    </w:p>
    <w:p w14:paraId="000A4B2A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17.09.2021 N 537)</w:t>
      </w:r>
    </w:p>
    <w:p w14:paraId="25F2377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2. Администрация парка в своей деятельности руководствуется Конституцией Республики Беларусь, указами Президента Республики Беларусь от 5 июня 2012 г. N 253 "О создании Китайско-Белорусского индустриального парка "Великий камень", от 12 мая 2017 г. N 166 "О совершенствовании специального правового режима Китайско-Белорусского индустриального парка "Великий камень", Положением об отдельных вопросах Китайско-Белорусского индустриального парка "Великий камень", утвержденным постановлением, утвердившим настоящий Устав, иными актами законодательства.</w:t>
      </w:r>
    </w:p>
    <w:p w14:paraId="5845B1D5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(в ред. постановлений Совмина от 30.04.2019 N 269, от 17.09.2021 N 537)</w:t>
      </w:r>
    </w:p>
    <w:p w14:paraId="04C4204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3. Администрация парка создается Советом Министров Республики Беларусь и подотчетна ему.</w:t>
      </w:r>
    </w:p>
    <w:p w14:paraId="731827B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4. Полное наименование администрации парка:</w:t>
      </w:r>
    </w:p>
    <w:p w14:paraId="00B7F64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на русском языке - государственное учреждение "Администрация Китайско-Белорусского индустриального парка "Великий камень";</w:t>
      </w:r>
    </w:p>
    <w:p w14:paraId="2C703CE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белорусском языке -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дзяржаўная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ўстанова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"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Адмiнiстрацыя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Кiтайска-Беларускага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iндустрыяльнага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парка "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Вялiкi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камень";</w:t>
      </w:r>
    </w:p>
    <w:p w14:paraId="68DCBFA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английском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языке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- Administration of China-Belarus Industrial Park Great Stone.</w:t>
      </w:r>
    </w:p>
    <w:p w14:paraId="77B18AA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Сокращенное наименование администрации парка:</w:t>
      </w:r>
    </w:p>
    <w:p w14:paraId="7120F92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на русском языке - администрация индустриального парка "Великий камень";</w:t>
      </w:r>
    </w:p>
    <w:p w14:paraId="1902B73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белорусском языке -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адмiнiстрацыя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iндустрыяльнага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парка "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Вялiкi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камень";</w:t>
      </w:r>
    </w:p>
    <w:p w14:paraId="183B8A6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английском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языке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 xml:space="preserve"> - Great Stone Industrial Park Administration.</w:t>
      </w:r>
    </w:p>
    <w:p w14:paraId="3F3A627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 Место нахождения администрации парка: 222205, Минская область,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Смолевичский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район, Китайско-Белорусский индустриальный парк "Великий камень", просп. Пекинский, 18.</w:t>
      </w:r>
    </w:p>
    <w:p w14:paraId="3DDF8A01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(п. 5 в ред. постановления Совмина от 17.09.2021 N 537)</w:t>
      </w:r>
    </w:p>
    <w:p w14:paraId="43BE12F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6. Администрация парка является некоммерческой организацией, имеет обособленное имущество, самостоятельный баланс, текущий (расчетный) счет, валютный и иные счета в банках, печать и бланки с изображением Государственного герба Республики Беларусь и своим наименованием, иные бланки, символику и другие реквизиты, приобретает и осуществляет имущественные и неимущественные права, несет обязанности, может быть истцом и ответчиком в суде.</w:t>
      </w:r>
    </w:p>
    <w:p w14:paraId="6DEB70D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Администрация парка несет ответственность по своим обязательствам согласно законодательству.</w:t>
      </w:r>
    </w:p>
    <w:p w14:paraId="7C53D3E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6F4ED9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2</w:t>
      </w:r>
    </w:p>
    <w:p w14:paraId="6D4C1F0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ОСНОВНЫЕ ЦЕЛИ, ПРЕДМЕТ ДЕЯТЕЛЬНОСТИ, ФУНКЦИИ И ПРАВА АДМИНИСТРАЦИИ ПАРКА</w:t>
      </w:r>
    </w:p>
    <w:p w14:paraId="1C5074C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59D4A6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7. Основными целями деятельности администрации парка являются:</w:t>
      </w:r>
    </w:p>
    <w:p w14:paraId="0E3CA6F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привлечения инвестиций в индустриальный парк;</w:t>
      </w:r>
    </w:p>
    <w:p w14:paraId="47DE1F2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комплексное обслуживание по принципу "одна станция";</w:t>
      </w:r>
    </w:p>
    <w:p w14:paraId="2F5D272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создание и развитие высокотехнологичных и конкурентоспособных производств;</w:t>
      </w:r>
    </w:p>
    <w:p w14:paraId="23B4E2A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создание новых рабочих мест в индустриальном парке;</w:t>
      </w:r>
    </w:p>
    <w:p w14:paraId="6D6823C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наращивание экспортного потенциала.</w:t>
      </w:r>
    </w:p>
    <w:p w14:paraId="4F31F7A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8. Для достижения целей, указанных в пункте 7 настоящего Устава,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администрация парка выполняет следующие функции, составляющие предмет ее деятельности:</w:t>
      </w:r>
    </w:p>
    <w:p w14:paraId="4AF620C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по вопросам, входящим в ее компетенцию, решения, обязательные для исполнения государственными органами и иными организациями, а также субъектами хозяйствования, осуществляющими деятельность на территории индустриального парка, гражданами, которым такие решения адресованы;</w:t>
      </w:r>
    </w:p>
    <w:p w14:paraId="5F542FB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комплексное обслуживание по принципу "одна станция" резидентов, инвесторов индустриального парка, совместной компании, участников строительства объектов индустриального парка, иных юридических лиц, индивидуальных предпринимателей, зарегистрированных и (или) осуществляющих деятельность на его территории, а также физических лиц, проживающих и (или) работающих на территории индустриального парка, по вопросам гражданства и миграции, взаимодействие указанных лиц с государственными органами и иными организациями;</w:t>
      </w:r>
    </w:p>
    <w:p w14:paraId="3BB8170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по обращениям резидентов, инвесторов индустриального парка, совместной компании, участников строительства объектов индустриального парка, иных юридических лиц, индивидуальных предпринимателей, зарегистрированных и (или) осуществляющих деятельность на его территории, процедуры, отнесенные к компетенции администрации парка, связанные с деятельностью указанных лиц на территории индустриального парка, и ведет реестр административных и иных решений, принимаемых администрацией парка при осуществлении процедур (далее - реестр). Владельцем реестра является администрация парка. Порядок создания и ведения реестра определяется администрацией парка;</w:t>
      </w:r>
    </w:p>
    <w:p w14:paraId="2058A90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по месту нахождения администрации парка с привлечением работников соответствующих государственных органов и иных организаций осуществление по заявлениям резидентов, инвесторов индустриального парка, совместной компании, участников строительства объектов индустриального парка, иных юридических лиц, индивидуальных предпринимателей, зарегистрированных и (или) осуществляющих деятельность на территории индустриального парка, предусмотренных законодательством процедур, а по заявлениям физических лиц, проживающих и (или) работающих на территории индустриального парка, - процедур по вопросам гражданства и миграции. Государственные органы и иные организации обязаны обеспечить присутствие своих уполномоченных работников по месту нахождения администрации парка в рабочие дни, указанные администрацией парка;</w:t>
      </w:r>
    </w:p>
    <w:p w14:paraId="04588B6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координирует работу государственных органов и иных организаций в целях обеспечения осуществления процедур в индустриальном парке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 принципу "одна станция";</w:t>
      </w:r>
    </w:p>
    <w:p w14:paraId="53E94B9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обязательные для исполнения государственными органами и иными организациями решения об осуществлении ими по месту нахождения администрации парка процедур;</w:t>
      </w:r>
    </w:p>
    <w:p w14:paraId="38065AF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взаимодействует с совместной компанией, государственными органами и иными организациями по вопросам деятельности индустриального парка, а также обеспечивает взаимодействие совместной компании с государственными органами и иными организациями по этим вопросам;</w:t>
      </w:r>
    </w:p>
    <w:p w14:paraId="66DB9D0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государственную регистрацию субъектов хозяйствования на территории индустриального парка, изменений и (или) дополнений, вносимых в уставы коммерческих и некоммерческих организаций (учредительные договоры - для коммерческих организаций, действующих только на основании учредительных договоров), изменений, вносимых в свидетельства о государственной регистрации индивидуальных предпринимателей. При осуществлении государственной регистрации субъектов хозяйствования на территории индустриального парка допускается до завершения строительства улиц и присвоения им наименований в качестве места нахождения указывать только наименование индустриального парка. При этом после завершения строительства улиц и присвоения им наименований такие субъекты хозяйствования обязаны в течение 10 рабочих дней уведомить администрацию парка об изменении их места нахождения;</w:t>
      </w:r>
    </w:p>
    <w:p w14:paraId="1223E85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регистрацию юридических лиц в качестве резидентов индустриального парка в порядке, установленном администрацией парка, принимает решение о несоблюдении резидентом индустриального парка критериев крупного инвестиционного проекта, установленных в подпункте 4.5 пункта 4 Положения о специальном правовом режиме Китайско-Белорусского индустриального парка "Великий камень", утвержденного Указом Президента Республики Беларусь от 12 мая 2017 г. N 166 (далее - Положение о специальном правовом режиме);</w:t>
      </w:r>
    </w:p>
    <w:p w14:paraId="0695206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регистрацию субъектов инновационной деятельности индустриального парка, устанавливает порядок и условия такой регистрации, а также порядок и основания лишения, утраты статуса субъекта инновационной деятельности индустриального парка;</w:t>
      </w:r>
    </w:p>
    <w:p w14:paraId="2209F91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решение об окончании реализации инвестиционного проекта, реализуемого на территории индустриального парка;</w:t>
      </w:r>
    </w:p>
    <w:p w14:paraId="73A6057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подтверждает статусы инвестора индустриального парка и участника строительства объектов индустриального парка в порядке, установленном администрацией парка;</w:t>
      </w:r>
    </w:p>
    <w:p w14:paraId="432C170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принимает решение о выдаче разрешения на открытие представительства иностранной организации (далее - представительство)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 территории индустриального парка, выдает указанное разрешение, а также его дубликат в связи с утратой (хищением) или непригодностью;</w:t>
      </w:r>
    </w:p>
    <w:p w14:paraId="0D7BF99B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25.03.2022 N 175)</w:t>
      </w:r>
    </w:p>
    <w:p w14:paraId="68235A2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решение о прекращении деятельности представительства;</w:t>
      </w:r>
    </w:p>
    <w:p w14:paraId="2F46F99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выступает организатором общественных обсуждений проектов в области архитектурной, градостроительной и строительной деятельности, реализуемых на территории индустриального парка;</w:t>
      </w:r>
    </w:p>
    <w:p w14:paraId="50E0F04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 учетом особенностей, определенных Положением о специальном правовом режиме, изымает земельные участки в границах индустриального парка и предоставляет их в постоянное или временное пользование, аренду, частную собственность совместной компании, постоянное или временное пользование государственным организациям, не являющимся резидентами индустриального парка или инвесторами индустриального парка, для строительства и эксплуатации его объектов инженерной, транспортной и социальной инфраструктуры &lt;*&gt;;</w:t>
      </w:r>
    </w:p>
    <w:p w14:paraId="606E2A3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 необходимости осуществляет изменение целевого назначения земельных участков и перевод земель в границах индустриального парка из одних категорий и видов в другие &lt;*&gt;;</w:t>
      </w:r>
    </w:p>
    <w:p w14:paraId="7D56145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решения о делении, слиянии земельных участков, а также об изменении границ, в том числе влекущем изменение площади земельного участка;</w:t>
      </w:r>
    </w:p>
    <w:p w14:paraId="6A57F6D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решения о разрешении разработки, внесении изменений и утверждении градостроительных проектов детального планирования в соответствии с утвержденным генеральным планом;</w:t>
      </w:r>
    </w:p>
    <w:p w14:paraId="4BA5AC3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получает по своему запросу от резидентов индустриального парка, субъектов инновационной деятельности индустриального парка копии государственной статистической отчетности, налоговых деклараций (расчетов) по налогам, сборам (пошлинам), плательщиками которых они являются, а также иную информацию, связанную с их деятельностью в качестве резидентов индустриального парка, субъектов инновационной деятельности индустриального парка;</w:t>
      </w:r>
    </w:p>
    <w:p w14:paraId="2DCB809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реализует социально-экономические программы развития индустриального парка;</w:t>
      </w:r>
    </w:p>
    <w:p w14:paraId="7311ABF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освещает в средствах массовой информации деятельность индустриального парка и его резидентов;</w:t>
      </w:r>
    </w:p>
    <w:p w14:paraId="07FF5E5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подготавливает и издает в пределах своей компетенции информационные материалы;</w:t>
      </w:r>
    </w:p>
    <w:p w14:paraId="6AD375F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рекламно-информационную деятельность в Республике Беларусь и за рубежом в целях освещения условий ведения предпринимательской деятельности на территории индустриального парка и привлечения резидентов, а также инвестиций в него;</w:t>
      </w:r>
    </w:p>
    <w:p w14:paraId="4D6070D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обеспечивает организацию и проведение в индустриальном парке и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за рубежом форумов, конференций, других мероприятий по вопросам его продвижения;</w:t>
      </w:r>
    </w:p>
    <w:p w14:paraId="07D5133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подготовку и выдачу разрешительной документации (за исключением технических условий на инженерно-техническое обеспечение объектов индустриального парка и технических требований), в том числе утверждает архитектурно-планировочное задание, на проектирование, возведение, реконструкцию, реставрацию, модернизацию, благоустройство, снос объектов индустриального парка;</w:t>
      </w:r>
    </w:p>
    <w:p w14:paraId="144EE02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решения о разрешении проведения проектно-изыскательских работ на возведение, реконструкцию, реставрацию, модернизацию, техническую модернизацию, капитальный ремонт, благоустройство, снос объектов индустриального парка, включая объекты инфраструктуры, о разрешении строительства объектов, установки зарядных станций на территории индустриального парка;</w:t>
      </w:r>
    </w:p>
    <w:p w14:paraId="30FAE4DB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242A7C7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поручает подготовку разрешительной документации коммунальному унитарному предприятию "Управление капитального строительства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Миноблисполкома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", или коммунальному дочернему унитарному предприятию "Управление капитального строительства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Смолевичского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района" (за исключением технических условий на инженерно-техническое обеспечение объектов индустриального парка и технических требований), или совместной компании;</w:t>
      </w:r>
    </w:p>
    <w:p w14:paraId="0CF622C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поручает совместной компании подготовку и выдачу или получение и выдачу технических условий на инженерно-техническое обеспечение объектов индустриального парка, а также получение и выдачу технических требований;</w:t>
      </w:r>
    </w:p>
    <w:p w14:paraId="59A0C03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формирует архитектурно-градостроительный совет, выполняющий функции совещательного и консультативного органа по вопросам, возникающим в области архитектурной и градостроительной деятельности на территории индустриального парка;</w:t>
      </w:r>
    </w:p>
    <w:p w14:paraId="06FB30B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архитектурный и строительный проекты, внесение изменений в строительный проект, а также изменения в утвержденный архитектурный проект в случае отступления от требований архитектурно-планировочного задания;</w:t>
      </w:r>
    </w:p>
    <w:p w14:paraId="6D878B9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разработанную проектную документацию на объекты транспортной и инженерной инфраструктуры с отступлениями от утвержденной градостроительной документации с учетом фактической ситуации развития индустриального парка;</w:t>
      </w:r>
    </w:p>
    <w:p w14:paraId="04029D1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выдает решения о разрешении на реконструкцию расположенных на территории индустриального парка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территории объектов индустриального парка;</w:t>
      </w:r>
    </w:p>
    <w:p w14:paraId="7351134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 заключения о согласовании выполнения в границах индустриального парка земляных, строительных, мелиоративных и других работ, осуществления иной деятельности на территории археологических объектов;</w:t>
      </w:r>
    </w:p>
    <w:p w14:paraId="085CA2A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изменение (продление) сроков строительства объектов индустриального парка;</w:t>
      </w:r>
    </w:p>
    <w:p w14:paraId="64D85B7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решения по объектам индустриального парка:</w:t>
      </w:r>
    </w:p>
    <w:p w14:paraId="5B3B02E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 сносе самовольной постройки и приведении земельного участка в пригодное для использования по целевому назначению состояние, приведении самовольной постройки в состояние, соответствующее требованиям градостроительных норм и существенным требованиям безопасности, а также о приведении земельного участка в пригодное для использования по целевому назначению состояние, продолжении строительства или принятии самовольной постройки в эксплуатацию и ее государственной регистрации в установленном порядке;</w:t>
      </w:r>
    </w:p>
    <w:p w14:paraId="01EA7996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1B472F0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 согласовании использования не по назначению блокированных, одноквартирных жилых домов или их частей;</w:t>
      </w:r>
    </w:p>
    <w:p w14:paraId="14E420F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 признании многоквартирного, блокированного или одноквартирного жилого дома и его придомовой территории, квартиры в многоквартирном либо блокированном жилом доме, общежитий не соответствующими установленным для проживания санитарным и техническим требованиям;</w:t>
      </w:r>
    </w:p>
    <w:p w14:paraId="0ED0C8F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 переводе жилого помещения в нежилое, нежилого помещения в жилое;</w:t>
      </w:r>
    </w:p>
    <w:p w14:paraId="7ABB936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 включении (исключении) жилого помещения государственного жилищного фонда в состав (из состава) арендного жилья, а также специальных жилых помещений;</w:t>
      </w:r>
    </w:p>
    <w:p w14:paraId="09121203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1549B6D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 сносе непригодного для проживания жилого дома;</w:t>
      </w:r>
    </w:p>
    <w:p w14:paraId="47F8F17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 согласовании (разрешении) переустройства и (или) перепланировки жилого помещения, нежилого помещения в жилом доме, самовольных переустройства и (или) перепланировки жилого помещения, нежилого помещения в жилом доме;</w:t>
      </w:r>
    </w:p>
    <w:p w14:paraId="3454FA8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машино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-места по назначению в соответствии с единой классификацией назначения объектов недвижимого имущества;</w:t>
      </w:r>
    </w:p>
    <w:p w14:paraId="3B1C4777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46EE771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возможности использования капитального строения, изолированного помещения или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машино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-места, часть которых погибла,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 назначению в соответствии с единой классификацией назначения объектов недвижимого имущества;</w:t>
      </w:r>
    </w:p>
    <w:p w14:paraId="455ADB6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возможности изменения назначения капитального строения, изолированного помещения, </w:t>
      </w:r>
      <w:proofErr w:type="spellStart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машино</w:t>
      </w:r>
      <w:proofErr w:type="spellEnd"/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-места по единой классификации назначения объектов недвижимого имущества без проведения строительно-монтажных работ;</w:t>
      </w:r>
    </w:p>
    <w:p w14:paraId="499F236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имущества;</w:t>
      </w:r>
    </w:p>
    <w:p w14:paraId="791D25D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регистрирует договоры найма жилого помещения частного и государственного жилищных фондов, договоры финансовой аренды (лизинга), предметом лизинга по которым является квартира частного жилищного фонда в многоквартирном либо блокированном жилом доме и (или) одноквартирный жилой дом частного жилищного фонда, и дополнительные соглашения к ним;</w:t>
      </w:r>
    </w:p>
    <w:p w14:paraId="6E418EA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 согласования:</w:t>
      </w:r>
    </w:p>
    <w:p w14:paraId="6409BB7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проектной документации на переустройство и (или) перепланировку жилого помещения, нежилого помещения в жилом доме;</w:t>
      </w:r>
    </w:p>
    <w:p w14:paraId="646A6DC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на установку на крышах и фасадах многоквартирных жилых домов индивидуальных антенн и иных конструкций;</w:t>
      </w:r>
    </w:p>
    <w:p w14:paraId="620203B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самовольной установки на крышах и фасадах многоквартирных жилых домов индивидуальных антенн и иных конструкций;</w:t>
      </w:r>
    </w:p>
    <w:p w14:paraId="02558BE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 решение о разрешении проведения проектно-изыскательских работ в границах индустриального парка и строительства на его территории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электросвязи);</w:t>
      </w:r>
    </w:p>
    <w:p w14:paraId="26E5D40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ввод в эксплуатацию вновь создаваемых и (или) реконструируемых на территории индустриального парка оптоволоконных линий связи (за исключением расположенных внутри капитальных строений (зданий, сооружений) и абонентских линий электросвязи);</w:t>
      </w:r>
    </w:p>
    <w:p w14:paraId="5A03A44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утверждает градостроительные проекты детального планирования, разработанные в соответствии с утвержденным генеральным планом;</w:t>
      </w:r>
    </w:p>
    <w:p w14:paraId="58C1135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присваивает наименования элементам улично-дорожной сети (улицы, переулки, проезды, тупики, спуски, въезды, парки, скверы, проспекты, магистрали, площади, бульвары, тракты, набережные, шоссе), остановочным пунктам транспорта общего пользования, расположенным в границах индустриального парка, и переименовывает их;</w:t>
      </w:r>
    </w:p>
    <w:p w14:paraId="020F3C7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согласовывает проекты консервации, расконсервации, ликвидации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проекты консервации этих горных предприятий и подземных сооружений;</w:t>
      </w:r>
    </w:p>
    <w:p w14:paraId="1D8F1E29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1684D39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режим работы после 23.00 и до 7.00 расположенного на территории индустриального парка объекта бытового обслуживания;</w:t>
      </w:r>
    </w:p>
    <w:p w14:paraId="00B5A697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53C4AFD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 разрешения на создание на территории индустриального парка рынка, согласовывает схемы рынка, вносит изменения и (или) дополнения в разрешение на создание рынка, схему рынка;</w:t>
      </w:r>
    </w:p>
    <w:p w14:paraId="3B99D14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вносит сведения в Торговый реестр Республики Беларусь, в том числе включает сведения в Торговый реестр Республики Беларусь, вносит в них изменения и (или) дополнения, исключает сведения из Торгового реестра Республики Беларусь;</w:t>
      </w:r>
    </w:p>
    <w:p w14:paraId="16FE426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 (направляет по почте) уведомление о внесении сведений в Торговый реестр Республики Беларусь, а при отказе во внесении сведений - уведомление об отказе во внесении сведений в Торговый реестр Республики Беларусь по формам, устанавливаемым Министерством антимонопольного регулирования и торговли;</w:t>
      </w:r>
    </w:p>
    <w:p w14:paraId="3345FFF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режим работы после 23.00 и до 7.00 расположенных на территории индустриального парка торгового объекта, объекта общественного питания, торгового центра, рынка;</w:t>
      </w:r>
    </w:p>
    <w:p w14:paraId="1F79C0C9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1CE5A3E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маршрут движения и ассортиментный перечень товаров автомагазина, в котором предполагается розничная торговля алкогольными напитками на территории индустриального парка;</w:t>
      </w:r>
    </w:p>
    <w:p w14:paraId="30CCC5C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выдает, переоформляет разрешения на размещение средства наружной рекламы на территории индустриального парка и продлевает их;</w:t>
      </w:r>
    </w:p>
    <w:p w14:paraId="3ACD4C3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проект привязки средства наружной рекламы к участку местности на территории индустриального парка;</w:t>
      </w:r>
    </w:p>
    <w:p w14:paraId="70F1FF1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 разрешения на проведение в границах индустриального парка раскопок улиц, площадей, дворов, других земель общего пользования (за исключением случаев выполнения аварийных работ);</w:t>
      </w:r>
    </w:p>
    <w:p w14:paraId="0ED52EF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проведение на территории индустриального парка ярмарки;</w:t>
      </w:r>
    </w:p>
    <w:p w14:paraId="23787AF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формирует территориальную базу данных государственного информационного ресурса "Реестр бытовых услуг Республики Беларусь" (далее - Реестр бытовых услуг), вносит в нее сведения, включаемые в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Реестр бытовых услуг, обеспечивает их систематизацию, хранение и защиту, осуществляет иные функции по формированию территориальной базы данных;</w:t>
      </w:r>
    </w:p>
    <w:p w14:paraId="60118A5A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абзац исключен. - Постановление Совмина от 14.09.2023 N 604;</w:t>
      </w:r>
    </w:p>
    <w:p w14:paraId="1BF582E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 разрешение на эксплуатацию на территории индустриального парка кинозала, иного специально оборудованного помещения (места), оснащенного кинооборудованием, и такого оборудования;</w:t>
      </w:r>
    </w:p>
    <w:p w14:paraId="34AA9F9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решение с последующим заключением соответствующего договора о предоставлении участка лесного фонда, расположенного в границах индустриального парка, в аренду для заготовки живицы,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мероприятий;</w:t>
      </w:r>
    </w:p>
    <w:p w14:paraId="10B96A5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выдает разрешение на удаление, пересадку объектов растительного мира, расположенных на территории индустриального парка;</w:t>
      </w:r>
    </w:p>
    <w:p w14:paraId="3431DA4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решения о предоставлении в границах индустриального парка геологического (горного) отвода;</w:t>
      </w:r>
    </w:p>
    <w:p w14:paraId="778EEE7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разработку, согласование с заинтересованными органами и внесение в Совет Министров Республики Беларусь проектов нормативных правовых актов, иных документов по вопросам, связанным с деятельностью индустриального парка;</w:t>
      </w:r>
    </w:p>
    <w:p w14:paraId="415F38E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создание на территории индустриального парка условий для открытия на данной территории ведомственного пункта таможенного оформления, учреждения складов временного хранения и таможенных складов. Решения о включении в реестр владельцев складов временного хранения, реестр владельцев таможенных складов, об открытии ведомственного пункта таможенного оформления на территории индустриального парка принимаются Государственным таможенным комитетом;</w:t>
      </w:r>
    </w:p>
    <w:p w14:paraId="7D17B2F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вносит предложения об освобождении от должности руководителей организаций, осуществляющих деятельность на территории индустриального парка, в государственные органы, в подчинении (ведении) которых они находятся, или органы управления данных организаций в случае невыполнения этими руководителями решений администрации парка, принятых в пределах ее компетенции;</w:t>
      </w:r>
    </w:p>
    <w:p w14:paraId="11388F0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оперативное и качественное рассмотрение:</w:t>
      </w:r>
    </w:p>
    <w:p w14:paraId="41D40AD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обращений, связанных с деятельностью на территории индустриального парка резидентов индустриального парка, инвесторов индустриального парка, совместной белорусско-китайской компании по развитию индустриального парка (далее - совместная компания),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участников строительства объектов индустриального парка, иных юридических лиц, индивидуальных предпринимателей, зарегистрированных и (или) осуществляющих деятельность на территории индустриального парка;</w:t>
      </w:r>
    </w:p>
    <w:p w14:paraId="7EB080E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заявлений физических лиц, проживающих и (или) работающих на территории индустриального парка, по вопросам гражданства и миграции;</w:t>
      </w:r>
    </w:p>
    <w:p w14:paraId="544E94A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выступает заказчиком по осуществляемому полностью либо частично за счет средств республиканского и (или) местного бюджетов строительству объектов, необходимых в том числе для обеспечения полного и своевременного освоения территории индустриального парка в соответствии с генеральным планом, - транспортной, инженерной инфраструктуры (сооружения и инженерные сети электро-, тепло-, газо- и водоснабжения, канализации, электросвязи, автомобильные дороги и иные коммуникации), находящейся за пределами границ индустриального парка, объектов учреждений дошкольного и общего среднего образования, медицинского обслуживания (организаций, оказывающих медицинскую помощь в амбулаторных условиях) (за исключением аптек, объектов торговли и бытового обслуживания), почтовой связи, а также станций скорой помощи, пожарных депо, отделений милиции, а по решению Президента Республики Беларусь или Совета Министров Республики Беларусь - иных объектов транспортной, инженерной инфраструктуры;</w:t>
      </w:r>
    </w:p>
    <w:p w14:paraId="65A9D06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создает не позднее трех рабочих дней со дня получения заявления заказчика по строительству объекта индустриального парка рабочую группу для координации работы органов государственного надзора при приемке объекта индустриального парка в эксплуатацию и обеспечивает приемку объекта индустриального парка в эксплуатацию не позднее 30 календарных дней со дня создания указанной рабочей группы при условии отсутствия замечаний органов государственного надзора по объекту;</w:t>
      </w:r>
    </w:p>
    <w:p w14:paraId="3EAD551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подготовку и представление в Государственный пограничный комитет и Министерство внутренних дел списков лиц, перемещение которых через Государственную границу Республики Беларусь допускается в безвизовом порядке;</w:t>
      </w:r>
    </w:p>
    <w:p w14:paraId="1AA714E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согласовывает в порядке, установленном Положением о специальном правовом режиме, представляемые резидентами индустриального парка, совместной компанией перечни товаров (работ, услуг), имущественных прав, приобретенных на территории Республики Беларусь (ввезенных на территорию Республики Беларусь) и использованных для разработки градостроительных проектов индустриального парка, строительства и (или) оснащения его объектов;</w:t>
      </w:r>
    </w:p>
    <w:p w14:paraId="16D898F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определяет по согласованию с Министерством здравоохранения порядок допуска к медицинскому применению лекарственных препаратов и медицинских изделий, указанных в части первой пункта 89 Положения о специальном правовом режиме, и подтверждения соответствия лекарственных препаратов и медицинских изделий предъявляемым к ним требованиям по безопасности, эффективности и качеству;</w:t>
      </w:r>
    </w:p>
    <w:p w14:paraId="0E70E91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 порядок выдачи разрешения на осуществление медицинской деятельности резидентами индустриального парка, указанной в пунктах 86 - 88 Положения о специальном правовом режиме;</w:t>
      </w:r>
    </w:p>
    <w:p w14:paraId="1CA9E08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устанавливает форму договора оказания медицинских услуг резидентами индустриального парка;</w:t>
      </w:r>
    </w:p>
    <w:p w14:paraId="3C17937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координирует и контролирует медицинскую деятельность резидентов индустриального парка, указанную в пунктах 86 - 88 Положения о специальном правовом режиме;</w:t>
      </w:r>
    </w:p>
    <w:p w14:paraId="6F809F0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иные функции, предусмотренные настоящим Положением, иными актами законодательства.</w:t>
      </w:r>
    </w:p>
    <w:p w14:paraId="3460EFB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Решения администрации парка, не соответствующие законодательству, отменяются Советом Министров Республики Беларусь.</w:t>
      </w:r>
    </w:p>
    <w:p w14:paraId="05D8E6D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Решения администрации парка, ограничивающие или нарушающие права, свободы и законные интересы граждан, юридических лиц, а также иные решения в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законодательством.</w:t>
      </w:r>
    </w:p>
    <w:p w14:paraId="6D1BC7A0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(п. 8 в ред. постановления Совмина от 17.09.2021 N 537)</w:t>
      </w:r>
    </w:p>
    <w:p w14:paraId="5DC62DF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--------------------------------</w:t>
      </w:r>
    </w:p>
    <w:p w14:paraId="16DDA19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&lt;*&gt; За исключением земель природоохранного, оздоровительного, рекреационного, историко-культурного назначения, лесных земель лесного фонда, земель водного фонда, объявленных природной территорией, подлежащей особой и специальной охране, а также территории первого пояса зоны санитарной охраны источников питьевого водоснабжения централизованной системы питьевого водоснабжения.</w:t>
      </w:r>
    </w:p>
    <w:p w14:paraId="4F8DD1CF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(сноска введена постановлением Совмина от 17.09.2021 N 537)</w:t>
      </w:r>
    </w:p>
    <w:p w14:paraId="0EB6E0D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8DD895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9. Администрация парка имеет право:</w:t>
      </w:r>
    </w:p>
    <w:p w14:paraId="05EB205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осуществлять приносящую доходы деятельность для достижения целей, предусмотренных настоящим Уставом;</w:t>
      </w:r>
    </w:p>
    <w:p w14:paraId="2844202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использовать в порядке, установленном настоящим Уставом, средства, полученные от передачи в частную собственность совместной компании земельных участков в соответствии с пунктом 19 Положения о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специальном правовом режиме Китайско-Белорусского индустриального парка "Великий камень", а также от иных источников, не запрещенных законодательством, на цели обеспечения развития индустриального парка и эффективного функционирования администрации парка, в том числе на мероприятия по привлечению инвестиций;</w:t>
      </w:r>
    </w:p>
    <w:p w14:paraId="5892C97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 установленном законодательством порядке запрашивать и получать от государственных органов, иных организаций информацию, необходимую для выполнения возложенных на администрацию парка функций;</w:t>
      </w:r>
    </w:p>
    <w:p w14:paraId="1246DA4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обращаться в государственные органы, иные организации, к компетенции которых относится осуществление административных процедур, для принятия решения о направлении работников данных государственных органов, иных организаций в администрацию парка для осуществления административных процедур (если они осуществляются на постоянной основе) либо приема заявлений об их осуществлении;</w:t>
      </w:r>
    </w:p>
    <w:p w14:paraId="432FC02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 установленном законодательством порядке передавать функции заказчика по осуществляемому полностью либо частично за счет средств республиканского и (или) местного бюджетов строительству объектов, названных в абзаце восьмидесятом части первой пункта 8 настоящего Устава;</w:t>
      </w:r>
    </w:p>
    <w:p w14:paraId="19EBC8DA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постановлений Совмина от 17.09.2021 N 537, от 14.09.2023 N 604)</w:t>
      </w:r>
    </w:p>
    <w:p w14:paraId="0585128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истребовать архитектурно-планировочную концепцию объекта и эскизный проект при принятии решения о разрешении проведения проектно-изыскательских работ по объектам индустриального парка, за исключением объектов инженерной и транспортной инфраструктуры;</w:t>
      </w:r>
    </w:p>
    <w:p w14:paraId="5D23F1B9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(абзац введен постановлением Совмина от 17.09.2021 N 537)</w:t>
      </w:r>
    </w:p>
    <w:p w14:paraId="46FD20A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вправе на безвозмездной основе с учетом требований, установленных законодательными актами, получать из государственных информационных систем (ресурсов) информацию, необходимую для осуществления администрацией парка процедур в индустриальном парке по принципу "одна станция", в том числе в автоматическом и (или) автоматизированном режимах посредством общегосударственной автоматизированной информационной системы;</w:t>
      </w:r>
    </w:p>
    <w:p w14:paraId="77DA3CFE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(абзац введен постановлением Совмина от 17.09.2021 N 537)</w:t>
      </w:r>
    </w:p>
    <w:p w14:paraId="0A62E16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назначить проведение экспертизы соответствия возможностей резидента индустриального парка, осуществляющего медицинскую деятельность, указанную в пунктах 86 - 88 Положения о специальном правовом режиме;</w:t>
      </w:r>
    </w:p>
    <w:p w14:paraId="0E6EBD89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(абзац введен постановлением Совмина от 17.09.2021 N 537)</w:t>
      </w:r>
    </w:p>
    <w:p w14:paraId="4969E75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установленном законодательством порядке выступать в качестве учредителя коммерческих и некоммерческих организаций, участвовать в хозяйственных обществах, в том числе в которых участвует иностранный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инвестор, создавать филиалы и представительства на территории Республики Беларусь и за ее пределами;</w:t>
      </w:r>
    </w:p>
    <w:p w14:paraId="7EDBF14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 установленном законодательством порядке получать международную техническую помощь, предоставляемую в том числе путем передачи опыта и технологий, денежных средств для оплаты услуг консультантов, в целях выполнения возложенных на администрацию парка функций и обеспечения деятельности индустриального парка;</w:t>
      </w:r>
    </w:p>
    <w:p w14:paraId="56C33AD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принимать участие в разработке и реализации государственной политики в сфере инвестиций;</w:t>
      </w:r>
    </w:p>
    <w:p w14:paraId="1AB5C14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осуществлять иные права, предусмотренные законодательством.</w:t>
      </w:r>
    </w:p>
    <w:p w14:paraId="49C53D0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EC2124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3</w:t>
      </w:r>
    </w:p>
    <w:p w14:paraId="6643E92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ОРГАНЫ УПРАВЛЕНИЯ АДМИНИСТРАЦИИ ПАРКА</w:t>
      </w:r>
    </w:p>
    <w:p w14:paraId="5653B82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4CCCB9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10. Администрацию парка возглавляет глава администрации парка, назначаемый на должность и освобождаемый от должности Президентом Республики Беларусь.</w:t>
      </w:r>
    </w:p>
    <w:p w14:paraId="1FAA6F3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Заместители главы администрации парка назначаются на должность и освобождаются от должности главой администрации парка по согласованию с Советом Министров Республики Беларусь.</w:t>
      </w:r>
    </w:p>
    <w:p w14:paraId="687A50C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11. Штатная численность администрации парка согласовывается Советом Министров Республики Беларусь.</w:t>
      </w:r>
    </w:p>
    <w:p w14:paraId="37799F10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Часть исключена с 1 января 2020. - Постановление Совмина от 30.04.2019 N 269.</w:t>
      </w:r>
    </w:p>
    <w:p w14:paraId="4FD7E83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12. В администрации парка могут образовываться следующие структурные подразделения:</w:t>
      </w:r>
    </w:p>
    <w:p w14:paraId="28F3DFF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(центр) численностью не менее пяти человек;</w:t>
      </w:r>
    </w:p>
    <w:p w14:paraId="2EE4E99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отдел численностью не менее трех человек;</w:t>
      </w:r>
    </w:p>
    <w:p w14:paraId="1EE2294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сектор (группа) численностью не менее двух человек.</w:t>
      </w:r>
    </w:p>
    <w:p w14:paraId="6556B0C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Количество должностей заместителей руководителей структурного подразделения определяется главой администрации парка исходя из задач и функций, направлений деятельности и штатной численности работников структурного подразделения, но не более:</w:t>
      </w:r>
    </w:p>
    <w:p w14:paraId="49C8CBA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 штатной единицы должностей заместителей в структурных подразделениях со штатной численностью от 4 до 7 работников включительно;</w:t>
      </w:r>
    </w:p>
    <w:p w14:paraId="3739040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 штатных единиц должностей заместителей в структурных подразделениях со штатной численностью от 8 до 12 работников.</w:t>
      </w:r>
    </w:p>
    <w:p w14:paraId="215C7C4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13. Глава администрации парка:</w:t>
      </w:r>
    </w:p>
    <w:p w14:paraId="741778D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руководство деятельностью администрации парка и несет персональную ответственность за выполнение возложенных на нее функций;</w:t>
      </w:r>
    </w:p>
    <w:p w14:paraId="4382D46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представляет интересы администрации парка в государственных органах, иных организациях;</w:t>
      </w:r>
    </w:p>
    <w:p w14:paraId="0D1B2B3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решения о необходимости привлечения работников государственных органов, иных организаций, к компетенции которых относится осуществление административных процедур, в администрацию парка для осуществления административных процедур (если они осуществляются на постоянной основе) либо приема заявлений об их осуществлении, а также принимает иные меры по созданию в индустриальном парке эффективной и качественной системы комплексного обслуживания юридических лиц, зарегистрированных (регистрируемых) на территории индустриального парка;</w:t>
      </w:r>
    </w:p>
    <w:p w14:paraId="6656A95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распределяет обязанности между заместителями главы администрации парка, координирует их деятельность;</w:t>
      </w:r>
    </w:p>
    <w:p w14:paraId="25AC255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заключает договоры, выдает доверенности;</w:t>
      </w:r>
    </w:p>
    <w:p w14:paraId="582111D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открывает и закрывает текущие (расчетные), а также иные счета в банках;</w:t>
      </w:r>
    </w:p>
    <w:p w14:paraId="07B5FE0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соблюдение финансовой дисциплины, сохранность и эффективность использования имущества администрации парка, а также защиту имущественных интересов и прав администрации парка;</w:t>
      </w:r>
    </w:p>
    <w:p w14:paraId="6BE04B9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формирует смету расходов администрации парка, осуществляемых за счет средств республиканского бюджета, и обеспечивает ее утверждение в установленном законодательством порядке;</w:t>
      </w:r>
    </w:p>
    <w:p w14:paraId="16C06D9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 установленном законодательством порядке распоряжается фондом заработной платы, имуществом, находящимся в оперативном управлении администрации парка, а также другими средствами, поступающими администрации парка в соответствии с законодательством;</w:t>
      </w:r>
    </w:p>
    <w:p w14:paraId="6F3836CE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абзац исключен с 17 сентября 2021 года. - Постановление Совмина от 17.09.2021 N 537;</w:t>
      </w:r>
    </w:p>
    <w:p w14:paraId="5A9B629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утверждает структуру и штатное расписание администрации парка;</w:t>
      </w:r>
    </w:p>
    <w:p w14:paraId="1622081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прием и увольнение работников администрации парка, утверждает их должностные инструкции;</w:t>
      </w:r>
    </w:p>
    <w:p w14:paraId="329DD81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применяет меры поощрения и дисциплинарного взыскания к работникам администрации парка, определяет размеры стимулирующих и компенсирующих выплат всем категориям работников администрации парка в пределах фонда оплаты труда;</w:t>
      </w:r>
    </w:p>
    <w:p w14:paraId="6C76B8FF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30.04.2019 N 269)</w:t>
      </w:r>
    </w:p>
    <w:p w14:paraId="21A4110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подготовку, переподготовку, повышение квалификации работников администрации парка;</w:t>
      </w:r>
    </w:p>
    <w:p w14:paraId="2E2D7C0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меры по профилактике производственного травматизма, профессиональных и других заболеваний работников администрации парка;</w:t>
      </w:r>
    </w:p>
    <w:p w14:paraId="21FBED8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подписывает свидетельства о регистрации юридических лиц в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качестве резидентов индустриального парка и иные документы по вопросам, входящим в компетенцию администрации парка;</w:t>
      </w:r>
    </w:p>
    <w:p w14:paraId="58D393A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издает в пределах своих полномочий приказы и распоряжения по направлениям деятельности администрации парка, утверждает положения о ее структурных подразделениях;</w:t>
      </w:r>
    </w:p>
    <w:p w14:paraId="47D552E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меры по неукоснительному соблюдению исполнительской и трудовой дисциплины, улучшению условий труда, отдыха и быта работников администрации парка;</w:t>
      </w:r>
    </w:p>
    <w:p w14:paraId="5DDB2A5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ведение книги замечаний и предложений, в пределах своей компетенции принимает меры по полному, объективному, всестороннему и своевременному рассмотрению обращений граждан, в том числе индивидуальных предпринимателей, и юридических лиц в соответствии с законодательством об обращениях граждан и юридических лиц;</w:t>
      </w:r>
    </w:p>
    <w:p w14:paraId="3BF3EFB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ежегодно до 1 апреля представляет в Совет Министров Республики Беларусь отчет о деятельности администрации парка и деятельности индустриального парка;</w:t>
      </w:r>
    </w:p>
    <w:p w14:paraId="184054D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иные функции согласно законодательству.</w:t>
      </w:r>
    </w:p>
    <w:p w14:paraId="770289C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В отсутствие главы администрации парка полномочия, названные в части первой настоящего пункта, осуществляет первый заместитель главы администрации парка, а в случае отсутствия главы администрации парка и первого заместителя главы администрации парка - один из заместителей главы администрации парка по решению главы администрации парка.</w:t>
      </w:r>
    </w:p>
    <w:p w14:paraId="376C657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47C8B4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4</w:t>
      </w:r>
    </w:p>
    <w:p w14:paraId="48F7D37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ИМУЩЕСТВО И ФИНАНСОВОЕ ОБЕСПЕЧЕНИЕ ДЕЯТЕЛЬНОСТИ АДМИНИСТРАЦИИ ПАРКА, ПОРЯДОК ИСПОЛЬЗОВАНИЯ ДЕНЕЖНЫХ СРЕДСТВ, ОТЧЕТНОСТЬ</w:t>
      </w:r>
    </w:p>
    <w:p w14:paraId="66798B8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FEA6C1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14. Имущество администрации парка находится в республиканской собственности и закрепляется за ней на праве оперативного управления.</w:t>
      </w:r>
    </w:p>
    <w:p w14:paraId="3F41BB7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Права владения, пользования и распоряжения закрепленным за администрацией парка имуществом осуществляются в пределах, установленных законодательством, и в соответствии с целями деятельности администрации парка.</w:t>
      </w:r>
    </w:p>
    <w:p w14:paraId="57C0DF6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15. Финансовое обеспечение деятельности администрации парка производится за счет средств республиканского бюджета, а также иных источников, не запрещенных законодательством.</w:t>
      </w:r>
    </w:p>
    <w:p w14:paraId="1D46535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16. Администрация парка ведет бухгалтерский и налоговый учет результатов своей деятельности, представляет статистическую, налоговую и бухгалтерскую отчетность в порядке, установленном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законодательством.</w:t>
      </w:r>
    </w:p>
    <w:p w14:paraId="2DF83F4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17. Денежные средства, полученные от осуществления администрацией парка приносящей доходы деятельности и иных источников, не запрещенных законодательством, в том числе денежные средства, полученные от передачи в частную собственность совместной компании земельных участков в соответствии с пунктом 19 Положения о специальном правовом режиме Китайско-Белорусского индустриального парка "Великий камень" (далее - средства), аккумулируются на специальном счете в банке, обслуживающем администрацию парка, и используются ею в соответствии с законодательством и настоящим Уставом.</w:t>
      </w:r>
    </w:p>
    <w:p w14:paraId="27A00DE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18. Приобретенное за средства имущество поступает в оперативное управление администрации парка и используется ею в соответствии с законодательством и настоящим Уставом.</w:t>
      </w:r>
    </w:p>
    <w:p w14:paraId="4242874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Средства остаются в распоряжении администрации парка и направляются на цели обеспечения развития индустриального парка и эффективного функционирования администрации парка, в том числе на:</w:t>
      </w:r>
    </w:p>
    <w:p w14:paraId="0D4D5EC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изготовление информационно-рекламных материалов, включая печатные и электронные, а также актуализацию информации на сайте администрации парка в глобальной компьютерной сети Интернет;</w:t>
      </w:r>
    </w:p>
    <w:p w14:paraId="6C39CEE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осуществление мероприятий по привлечению инвестиций, включая обеспечение участия в семинарах, выставках, конференциях, форумах;</w:t>
      </w:r>
    </w:p>
    <w:p w14:paraId="00C3999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повышение квалификации работников администрации парка;</w:t>
      </w:r>
    </w:p>
    <w:p w14:paraId="6AE7DA5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приобретение имущества (работ, услуг), необходимых для качественного и своевременного выполнения возложенных на администрацию парка функций;</w:t>
      </w:r>
    </w:p>
    <w:p w14:paraId="5BB04D6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осуществление выплат компенсирующего характера, не относящихся к оплате труда, по перечню, согласованному с Министерством финансов, работникам администрации парка;</w:t>
      </w:r>
    </w:p>
    <w:p w14:paraId="1596D30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прием и обслуживание иностранных делегаций и отдельных лиц в соответствии с законодательством;</w:t>
      </w:r>
    </w:p>
    <w:p w14:paraId="562A35C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реализацию других мероприятий, необходимых для достижения целей и обеспечения выполнения функций администрации парка.</w:t>
      </w:r>
    </w:p>
    <w:p w14:paraId="2C5E717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Администрация парка имеет право размещать средства в срочные банковские вклады (депозиты) в банках Республики Беларусь, 50 и более процентов акций которых принадлежит Республике Беларусь, приобретать государственные эмиссионные ценные бумаги, а также иностранную валюту, необходимую для расходования на цели, указанные в части второй настоящего пункта.</w:t>
      </w:r>
    </w:p>
    <w:p w14:paraId="3E335EA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19. В целях рационального использования средств администрация парка создает совет.</w:t>
      </w:r>
    </w:p>
    <w:p w14:paraId="53C2517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Совет создается приказом главы администрации парка.</w:t>
      </w:r>
    </w:p>
    <w:p w14:paraId="60BCB35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 состав совета входит глава администрации парка и пять ее представителей.</w:t>
      </w:r>
    </w:p>
    <w:p w14:paraId="42394B1A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17.09.2021 N 537)</w:t>
      </w:r>
    </w:p>
    <w:p w14:paraId="2B03024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Председателем совета является глава администрации парка.</w:t>
      </w:r>
    </w:p>
    <w:p w14:paraId="2D7A615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Заседание совета правомочно, если на нем присутствует не менее двух третей его состава.</w:t>
      </w:r>
    </w:p>
    <w:p w14:paraId="4AF5056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Решение совета принимается простым большинством голосов и оформляется протоколом, который подписывается председателем совета и всеми участвовавшими в заседании членами совета.</w:t>
      </w:r>
    </w:p>
    <w:p w14:paraId="34DCD5C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20. Решения об использовании средств принимаются:</w:t>
      </w:r>
    </w:p>
    <w:p w14:paraId="1701DDD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советом, указанным в пункте 19 настоящего Устава (далее - совет), - в случае необходимости расходования средств в размере до 5000 базовых величин и решения вопроса о размещении средств в срочные банковские вклады (депозиты), о приобретении государственных эмиссионных ценных бумаг, а также иностранной валюты, необходимой для расходования на цели, указанные в части второй пункта 18 настоящего Устава;</w:t>
      </w:r>
    </w:p>
    <w:p w14:paraId="3DA8D4A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советом по согласованию с Советом Министров Республики Беларусь - в случае необходимости расходования средств в размере, превышающем 5000 базовых величин.</w:t>
      </w:r>
    </w:p>
    <w:p w14:paraId="10F1F59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21. Администрация парка:</w:t>
      </w:r>
    </w:p>
    <w:p w14:paraId="2D665D5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подготавливает предложения об использовании средств и соответствующие проекты решений;</w:t>
      </w:r>
    </w:p>
    <w:p w14:paraId="4B16DB9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распоряжается средствами на цели, определенные настоящим Уставом, в установленном порядке;</w:t>
      </w:r>
    </w:p>
    <w:p w14:paraId="46F42B8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составляет отчет об использовании средств за отчетный финансовый год и представляет его на утверждение совета не позднее 1 марта года, следующего за отчетным;</w:t>
      </w:r>
    </w:p>
    <w:p w14:paraId="20364F1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другие полномочия по распоряжению средствами в соответствии с законодательством и настоящим Уставом.</w:t>
      </w:r>
    </w:p>
    <w:p w14:paraId="5E8584B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Совет:</w:t>
      </w:r>
    </w:p>
    <w:p w14:paraId="43414C6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решения об использовании средств в пределах, установленных настоящим Уставом;</w:t>
      </w:r>
    </w:p>
    <w:p w14:paraId="3B1BEE4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рассматривает и утверждает отчет администрации парка об использовании средств за отчетный финансовый год;</w:t>
      </w:r>
    </w:p>
    <w:p w14:paraId="399190E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контроль за целевым использованием средств.</w:t>
      </w:r>
    </w:p>
    <w:p w14:paraId="2070F01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7B6A99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5</w:t>
      </w:r>
    </w:p>
    <w:p w14:paraId="2594275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РЕОРГАНИЗАЦИЯ И ЛИКВИДАЦИЯ АДМИНИСТРАЦИИ ПАРКА</w:t>
      </w:r>
    </w:p>
    <w:p w14:paraId="3FB73F7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40B0E9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22. Реорганизация администрации парка осуществляется в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установленном законодательством порядке.</w:t>
      </w:r>
    </w:p>
    <w:p w14:paraId="673BF74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23. Администрация парка может быть ликвидирована по решению Совета Министров Республики Беларусь, суда или регистрирующего органа в случаях и порядке, предусмотренных законодательством.</w:t>
      </w:r>
    </w:p>
    <w:p w14:paraId="0289FD4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24. Имущество администрации парка, оставшееся после удовлетворения требований кредиторов, передается в собственность Республики Беларусь.</w:t>
      </w:r>
    </w:p>
    <w:p w14:paraId="02C6D6F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25. Администрация парка считается ликвидированной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администрации парка.</w:t>
      </w:r>
    </w:p>
    <w:p w14:paraId="213104A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08CDD2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70DB70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43268E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CEFEB1E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УТВЕРЖДЕНО</w:t>
      </w:r>
    </w:p>
    <w:p w14:paraId="4B1BBF61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Постановление</w:t>
      </w:r>
    </w:p>
    <w:p w14:paraId="0289D238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Совета Министров</w:t>
      </w:r>
    </w:p>
    <w:p w14:paraId="7C5269FC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Республики Беларусь</w:t>
      </w:r>
    </w:p>
    <w:p w14:paraId="00B8D8DF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16.08.2012 N 756</w:t>
      </w:r>
    </w:p>
    <w:p w14:paraId="4E6491D7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(в редакции постановления</w:t>
      </w:r>
    </w:p>
    <w:p w14:paraId="033BD31B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Совета Министров</w:t>
      </w:r>
    </w:p>
    <w:p w14:paraId="291E6443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Республики Беларусь</w:t>
      </w:r>
    </w:p>
    <w:p w14:paraId="0DF933B0" w14:textId="77777777" w:rsidR="000A42B2" w:rsidRPr="000A42B2" w:rsidRDefault="000A42B2" w:rsidP="00597D16">
      <w:pPr>
        <w:pStyle w:val="ConsPlusNormal"/>
        <w:ind w:firstLine="198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31.01.2018 N 87)</w:t>
      </w:r>
    </w:p>
    <w:p w14:paraId="2C40AD2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83F45D9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97D1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ПОЛОЖЕНИЕ</w:t>
      </w:r>
    </w:p>
    <w:p w14:paraId="3E6774C4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97D1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 ОТДЕЛЬНЫХ ВОПРОСАХ КИТАЙСКО-БЕЛОРУССКОГО ИНДУСТРИАЛЬНОГО ПАРКА "ВЕЛИКИЙ КАМЕНЬ"</w:t>
      </w:r>
    </w:p>
    <w:p w14:paraId="21F7625D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постановлений Совмина от 31.01.2018 N 87,</w:t>
      </w:r>
    </w:p>
    <w:p w14:paraId="2A85577D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30.04.2019 N 269, от 18.03.2020 N 154, от 17.09.2021 N 537,</w:t>
      </w:r>
    </w:p>
    <w:p w14:paraId="587A17BF" w14:textId="77777777" w:rsidR="000A42B2" w:rsidRPr="00597D16" w:rsidRDefault="000A42B2" w:rsidP="00597D1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25.03.2022 N 175, от 14.09.2023 N 604)</w:t>
      </w:r>
    </w:p>
    <w:p w14:paraId="5EEDE33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7326CE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</w:p>
    <w:p w14:paraId="1487BA8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ОБЩИЕ ПОЛОЖЕНИЯ</w:t>
      </w:r>
    </w:p>
    <w:p w14:paraId="360C594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2CA29D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Настоящим Положением определяются основания для лишения и утраты юридическими лицами статуса резидентов Китайско-Белорусского индустриального парка "Великий камень" (далее - индустриальный парк), содержание и процедура осуществления государственным учреждением "Администрация Китайско-Белорусского индустриального парка "Великий камень" (далее -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администрация парка) функций по принципу "одна станция", а также порядок участия администрации парка в управлении совместной белорусско-китайской компанией по развитию индустриального парка (далее - совместная компания).</w:t>
      </w:r>
    </w:p>
    <w:p w14:paraId="70B44BF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Для целей настоящего Положения применяются термины и их определения в значениях, определенных Законом Республики Беларусь от 28 октября 2008 г. N 433-З "Об основах административных процедур", Положением о специальном правовом режиме Китайско-Белорусского индустриального парка "Великий камень", утвержденным Указом Президента Республики Беларусь от 12 мая 2017 г. N 166.</w:t>
      </w:r>
    </w:p>
    <w:p w14:paraId="4FD400CD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(часть вторая п. 1 в ред. постановления Совмина от 17.09.2021 N 537)</w:t>
      </w:r>
    </w:p>
    <w:p w14:paraId="132F94D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36E945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2</w:t>
      </w:r>
    </w:p>
    <w:p w14:paraId="643D8DF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ЛИШЕНИЕ И УТРАТА СТАТУСА РЕЗИДЕНТА ИНДУСТРИАЛЬНОГО ПАРКА</w:t>
      </w:r>
    </w:p>
    <w:p w14:paraId="287C3E0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1658C8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2. Основаниями для лишения статуса резидента индустриального парка являются:</w:t>
      </w:r>
    </w:p>
    <w:p w14:paraId="6FCE0BE2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абзац исключен. - Постановление Совмина от 14.09.2023 N 604;</w:t>
      </w:r>
    </w:p>
    <w:p w14:paraId="4EAAD74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невыполнение либо ненадлежащее выполнение резидентом индустриального парка обязательств в соответствии с законодательством и договором об условиях деятельности в индустриальном парке;</w:t>
      </w:r>
    </w:p>
    <w:p w14:paraId="0B12D56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несоблюдение резидентом индустриального парка условий, предусмотренных в пункте 7 Положения о специальном правовом режиме Китайско-Белорусского индустриального парка "Великий камень".</w:t>
      </w:r>
    </w:p>
    <w:p w14:paraId="6C92ADB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3. Решение о лишении статуса резидента индустриального парка принимается администрацией парка в течение одного месяца со дня возникновения оснований, указанных в пункте 2 настоящего Положения, и может быть обжаловано в судебном порядке.</w:t>
      </w:r>
    </w:p>
    <w:p w14:paraId="521FD7C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4. При лишении статуса резидента индустриального парка в связи с несоблюдением условий, предусмотренных в пункте 7 Положения о специальном правовом режиме Китайско-Белорусского индустриального парка "Великий камень", юридическое лицо утрачивает право на льготы, установленные в Положении о специальном правовом режиме Китайско-Белорусского индустриального парка "Великий камень", с 1 января года, в котором не соблюдены условия.</w:t>
      </w:r>
    </w:p>
    <w:p w14:paraId="2AA6602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5. Утрата статуса резидента индустриального парка осуществляется в случае:</w:t>
      </w:r>
    </w:p>
    <w:p w14:paraId="4BC2ECF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ликвидации юридического лица, зарегистрированного в качестве резидента индустриального парка, - с даты принятия администрацией парка решения о внесении записи в Единый государственный регистр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юридических лиц и индивидуальных предпринимателей об исключении юридического лица из этого регистра;</w:t>
      </w:r>
    </w:p>
    <w:p w14:paraId="1008A54E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36BA6D5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реорганизации юридического лица, зарегистрированного в качестве резидента индустриального парка, в форме слияния, разделения, присоединения его к другому юридическому лицу - с даты государственной регистрации вновь возникших юридических лиц (за исключением случаев реорганизации в форме присоединения),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 при реорганизации юридического лица в форме присоединения к нему другого юридического лица;</w:t>
      </w:r>
    </w:p>
    <w:p w14:paraId="290076F2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11DFF67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прекращения действия договора об условиях деятельности в индустриальном парке. При этом юридическое лицо утрачивает статус резидента индустриального парка со дня прекращения действия такого договора;</w:t>
      </w:r>
    </w:p>
    <w:p w14:paraId="57FDD5F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изменения места нахождения юридического лица, зарегистрированного в качестве резидента индустриального парка, если его новое место нахождения расположено вне территории индустриального парка;</w:t>
      </w:r>
    </w:p>
    <w:p w14:paraId="4006562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исключения из границ индустриального парка территории с местом нахождения этого юридического лица;</w:t>
      </w:r>
    </w:p>
    <w:p w14:paraId="4E24AFF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ликвидации индустриального парка.</w:t>
      </w:r>
    </w:p>
    <w:p w14:paraId="707FC31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6. Администрация парка в течение одного рабочего дня со дня принятия решения о лишении статуса резидента индустриального парка вносит соответствующую запись в реестр резидентов индустриального парка и в течение трех рабочих дней письменно уведомляет об этом юридическое лицо, а также органы государственной статистики, Фонда социальной защиты населения Министерства труда и социальной защиты, инспекцию Министерства по налогам и сборам по месту постановки на учет юридического лица, ранее зарегистрированного в качестве резидента индустриального парка, таможенный орган, в регионе деятельности которого находится индустриальный парк, с указанием даты и оснований принятого решения, а в случае лишения статуса резидента индустриального парка по основанию, указанному в абзаце третьем пункта 2 настоящего Положения, - также года, в котором юридическим лицом не соблюдены условия, предусмотренные в пункте 7 Положения о специальном правовом режиме Китайско-Белорусского индустриального парка "Великий камень".</w:t>
      </w:r>
    </w:p>
    <w:p w14:paraId="706B3452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14.09.2023 N 604)</w:t>
      </w:r>
    </w:p>
    <w:p w14:paraId="5BC3233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утрате статуса резидента индустриального парка администрация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парка в течение одного рабочего дня вносит соответствующую запись в реестр резидентов индустриального парка и в трехдневный срок письменно информирует об этом органы государственной статистики, Фонда социальной защиты населения Министерства труда и социальной защиты, инспекцию Министерства по налогам и сборам по месту постановки на учет юридического лица, ранее зарегистрированного в качестве резидента индустриального парка, таможенный орган, в регионе деятельности которого находится индустриальный парк, с указанием даты утраты статуса резидента индустриального парка.</w:t>
      </w:r>
    </w:p>
    <w:p w14:paraId="682A4DA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 лишении либо утрате статуса резидента индустриального парка (за исключением случая, названного в абзаце четвертом пункта 5 настоящего Положения) действие договора об условиях деятельности в индустриальном парке прекращается с даты лишения либо утраты статуса резидента индустриального парка.</w:t>
      </w:r>
    </w:p>
    <w:p w14:paraId="39F17EEB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(часть третья п. 6 в ред. постановления Совмина от 14.09.2023 N 604)</w:t>
      </w:r>
    </w:p>
    <w:p w14:paraId="009EDE4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7. В случае лишения либо утраты статуса резидента индустриального парка юридическое лицо обязано в течение пяти рабочих дней со дня лишения либо утраты статуса резидента индустриального парка возвратить свидетельство о регистрации резидента индустриального парка (его дубликат) в администрацию парка.</w:t>
      </w:r>
    </w:p>
    <w:p w14:paraId="69C1382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49345F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3</w:t>
      </w:r>
    </w:p>
    <w:p w14:paraId="10F11E2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ОСОБЕННОСТИ ОСУЩЕСТВЛЕНИЯ В ИНДУСТРИАЛЬНОМ ПАРКЕ АДМИНИСТРАТИВНЫХ ПРОЦЕДУР, ВЫПОЛНЕНИЯ РАБОТ, ОКАЗАНИЯ УСЛУГ ПО ПРИНЦИПУ "ОДНА СТАНЦИЯ" И ВЗАИМОДЕЙСТВИЯ АДМИНИСТРАЦИИ ПАРКА С ГОСУДАРСТВЕННЫМИ ОРГАНАМИ, ИНЫМИ ОРГАНИЗАЦИЯМИ ПРИ ИХ ОСУЩЕСТВЛЕНИИ</w:t>
      </w:r>
    </w:p>
    <w:p w14:paraId="0D1F9CB0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17.09.2021 N 537)</w:t>
      </w:r>
    </w:p>
    <w:p w14:paraId="10CAB47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B7A6A1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8. В целях обеспечения комплексного обслуживания по принципу "одна станция" резидентов и инвесторов индустриального парка, совместной компании, участников строительства объектов индустриального парка, иных субъектов хозяйствования, зарегистрированных на территории индустриального парка, административные процедуры, выполнение работ, оказание услуг (далее - административные и иные процедуры) по их обращениям осуществляются администрацией парка либо государственными органами, иными организациями, к компетенции которых относится осуществление административных и иных процедур (далее, если не предусмотрено иное, - государственные органы, иные организации), с учетом особенностей, установленных настоящим Положением.</w:t>
      </w:r>
    </w:p>
    <w:p w14:paraId="3243B511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(в ред. постановления Совмина от 17.09.2021 N 537)</w:t>
      </w:r>
    </w:p>
    <w:p w14:paraId="6A860B1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9. Комплексное обслуживание по принципу "одна станция" не распространяется на субъекты хозяйствования с местом нахождения на территориях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товариществ, дачных кооперативов.</w:t>
      </w:r>
    </w:p>
    <w:p w14:paraId="3363665D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(п. 9 в ред. постановления Совмина от 17.09.2021 N 537)</w:t>
      </w:r>
    </w:p>
    <w:p w14:paraId="075AD9C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10. Комплексное обслуживание по принципу "одна станция" включает следующую деятельность администрации парка непосредственно по месту ее нахождения в индустриальном парке:</w:t>
      </w:r>
    </w:p>
    <w:p w14:paraId="4362430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10.1. совершение по обращениям резидентов и инвесторов индустриального парка, совместной компании, участников строительства объектов индустриального парка, иных субъектов хозяйствования, зарегистрированных на территории индустриального парка (далее - субъекты хозяйствования), предусмотренных законодательством административных и иных процедур, относящихся к компетенции администрации парка;</w:t>
      </w:r>
    </w:p>
    <w:p w14:paraId="2BB2F854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30.04.2019 N 269)</w:t>
      </w:r>
    </w:p>
    <w:p w14:paraId="0BED879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10.2. обеспечение совершения по обращениям субъектов хозяйствования предусмотренных законодательством административных и иных процедур, входящих в компетенцию государственных органов, иных организаций и осуществляемых с привлечением их работников;</w:t>
      </w:r>
    </w:p>
    <w:p w14:paraId="32781E06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30.04.2019 N 269)</w:t>
      </w:r>
    </w:p>
    <w:p w14:paraId="4524A86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10.3. координация работы государственных органов, иных организаций в целях обеспечения осуществления административных и иных процедур в индустриальном парке.</w:t>
      </w:r>
    </w:p>
    <w:p w14:paraId="2A5DDB5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11. Для осуществления административной и иной процедуры по принципу "одна станция" субъект хозяйствования обращается в администрацию парка в письменной (в ходе приема заинтересованного лица либо посредством почтовой связи) или электронной форме через сайт системы комплексного обслуживания в глобальной компьютерной сети Интернет по принципу "одна станция" (onestation.by). Администрация парка предоставляет информацию о перечне документов (сведений), установленных в соответствии с законодательством для осуществления административной и иной процедуры (далее - документы).</w:t>
      </w:r>
    </w:p>
    <w:p w14:paraId="6DB4D44C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25.03.2022 N 175)</w:t>
      </w:r>
    </w:p>
    <w:p w14:paraId="4D41683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12. Административные и иные процедуры, относящиеся к компетенции администрации парка, осуществляются работниками администрации парка.</w:t>
      </w:r>
    </w:p>
    <w:p w14:paraId="6146C79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13. Административные и иные процедуры, относящиеся к </w:t>
      </w: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компетенции государственных органов, иных организаций, осуществляются по месту нахождения администрации парка работниками государственного органа, иной организации, если они осуществляются в индустриальном парке на постоянной основе. Соответствующее решение государственного органа, иной организации принимается по обращению администрации парка.</w:t>
      </w:r>
    </w:p>
    <w:p w14:paraId="7363B0A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14. Администрация парка обеспечивает условия, необходимые для осуществления в индустриальном парке административных и иных процедур работниками государственных органов, иных организаций, согласовывает режим работы данных работников в индустриальном парке.</w:t>
      </w:r>
    </w:p>
    <w:p w14:paraId="527C53A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15. Для осуществления административных и иных процедур, относящихся к компетенции государственных органов, иных организаций, если такие процедуры не осуществляются в индустриальном парке на постоянной основе, администрация парка не позднее одного рабочего дня, следующего за днем обращения субъекта хозяйствования, обеспечивает присутствие работника государственного органа, иной организации, уполномоченного для осуществления такой процедуры, в согласованный с субъектом хозяйствования срок по месту нахождения администрации парка для приема документов (в том числе в электронной форме), консультирования и осуществления соответствующей процедуры.</w:t>
      </w:r>
    </w:p>
    <w:p w14:paraId="06A2F46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Государственный орган, иная организация после представления им всех необходимых документов осуществляют административную и иную процедуру в сроки, установленные законодательством.</w:t>
      </w:r>
    </w:p>
    <w:p w14:paraId="3487FEF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Субъект хозяйствования вправе обратиться за совершением административной и иной процедуры непосредственно в государственный орган, иную организацию.</w:t>
      </w:r>
    </w:p>
    <w:p w14:paraId="604D563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1F1924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4</w:t>
      </w:r>
    </w:p>
    <w:p w14:paraId="7B85E29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КОМПЕТЕНЦИЯ АДМИНИСТРАЦИИ ПАРКА ПРИ ОСУЩЕСТВЛЕНИИ АДМИНИСТРАТИВНЫХ И ИНЫХ ПРОЦЕДУР</w:t>
      </w:r>
    </w:p>
    <w:p w14:paraId="5A52C68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496CC5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16. Администрация парка:</w:t>
      </w:r>
    </w:p>
    <w:p w14:paraId="1829C7E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организует осуществление административных и иных процедур на территории индустриального парка по принципу "одна станция";</w:t>
      </w:r>
    </w:p>
    <w:p w14:paraId="15E789E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доводит до сведения государственных органов, иных организаций и заявителей информацию о порядке осуществления административных и иных процедур в индустриальном парке;</w:t>
      </w:r>
    </w:p>
    <w:p w14:paraId="6EA2C66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 режим работы по осуществлению на территории индустриального парка административных и иных процедур по принципу "одна станция";</w:t>
      </w:r>
    </w:p>
    <w:p w14:paraId="75A22293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осуществляет в соответствии с законодательством контроль за работой государственных органов, иных организаций, осуществляющих административные и иные процедуры в индустриальном парке, взаимодействием их с субъектами хозяйствования, сроками и качеством осуществляемых административных и иных процедур;</w:t>
      </w:r>
    </w:p>
    <w:p w14:paraId="6815546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размещает на сайте индустриального парка в глобальной компьютерной сети Интернет информацию о наименованиях административных и иных процедур, осуществляемых по принципу "одна станция", порядке их осуществления, представляемых сведениях и документах, иную информацию, предусмотренную законодательством;</w:t>
      </w:r>
    </w:p>
    <w:p w14:paraId="15545FD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анализирует практику осуществления административных и иных процедур, подготавливает предложения о внесении изменений в нормативные правовые акты по вопросам осуществления административных и иных процедур;</w:t>
      </w:r>
    </w:p>
    <w:p w14:paraId="60ECB1A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принимает обязательные для выполнения государственными органами, иными организациями решения об осуществлении ими по месту нахождения администрации парка предусмотренных законодательством административных и иных процедур.</w:t>
      </w:r>
    </w:p>
    <w:p w14:paraId="736981D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17. Администрация парка при осуществлении административных и иных процедур по принципу "одна станция" обязана:</w:t>
      </w:r>
    </w:p>
    <w:p w14:paraId="31A69A8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присутствие своих уполномоченных работников по месту нахождения администрации парка;</w:t>
      </w:r>
    </w:p>
    <w:p w14:paraId="5F81FD5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контроль качества и соблюдения сроков осуществления административных и иных процедур государственными органами, иными организациями;</w:t>
      </w:r>
    </w:p>
    <w:p w14:paraId="18E0A81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осуществлять консультирование по вопросам осуществления административных и иных процедур по принципу "одна станция";</w:t>
      </w:r>
    </w:p>
    <w:p w14:paraId="7D9DE1C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доброжелательное, вежливое и внимательное отношение работников администрации парка к субъектам хозяйствования;</w:t>
      </w:r>
    </w:p>
    <w:p w14:paraId="2CEC9F6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своевременное и надлежащее выполнение функций временно отсутствующих работников, осуществляющих прием субъектов хозяйствования, другими работниками администрации парка.</w:t>
      </w:r>
    </w:p>
    <w:p w14:paraId="0CAC577D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AA50FC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5</w:t>
      </w:r>
    </w:p>
    <w:p w14:paraId="395C30E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КОМПЕТЕНЦИЯ ГОСУДАРСТВЕННЫХ ОРГАНОВ, ИНЫХ ОРГАНИЗАЦИЙ ПРИ ОСУЩЕСТВЛЕНИИ АДМИНИСТРАТИВНЫХ И ИНЫХ ПРОЦЕДУР</w:t>
      </w:r>
    </w:p>
    <w:p w14:paraId="20CD947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9C5850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18. Государственные органы, иные организации при осуществлении административных и иных процедур в индустриальном парке по принципу "одна станция":</w:t>
      </w:r>
    </w:p>
    <w:p w14:paraId="798E2C2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разъясняют субъектам хозяйствования обязанность государственных органов, иных организаций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субъектами хозяйствования, а также права и обязанности субъектов хозяйствования;</w:t>
      </w:r>
    </w:p>
    <w:p w14:paraId="5E4175C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бесплатно предоставляют субъектам хозяйствования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и разъясняют порядок их заполнения и представления;</w:t>
      </w:r>
    </w:p>
    <w:p w14:paraId="104FBBB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запрашивают от других государственных органов, иных организаций документы и (или) сведения, необходимые для осуществления административных процедур;</w:t>
      </w:r>
    </w:p>
    <w:p w14:paraId="5DE046D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предоставляют субъектам хозяйствования возможность знакомиться с материалами, связанными с рассмотрением их заявлений;</w:t>
      </w:r>
    </w:p>
    <w:p w14:paraId="0009D81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уведомляют субъектов хозяйствования о принятых решениях;</w:t>
      </w:r>
    </w:p>
    <w:p w14:paraId="14B45A4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разъясняют субъектам хозяйствования порядок и сроки обжалования принятых решений;</w:t>
      </w:r>
    </w:p>
    <w:p w14:paraId="65F820C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осуществляют другие полномочия, предусмотренные законодательством и настоящим Положением.</w:t>
      </w:r>
    </w:p>
    <w:p w14:paraId="7B0F12C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19. Государственные органы, иные организации обязаны:</w:t>
      </w:r>
    </w:p>
    <w:p w14:paraId="0C50872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присутствие своих уполномоченных работников по месту нахождения администрации парка в соответствии с режимом, определенным администрацией парка;</w:t>
      </w:r>
    </w:p>
    <w:p w14:paraId="085CDC3A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доброжелательное, вежливое и внимательное отношение работников к субъектам хозяйствования;</w:t>
      </w:r>
    </w:p>
    <w:p w14:paraId="6D794B60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своевременное и надлежащее выполнение функций временно отсутствующих работников, осуществляющих прием субъектов хозяйствования, другими работниками этих органов.</w:t>
      </w:r>
    </w:p>
    <w:p w14:paraId="614D857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6059C69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ГЛАВА 6</w:t>
      </w:r>
    </w:p>
    <w:p w14:paraId="504E703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ПОРЯДОК УЧАСТИЯ В УПРАВЛЕНИИ СОВМЕСТНОЙ КОМПАНИЕЙ</w:t>
      </w:r>
    </w:p>
    <w:p w14:paraId="6C33C26C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18.03.2020 N 154)</w:t>
      </w:r>
    </w:p>
    <w:p w14:paraId="18B69E46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0E2B2C8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20. Участие от имени владельца акций, находящихся в собственности Республики Беларусь и оперативном управлении администрации парка, в управлении совместной компанией осуществляется через председателя Белорусской части Белорусско-Китайского межправительственного комитета по сотрудничеству (далее - представитель акционера).</w:t>
      </w:r>
    </w:p>
    <w:p w14:paraId="03F163D9" w14:textId="77777777" w:rsidR="000A42B2" w:rsidRPr="00597D16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97D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 ред. постановления Совмина от 17.09.2021 N 537)</w:t>
      </w:r>
    </w:p>
    <w:p w14:paraId="5E90305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21. Представитель акционера выполняет свои полномочия на основании трудового договора (контракта) по основному месту работы.</w:t>
      </w:r>
    </w:p>
    <w:p w14:paraId="5C9BF98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22. Передача полномочий на участие в работе общего собрания акционеров совместной компании иным лицам не допускается.</w:t>
      </w:r>
    </w:p>
    <w:p w14:paraId="66C1CF5E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23. Кандидатуры, предлагаемые к избранию в совет директоров и ревизионную комиссию совместной компании, определяются представителем акционера в соответствии с уставом совместной компании и акционерным соглашением.</w:t>
      </w:r>
    </w:p>
    <w:p w14:paraId="343D42F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24. Представитель акционера обязан:</w:t>
      </w:r>
    </w:p>
    <w:p w14:paraId="2D3F7E5C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участвовать в работе органов управления совместной компании;</w:t>
      </w:r>
    </w:p>
    <w:p w14:paraId="77DF6DD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принимать меры по защите экономических интересов Республики Беларусь при осуществлении деятельности совместной компании, обеспечению развития и эффективного функционирования индустриального парка;</w:t>
      </w:r>
    </w:p>
    <w:p w14:paraId="5185591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осуществлять контроль за сроками и полнотой перечисления дивидендов, начисленных на акции, находящиеся в оперативном управлении администрации парка;</w:t>
      </w:r>
    </w:p>
    <w:p w14:paraId="03B8E4E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соблюдать требования устава совместной компании и локальных правовых актов совместной компании;</w:t>
      </w:r>
    </w:p>
    <w:p w14:paraId="67319E25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не разглашать конфиденциальную информацию о деятельности совместной компании, не допускать иных действий, которые могут нанести ущерб совместной компании.</w:t>
      </w:r>
    </w:p>
    <w:p w14:paraId="758CEECB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25. Представитель акционера вправе голосовать только в соответствии с позицией, определенной Советом Министров Республики Беларусь, по следующим вопросам, выносимым на рассмотрение органов управления совместной компании:</w:t>
      </w:r>
    </w:p>
    <w:p w14:paraId="3AB1DD87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изменение размера уставного фонда совместной компании;</w:t>
      </w:r>
    </w:p>
    <w:p w14:paraId="548C6094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приобретение акций (долей в уставных фондах) совместной компании и иных хозяйственных обществ;</w:t>
      </w:r>
    </w:p>
    <w:p w14:paraId="2861F41F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реорганизация совместной компании;</w:t>
      </w:r>
    </w:p>
    <w:p w14:paraId="50DF0162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ликвидация совместной компании, за исключением случаев, когда решение о ликвидации принято регистрирующим органом или судом в соответствии с законодательными актами.</w:t>
      </w:r>
    </w:p>
    <w:p w14:paraId="1644E851" w14:textId="77777777" w:rsidR="000A42B2" w:rsidRPr="000A42B2" w:rsidRDefault="000A42B2" w:rsidP="000A42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26. Администрация парка в установленном законодательством порядке вносит в Совет Министров Республики Беларусь проект постановления Совета Министров Республики Беларусь о позиции представителя акционера по вопросам, указанным в пункте 25 настоящего Положения, не позднее 20 календарных дней до даты проведения общего собрания акционеров, заседания совета директоров совместной компании.</w:t>
      </w:r>
    </w:p>
    <w:p w14:paraId="6C912B7D" w14:textId="77777777" w:rsidR="006B08C5" w:rsidRPr="006B08C5" w:rsidRDefault="000A42B2" w:rsidP="00597D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42B2">
        <w:rPr>
          <w:rFonts w:ascii="Times New Roman" w:hAnsi="Times New Roman" w:cs="Times New Roman"/>
          <w:color w:val="000000" w:themeColor="text1"/>
          <w:sz w:val="30"/>
          <w:szCs w:val="30"/>
        </w:rPr>
        <w:t>К проекту постановления прилагается подписанное представителем акционера обоснование его позиции.</w:t>
      </w:r>
    </w:p>
    <w:sectPr w:rsidR="006B08C5" w:rsidRPr="006B08C5" w:rsidSect="00DF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ADF1" w14:textId="77777777" w:rsidR="00E859C7" w:rsidRDefault="00E859C7" w:rsidP="000919F6">
      <w:pPr>
        <w:spacing w:after="0" w:line="240" w:lineRule="auto"/>
      </w:pPr>
      <w:r>
        <w:separator/>
      </w:r>
    </w:p>
  </w:endnote>
  <w:endnote w:type="continuationSeparator" w:id="0">
    <w:p w14:paraId="5F212F84" w14:textId="77777777" w:rsidR="00E859C7" w:rsidRDefault="00E859C7" w:rsidP="0009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805A" w14:textId="77777777" w:rsidR="00E859C7" w:rsidRDefault="00E859C7" w:rsidP="000919F6">
      <w:pPr>
        <w:spacing w:after="0" w:line="240" w:lineRule="auto"/>
      </w:pPr>
      <w:r>
        <w:separator/>
      </w:r>
    </w:p>
  </w:footnote>
  <w:footnote w:type="continuationSeparator" w:id="0">
    <w:p w14:paraId="1F70F34F" w14:textId="77777777" w:rsidR="00E859C7" w:rsidRDefault="00E859C7" w:rsidP="00091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C5"/>
    <w:rsid w:val="000919F6"/>
    <w:rsid w:val="000A42B2"/>
    <w:rsid w:val="001C1E28"/>
    <w:rsid w:val="00597D16"/>
    <w:rsid w:val="00650C49"/>
    <w:rsid w:val="006B08C5"/>
    <w:rsid w:val="006F531A"/>
    <w:rsid w:val="00701D7E"/>
    <w:rsid w:val="00862487"/>
    <w:rsid w:val="00AB6CA8"/>
    <w:rsid w:val="00DF30D1"/>
    <w:rsid w:val="00E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4D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0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0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0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08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9F6"/>
  </w:style>
  <w:style w:type="paragraph" w:styleId="a5">
    <w:name w:val="footer"/>
    <w:basedOn w:val="a"/>
    <w:link w:val="a6"/>
    <w:uiPriority w:val="99"/>
    <w:unhideWhenUsed/>
    <w:rsid w:val="0009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9295</Words>
  <Characters>52984</Characters>
  <Application>Microsoft Office Word</Application>
  <DocSecurity>0</DocSecurity>
  <Lines>441</Lines>
  <Paragraphs>124</Paragraphs>
  <ScaleCrop>false</ScaleCrop>
  <Company/>
  <LinksUpToDate>false</LinksUpToDate>
  <CharactersWithSpaces>62155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2024-01-10T08:23:00Z</dcterms:created>
  <dcterms:modified xsi:type="dcterms:W3CDTF">2024-01-10T08:23:00Z</dcterms:modified>
</cp:coreProperties>
</file>