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6150" w14:textId="77777777" w:rsidR="0075282E" w:rsidRPr="0075282E" w:rsidRDefault="0075282E" w:rsidP="0075282E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val="ru-BY" w:eastAsia="ru-BY"/>
        </w:rPr>
      </w:pPr>
      <w:r w:rsidRPr="0075282E"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val="ru-BY" w:eastAsia="ru-BY"/>
        </w:rPr>
        <w:t>РЕШЕНИЕ ВИТЕБСКОГО ОБЛАСТНОГО СОВЕТА ДЕПУТАТОВ ОТ 29.10.2019 № 118 «О НАЛОГООБЛОЖЕНИИ»</w:t>
      </w:r>
    </w:p>
    <w:p w14:paraId="0BA6019F" w14:textId="77777777" w:rsidR="0075282E" w:rsidRPr="0075282E" w:rsidRDefault="0075282E" w:rsidP="0075282E">
      <w:pPr>
        <w:spacing w:line="300" w:lineRule="atLeast"/>
        <w:rPr>
          <w:rFonts w:ascii="Arial" w:eastAsia="Times New Roman" w:hAnsi="Arial" w:cs="Arial"/>
          <w:color w:val="838383"/>
          <w:sz w:val="15"/>
          <w:szCs w:val="15"/>
          <w:lang w:val="ru-BY" w:eastAsia="ru-BY"/>
        </w:rPr>
      </w:pPr>
      <w:r w:rsidRPr="0075282E">
        <w:rPr>
          <w:rFonts w:ascii="Arial" w:eastAsia="Times New Roman" w:hAnsi="Arial" w:cs="Arial"/>
          <w:color w:val="838383"/>
          <w:sz w:val="15"/>
          <w:szCs w:val="15"/>
          <w:lang w:val="ru-BY" w:eastAsia="ru-BY"/>
        </w:rPr>
        <w:t>03.12.2019</w:t>
      </w:r>
    </w:p>
    <w:p w14:paraId="7A98F624" w14:textId="77777777" w:rsidR="0075282E" w:rsidRPr="0075282E" w:rsidRDefault="0075282E" w:rsidP="0075282E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75282E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О налогообложении</w:t>
      </w:r>
    </w:p>
    <w:p w14:paraId="5927CAEC" w14:textId="77777777" w:rsidR="0075282E" w:rsidRPr="0075282E" w:rsidRDefault="0075282E" w:rsidP="0075282E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</w:p>
    <w:p w14:paraId="66A0A5B6" w14:textId="77777777" w:rsidR="0075282E" w:rsidRPr="0075282E" w:rsidRDefault="0075282E" w:rsidP="0075282E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75282E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На основании пункта 1 статьи 13 Закона Республики Беларусь от 4 января 2010 г. №108-3 «О местном управлении и самоуправлении в Республике Беларусь», пункта 2 Декрета Президента Республики Беларусь от 7 мая 2012 г. №6 «О стимулировании предпринимательской деятельности на территории средних, малых городских поселений, сельской местности» Витебский областной Совет депутатов РЕШИЛ:</w:t>
      </w:r>
    </w:p>
    <w:p w14:paraId="3C021920" w14:textId="77777777" w:rsidR="0075282E" w:rsidRPr="0075282E" w:rsidRDefault="0075282E" w:rsidP="0075282E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75282E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1.  Установить понижающий коэффициент в размере 0,5 к ставкам единого налога с индивидуальных предпринимателей и иных физических лиц для индивидуальных предпринимателей, проживающих и осуществляющих деятельность по производству товаров (выполнению работ, оказанию услуг) на территории Витебской области, за исключением городов Витебска, Полоцка, Новополоцка, Орши, при осуществлении видов деятельности по перечню согласно приложению.</w:t>
      </w:r>
    </w:p>
    <w:p w14:paraId="378AAA94" w14:textId="77777777" w:rsidR="0075282E" w:rsidRPr="0075282E" w:rsidRDefault="0075282E" w:rsidP="0075282E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75282E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2.  Признать утратившими силу:</w:t>
      </w:r>
    </w:p>
    <w:p w14:paraId="5DBED451" w14:textId="77777777" w:rsidR="0075282E" w:rsidRPr="0075282E" w:rsidRDefault="0075282E" w:rsidP="0075282E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75282E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решение Витебского областного Совета депутатов от 15 декабря 2016 г. № 161 «О едином налоге с индивидуальных предпринимателей и иных физических лиц»;</w:t>
      </w:r>
    </w:p>
    <w:p w14:paraId="7CE41E7C" w14:textId="77777777" w:rsidR="0075282E" w:rsidRPr="0075282E" w:rsidRDefault="0075282E" w:rsidP="0075282E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75282E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решение Витебского областного Совета депутатов от 12 октября 2017 г. №222 «О внесении изменения в решение Витебского областного Совета депутатов от 15 декабря 2016 г. № 161»;</w:t>
      </w:r>
    </w:p>
    <w:p w14:paraId="56726CF0" w14:textId="77777777" w:rsidR="0075282E" w:rsidRPr="0075282E" w:rsidRDefault="0075282E" w:rsidP="0075282E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75282E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решение Витебского областного Совета депутатов от 27 марта 2018 г. №13 «О внесении изменений в решение Витебского областного Совета депутатов от 15 декабря 2016 г. № 161»;</w:t>
      </w:r>
    </w:p>
    <w:p w14:paraId="7ECA109F" w14:textId="77777777" w:rsidR="0075282E" w:rsidRPr="0075282E" w:rsidRDefault="0075282E" w:rsidP="0075282E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75282E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решение Витебского областного Совета депутатов от 15 декабря 2016 г. № 162 «Об установлении размера ставок подоходного налога с физических лиц в фиксированных суммах».</w:t>
      </w:r>
    </w:p>
    <w:p w14:paraId="28EC9102" w14:textId="77777777" w:rsidR="0075282E" w:rsidRPr="0075282E" w:rsidRDefault="0075282E" w:rsidP="0075282E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75282E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3.  Обнародовать (опубликовать) настоящее решение в газете «Витебские вести».</w:t>
      </w:r>
    </w:p>
    <w:p w14:paraId="1683CD46" w14:textId="77777777" w:rsidR="0075282E" w:rsidRPr="0075282E" w:rsidRDefault="0075282E" w:rsidP="0075282E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75282E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4.  Настоящее решение вступает в силу после его официального опубликования.</w:t>
      </w:r>
    </w:p>
    <w:p w14:paraId="5966BE36" w14:textId="77777777" w:rsidR="0075282E" w:rsidRPr="0075282E" w:rsidRDefault="0075282E" w:rsidP="0075282E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</w:p>
    <w:p w14:paraId="559BF7E8" w14:textId="77777777" w:rsidR="0075282E" w:rsidRPr="0075282E" w:rsidRDefault="0075282E" w:rsidP="0075282E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75282E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Председатель </w:t>
      </w:r>
      <w:proofErr w:type="spellStart"/>
      <w:r w:rsidRPr="0075282E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В.В.Терентьев</w:t>
      </w:r>
      <w:proofErr w:type="spellEnd"/>
    </w:p>
    <w:p w14:paraId="5B825466" w14:textId="77777777" w:rsidR="0075282E" w:rsidRPr="0075282E" w:rsidRDefault="0075282E" w:rsidP="0075282E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</w:p>
    <w:p w14:paraId="31ECB415" w14:textId="77777777" w:rsidR="0075282E" w:rsidRPr="0075282E" w:rsidRDefault="0075282E" w:rsidP="0075282E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</w:p>
    <w:p w14:paraId="60C55A1A" w14:textId="77777777" w:rsidR="0075282E" w:rsidRPr="0075282E" w:rsidRDefault="0075282E" w:rsidP="0075282E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75282E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Приложение</w:t>
      </w:r>
    </w:p>
    <w:p w14:paraId="0E1E746F" w14:textId="77777777" w:rsidR="0075282E" w:rsidRPr="0075282E" w:rsidRDefault="0075282E" w:rsidP="0075282E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75282E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к решению Витебского областного Совета депутатов 29.10.2019 № 118</w:t>
      </w:r>
    </w:p>
    <w:p w14:paraId="416589C3" w14:textId="77777777" w:rsidR="0075282E" w:rsidRPr="0075282E" w:rsidRDefault="0075282E" w:rsidP="0075282E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</w:p>
    <w:p w14:paraId="6F62C398" w14:textId="77777777" w:rsidR="0075282E" w:rsidRPr="0075282E" w:rsidRDefault="0075282E" w:rsidP="0075282E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75282E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ПЕРЕЧЕНЬ</w:t>
      </w:r>
    </w:p>
    <w:p w14:paraId="3AF6A28B" w14:textId="77777777" w:rsidR="0075282E" w:rsidRPr="0075282E" w:rsidRDefault="0075282E" w:rsidP="0075282E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75282E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видов деятельности, при осуществлении которых к ставкам единого налога с индивидуальных предпринимателей и иных физических лиц применяется понижающий коэффициент 0,5</w:t>
      </w:r>
    </w:p>
    <w:p w14:paraId="22C67FF2" w14:textId="77777777" w:rsidR="0075282E" w:rsidRPr="0075282E" w:rsidRDefault="0075282E" w:rsidP="0075282E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</w:p>
    <w:p w14:paraId="34272B66" w14:textId="77777777" w:rsidR="0075282E" w:rsidRPr="0075282E" w:rsidRDefault="0075282E" w:rsidP="0075282E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75282E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1.  Производство по заказам потребителей одежды (в том числе головных уборов), готовой трикотажной одежды машинной и ручной вязки, обуви.</w:t>
      </w:r>
    </w:p>
    <w:p w14:paraId="5DB8C2A4" w14:textId="77777777" w:rsidR="0075282E" w:rsidRPr="0075282E" w:rsidRDefault="0075282E" w:rsidP="0075282E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75282E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2.  Ремонт швейных, трикотажных изделий и головных уборов, кроме ремонта ковров и ковровых изделий.</w:t>
      </w:r>
    </w:p>
    <w:p w14:paraId="140FFE93" w14:textId="77777777" w:rsidR="0075282E" w:rsidRPr="0075282E" w:rsidRDefault="0075282E" w:rsidP="0075282E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75282E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3.  Услуги по выращиванию сельскохозяйственной продукции.</w:t>
      </w:r>
    </w:p>
    <w:p w14:paraId="44A5FD95" w14:textId="77777777" w:rsidR="0075282E" w:rsidRPr="0075282E" w:rsidRDefault="0075282E" w:rsidP="0075282E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75282E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4.  Услуги по дроблению зерна.</w:t>
      </w:r>
    </w:p>
    <w:p w14:paraId="2EFE0F1A" w14:textId="77777777" w:rsidR="0075282E" w:rsidRPr="0075282E" w:rsidRDefault="0075282E" w:rsidP="0075282E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75282E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5.  Выпас скота.</w:t>
      </w:r>
    </w:p>
    <w:p w14:paraId="63962758" w14:textId="77777777" w:rsidR="0075282E" w:rsidRPr="0075282E" w:rsidRDefault="0075282E" w:rsidP="0075282E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75282E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lastRenderedPageBreak/>
        <w:t>6.  Услуги в области животноводства, кроме выпаса скота и ветеринарных услуг.</w:t>
      </w:r>
    </w:p>
    <w:p w14:paraId="12703F13" w14:textId="77777777" w:rsidR="0075282E" w:rsidRPr="0075282E" w:rsidRDefault="0075282E" w:rsidP="0075282E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75282E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7.  Производство по заказам потребителей готовых текстильных изделий, ковровых изделий ручной выработки, кроме одежды.</w:t>
      </w:r>
    </w:p>
    <w:p w14:paraId="77308926" w14:textId="77777777" w:rsidR="0075282E" w:rsidRPr="0075282E" w:rsidRDefault="0075282E" w:rsidP="0075282E">
      <w:pPr>
        <w:spacing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75282E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8.  Ремонт брезентов, палаток, тентов, парусов.</w:t>
      </w:r>
    </w:p>
    <w:p w14:paraId="1661EB25" w14:textId="77777777" w:rsidR="00424EBC" w:rsidRPr="0075282E" w:rsidRDefault="00424EBC">
      <w:pPr>
        <w:rPr>
          <w:lang w:val="ru-BY"/>
        </w:rPr>
      </w:pPr>
    </w:p>
    <w:sectPr w:rsidR="00424EBC" w:rsidRPr="0075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2E"/>
    <w:rsid w:val="00424EBC"/>
    <w:rsid w:val="0075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F81F"/>
  <w15:chartTrackingRefBased/>
  <w15:docId w15:val="{E9876D5D-2273-44AE-B8F6-0263B547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82E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3864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56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Боруля Дарья Вадимовна</dc:creator>
  <cp:keywords/>
  <dc:description/>
  <cp:lastModifiedBy>Боруля Дарья Вадимовна</cp:lastModifiedBy>
  <cp:revision>1</cp:revision>
  <dcterms:created xsi:type="dcterms:W3CDTF">2021-12-24T12:26:00Z</dcterms:created>
  <dcterms:modified xsi:type="dcterms:W3CDTF">2021-12-24T12:26:00Z</dcterms:modified>
</cp:coreProperties>
</file>