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E" w:rsidRPr="000E729A" w:rsidRDefault="001A5FBE" w:rsidP="001A5FBE">
      <w:pPr>
        <w:spacing w:line="280" w:lineRule="exact"/>
        <w:ind w:left="5387"/>
        <w:jc w:val="both"/>
        <w:rPr>
          <w:sz w:val="28"/>
          <w:szCs w:val="28"/>
          <w:shd w:val="clear" w:color="auto" w:fill="FFFFFF"/>
        </w:rPr>
      </w:pPr>
      <w:r w:rsidRPr="000E729A">
        <w:rPr>
          <w:sz w:val="28"/>
          <w:szCs w:val="28"/>
          <w:shd w:val="clear" w:color="auto" w:fill="FFFFFF"/>
        </w:rPr>
        <w:t>УТВЕРЖДЕНО</w:t>
      </w:r>
    </w:p>
    <w:p w:rsidR="001A5FBE" w:rsidRPr="000E729A" w:rsidRDefault="001A5FBE" w:rsidP="001A5FBE">
      <w:pPr>
        <w:spacing w:line="280" w:lineRule="exact"/>
        <w:ind w:left="5387"/>
        <w:jc w:val="both"/>
        <w:rPr>
          <w:color w:val="000000"/>
          <w:sz w:val="30"/>
          <w:szCs w:val="30"/>
        </w:rPr>
      </w:pPr>
      <w:r w:rsidRPr="000E729A">
        <w:rPr>
          <w:sz w:val="28"/>
          <w:szCs w:val="28"/>
          <w:shd w:val="clear" w:color="auto" w:fill="FFFFFF"/>
        </w:rPr>
        <w:t xml:space="preserve">Приказ инспекции МНС                         </w:t>
      </w:r>
      <w:r w:rsidRPr="000E729A">
        <w:rPr>
          <w:color w:val="000000"/>
          <w:sz w:val="30"/>
          <w:szCs w:val="30"/>
        </w:rPr>
        <w:t>по Первомайскому району</w:t>
      </w:r>
    </w:p>
    <w:p w:rsidR="001A5FBE" w:rsidRPr="000E729A" w:rsidRDefault="001A5FBE" w:rsidP="001A5FBE">
      <w:pPr>
        <w:spacing w:line="280" w:lineRule="exact"/>
        <w:ind w:left="5387"/>
        <w:jc w:val="both"/>
        <w:rPr>
          <w:color w:val="000000"/>
          <w:sz w:val="30"/>
          <w:szCs w:val="30"/>
        </w:rPr>
      </w:pPr>
      <w:r w:rsidRPr="000E729A">
        <w:rPr>
          <w:color w:val="000000"/>
          <w:sz w:val="30"/>
          <w:szCs w:val="30"/>
        </w:rPr>
        <w:t xml:space="preserve">г. Витебска </w:t>
      </w:r>
    </w:p>
    <w:p w:rsidR="001A5FBE" w:rsidRPr="000E729A" w:rsidRDefault="001A5FBE" w:rsidP="001A5FBE">
      <w:pPr>
        <w:spacing w:line="280" w:lineRule="exact"/>
        <w:ind w:left="538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18.11.2022 № </w:t>
      </w:r>
      <w:r w:rsidRPr="000E729A">
        <w:rPr>
          <w:color w:val="000000"/>
          <w:sz w:val="30"/>
          <w:szCs w:val="30"/>
        </w:rPr>
        <w:t>82_</w:t>
      </w:r>
    </w:p>
    <w:p w:rsidR="001A5FBE" w:rsidRPr="000E729A" w:rsidRDefault="001A5FBE" w:rsidP="001A5FBE">
      <w:pPr>
        <w:widowControl/>
        <w:autoSpaceDE/>
        <w:autoSpaceDN/>
        <w:adjustRightInd/>
        <w:jc w:val="both"/>
        <w:rPr>
          <w:color w:val="000000"/>
          <w:sz w:val="30"/>
          <w:szCs w:val="30"/>
        </w:rPr>
      </w:pPr>
    </w:p>
    <w:p w:rsidR="001A5FBE" w:rsidRPr="00EB7029" w:rsidRDefault="001A5FBE" w:rsidP="001A5FBE">
      <w:pPr>
        <w:autoSpaceDE/>
        <w:autoSpaceDN/>
        <w:adjustRightInd/>
        <w:jc w:val="center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ПОЛОЖЕНИЕ</w:t>
      </w:r>
    </w:p>
    <w:p w:rsidR="001A5FBE" w:rsidRPr="00EB7029" w:rsidRDefault="001A5FBE" w:rsidP="001A5FBE">
      <w:pPr>
        <w:autoSpaceDE/>
        <w:autoSpaceDN/>
        <w:adjustRightInd/>
        <w:jc w:val="center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О КОМИССИИ ПО ПРОТИВОДЕЙСТВИЮ КОРРУПЦИИ </w:t>
      </w:r>
    </w:p>
    <w:p w:rsidR="001A5FBE" w:rsidRPr="00EB7029" w:rsidRDefault="001A5FBE" w:rsidP="001A5FBE">
      <w:pPr>
        <w:autoSpaceDE/>
        <w:autoSpaceDN/>
        <w:adjustRightInd/>
        <w:jc w:val="center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 ИНСПЕКЦИИ МНС ПО ПЕРВОМАЙСКОМУ РАЙОНУ Г.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 xml:space="preserve">ВИТЕБСКА </w:t>
      </w:r>
    </w:p>
    <w:p w:rsidR="001A5FBE" w:rsidRPr="00EB7029" w:rsidRDefault="001A5FBE" w:rsidP="001A5FBE">
      <w:pPr>
        <w:autoSpaceDE/>
        <w:autoSpaceDN/>
        <w:adjustRightInd/>
        <w:rPr>
          <w:color w:val="000000"/>
          <w:sz w:val="30"/>
          <w:szCs w:val="30"/>
        </w:rPr>
      </w:pP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Настоящее Положение определяет порядок создания и деятельности в инспекции Министерства по налогам и сборам Республики Беларусь по Первомайскому району г. Витебска (далее – инспекция МНС по Первомайскому району г. Витебска) комиссии по противодействию коррупции (далее – комиссия).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2.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Комиссия создается для содействия государственным органам, на которые законодательством возложена обязанность по борьбе с коррупцией, рассмотрения вопросов по противодействию коррупционным проявлениям в инспекции МНС Первомайскому району г. Витебска, анализа их причин, выработки мероприятий и мер реагирования на выявленные нарушения антикоррупционного законодательства в инспекции МНС Первомайскому району г. Витебска.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 xml:space="preserve">Комиссия создается начальником инспекции МНС по Первомайскому району г. Витебска в количестве не менее пяти членов. Председателем комиссии является начальник инспекции МНС по Первомайскому району г. Витебска, а в случае его отсутствия – </w:t>
      </w:r>
      <w:r w:rsidRPr="00EB7029">
        <w:rPr>
          <w:sz w:val="30"/>
          <w:szCs w:val="30"/>
        </w:rPr>
        <w:t>лицо, исполняющее его обязанности.</w:t>
      </w:r>
      <w:r w:rsidRPr="00EB7029">
        <w:rPr>
          <w:color w:val="000000"/>
          <w:sz w:val="30"/>
          <w:szCs w:val="30"/>
        </w:rPr>
        <w:t xml:space="preserve"> </w:t>
      </w:r>
      <w:r w:rsidRPr="00EB7029">
        <w:rPr>
          <w:sz w:val="30"/>
          <w:szCs w:val="30"/>
        </w:rPr>
        <w:t>Секретарь комиссии избирается на заседании комиссии из числа ее членов.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i/>
          <w:sz w:val="30"/>
          <w:szCs w:val="30"/>
        </w:rPr>
      </w:pPr>
      <w:proofErr w:type="gramStart"/>
      <w:r w:rsidRPr="00EB7029">
        <w:rPr>
          <w:color w:val="000000"/>
          <w:sz w:val="30"/>
          <w:szCs w:val="30"/>
        </w:rPr>
        <w:t xml:space="preserve">Состав комиссии формируется из числа </w:t>
      </w:r>
      <w:r w:rsidRPr="00EB7029">
        <w:rPr>
          <w:sz w:val="30"/>
          <w:szCs w:val="30"/>
        </w:rPr>
        <w:t xml:space="preserve">работников инспекции МНС по </w:t>
      </w:r>
      <w:r w:rsidRPr="00EB7029">
        <w:rPr>
          <w:color w:val="000000"/>
          <w:sz w:val="30"/>
          <w:szCs w:val="30"/>
        </w:rPr>
        <w:t>Первомайскому району г. Витебска</w:t>
      </w:r>
      <w:r w:rsidRPr="00EB7029">
        <w:rPr>
          <w:sz w:val="30"/>
          <w:szCs w:val="30"/>
        </w:rPr>
        <w:t xml:space="preserve">, в том числе курирующих (осуществляющих)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начальника инспекции МНС по </w:t>
      </w:r>
      <w:r w:rsidRPr="00EB7029">
        <w:rPr>
          <w:color w:val="000000"/>
          <w:sz w:val="30"/>
          <w:szCs w:val="30"/>
        </w:rPr>
        <w:t xml:space="preserve">Первомайскому району               г. Витебска </w:t>
      </w:r>
      <w:r w:rsidRPr="00EB7029">
        <w:rPr>
          <w:sz w:val="30"/>
          <w:szCs w:val="30"/>
        </w:rPr>
        <w:t xml:space="preserve">– также из числа граждан и представителей юридических лиц. </w:t>
      </w:r>
      <w:proofErr w:type="gramEnd"/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Комиссия в своей деятельности руководствуется Конституцией Республики Беларусь, Законом Республики Беларусь от 15.07.2015            № 305-З «О борьбе с коррупцией», иными актами законодательства, в том числе настоящим Положением.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5.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Основными задачами комиссии являются: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аккумулирование информации о нарушениях законодательства о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 xml:space="preserve">борьбе с коррупцией, совершенных работниками структурных подразделений инспекции МНС по </w:t>
      </w:r>
      <w:r w:rsidRPr="00EB7029">
        <w:rPr>
          <w:sz w:val="30"/>
          <w:szCs w:val="30"/>
        </w:rPr>
        <w:t>Первомайскому району г. Витебска</w:t>
      </w:r>
      <w:r w:rsidRPr="00EB7029">
        <w:rPr>
          <w:color w:val="000000"/>
          <w:sz w:val="30"/>
          <w:szCs w:val="30"/>
        </w:rPr>
        <w:t>;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lastRenderedPageBreak/>
        <w:t>обобщение и анализ поступающей, в том числе из государственных органов, осуществляющих борьбу с коррупцией, информации о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 xml:space="preserve">нарушениях антикоррупционного законодательства работниками структурных подразделений инспекции МНС по </w:t>
      </w:r>
      <w:r w:rsidRPr="00EB7029">
        <w:rPr>
          <w:sz w:val="30"/>
          <w:szCs w:val="30"/>
        </w:rPr>
        <w:t>Первомайскому району   г.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>Витебска</w:t>
      </w:r>
      <w:r w:rsidRPr="00EB7029">
        <w:rPr>
          <w:color w:val="000000"/>
          <w:sz w:val="30"/>
          <w:szCs w:val="30"/>
        </w:rPr>
        <w:t>;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разработка и организация проведения мероприятий по противодействию коррупции в инспекции МНС по </w:t>
      </w:r>
      <w:r w:rsidRPr="00EB7029">
        <w:rPr>
          <w:sz w:val="30"/>
          <w:szCs w:val="30"/>
        </w:rPr>
        <w:t>Первомайскому району г.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>Витебска</w:t>
      </w:r>
      <w:r w:rsidRPr="00EB7029">
        <w:rPr>
          <w:color w:val="000000"/>
          <w:sz w:val="30"/>
          <w:szCs w:val="30"/>
        </w:rPr>
        <w:t>, анализ эффективности принимаемых мер;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координация деятельности структурных подразделений инспекции МНС по </w:t>
      </w:r>
      <w:r w:rsidRPr="00EB7029">
        <w:rPr>
          <w:sz w:val="30"/>
          <w:szCs w:val="30"/>
        </w:rPr>
        <w:t>Пер</w:t>
      </w:r>
      <w:r>
        <w:rPr>
          <w:sz w:val="30"/>
          <w:szCs w:val="30"/>
        </w:rPr>
        <w:t>вомайскому району г. </w:t>
      </w:r>
      <w:r w:rsidRPr="00EB7029">
        <w:rPr>
          <w:sz w:val="30"/>
          <w:szCs w:val="30"/>
        </w:rPr>
        <w:t>Витебска</w:t>
      </w:r>
      <w:r w:rsidRPr="00EB7029">
        <w:rPr>
          <w:color w:val="000000"/>
          <w:sz w:val="30"/>
          <w:szCs w:val="30"/>
        </w:rPr>
        <w:t xml:space="preserve"> по реализации мер по противодействию коррупции;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A5FBE" w:rsidRPr="00EB7029" w:rsidRDefault="001A5FBE" w:rsidP="001A5FBE">
      <w:pPr>
        <w:widowControl/>
        <w:ind w:firstLine="709"/>
        <w:jc w:val="both"/>
        <w:rPr>
          <w:sz w:val="30"/>
          <w:szCs w:val="30"/>
        </w:rPr>
      </w:pPr>
      <w:r w:rsidRPr="00EB7029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color w:val="000000"/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иных нарушений антикоррупционного законодательства</w:t>
      </w:r>
      <w:r w:rsidRPr="00EB7029">
        <w:rPr>
          <w:sz w:val="30"/>
          <w:szCs w:val="30"/>
        </w:rPr>
        <w:t>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6.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Комиссия в целях решения возложенных на нее задач осуществляет следующие основные функции: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 Первомайскому району г.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Витебска и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анализирует такую информацию;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заслушивает на своих заседаниях руководителей структурных подразделений инспекций МНС Первомайскому району г.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Витебска о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проводимой работе по профилактике коррупции;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принимает в пределах своей компетенции решения, а также </w:t>
      </w:r>
      <w:r w:rsidRPr="00EB7029">
        <w:rPr>
          <w:color w:val="000000"/>
          <w:sz w:val="30"/>
          <w:szCs w:val="30"/>
        </w:rPr>
        <w:lastRenderedPageBreak/>
        <w:t xml:space="preserve">осуществляет </w:t>
      </w:r>
      <w:proofErr w:type="gramStart"/>
      <w:r w:rsidRPr="00EB7029">
        <w:rPr>
          <w:color w:val="000000"/>
          <w:sz w:val="30"/>
          <w:szCs w:val="30"/>
        </w:rPr>
        <w:t>контроль за</w:t>
      </w:r>
      <w:proofErr w:type="gramEnd"/>
      <w:r w:rsidRPr="00EB7029">
        <w:rPr>
          <w:color w:val="000000"/>
          <w:sz w:val="30"/>
          <w:szCs w:val="30"/>
        </w:rPr>
        <w:t xml:space="preserve"> их исполнением;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разрабатывает меры по предотвращению либо урегулированию ситуаций, в которых личные интересы работника инспекции МНС Первомайскому району г. Витебска,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разрабатывает и принимает меры по вопросам борьбы с коррупцией;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рассматривает предложения членов комиссии: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 привлечении к дисциплинарной ответственности работников, совершивших правонарушения, создающие условия для коррупции, и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коррупционные правонарушения;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 поощрении работников, оказывающих содействие в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7.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</w:t>
      </w:r>
      <w:r>
        <w:rPr>
          <w:sz w:val="30"/>
          <w:szCs w:val="30"/>
        </w:rPr>
        <w:t xml:space="preserve">региональной странице </w:t>
      </w:r>
      <w:r w:rsidRPr="00EB7029">
        <w:rPr>
          <w:sz w:val="30"/>
          <w:szCs w:val="30"/>
        </w:rPr>
        <w:t>официально</w:t>
      </w:r>
      <w:r w:rsidRPr="007E17D4">
        <w:rPr>
          <w:sz w:val="30"/>
          <w:szCs w:val="30"/>
        </w:rPr>
        <w:t>го</w:t>
      </w:r>
      <w:r w:rsidRPr="00EB7029">
        <w:rPr>
          <w:sz w:val="30"/>
          <w:szCs w:val="30"/>
        </w:rPr>
        <w:t xml:space="preserve"> сайт</w:t>
      </w:r>
      <w:r w:rsidRPr="007E17D4">
        <w:rPr>
          <w:sz w:val="30"/>
          <w:szCs w:val="30"/>
        </w:rPr>
        <w:t>а</w:t>
      </w:r>
      <w:r w:rsidRPr="00EB702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Министерства по налогам и сборам </w:t>
      </w:r>
      <w:r w:rsidRPr="00EB7029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 xml:space="preserve"> </w:t>
      </w:r>
      <w:r w:rsidRPr="00EB7029">
        <w:rPr>
          <w:sz w:val="30"/>
          <w:szCs w:val="30"/>
        </w:rPr>
        <w:t>в глобальной компьютерной сети Интернет не позднее 15 дней со дня его утверждения.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sz w:val="30"/>
          <w:szCs w:val="30"/>
        </w:rPr>
        <w:t xml:space="preserve">Информация о дате, времени и месте проведения заседаний комиссии подлежит размещению на </w:t>
      </w:r>
      <w:r>
        <w:rPr>
          <w:sz w:val="30"/>
          <w:szCs w:val="30"/>
        </w:rPr>
        <w:t xml:space="preserve">региональной странице </w:t>
      </w:r>
      <w:r w:rsidRPr="00EB7029">
        <w:rPr>
          <w:sz w:val="30"/>
          <w:szCs w:val="30"/>
        </w:rPr>
        <w:t>официально</w:t>
      </w:r>
      <w:r w:rsidRPr="007E17D4">
        <w:rPr>
          <w:sz w:val="30"/>
          <w:szCs w:val="30"/>
        </w:rPr>
        <w:t>го</w:t>
      </w:r>
      <w:r w:rsidRPr="00EB7029">
        <w:rPr>
          <w:sz w:val="30"/>
          <w:szCs w:val="30"/>
        </w:rPr>
        <w:t xml:space="preserve"> сайт</w:t>
      </w:r>
      <w:r w:rsidRPr="007E17D4">
        <w:rPr>
          <w:sz w:val="30"/>
          <w:szCs w:val="30"/>
        </w:rPr>
        <w:t>а</w:t>
      </w:r>
      <w:r w:rsidRPr="00EB7029">
        <w:rPr>
          <w:sz w:val="30"/>
          <w:szCs w:val="30"/>
        </w:rPr>
        <w:t xml:space="preserve"> </w:t>
      </w:r>
      <w:r>
        <w:rPr>
          <w:sz w:val="30"/>
          <w:szCs w:val="30"/>
        </w:rPr>
        <w:t>Министерства по налогам и сборам</w:t>
      </w:r>
      <w:r w:rsidRPr="00EB7029">
        <w:rPr>
          <w:sz w:val="30"/>
          <w:szCs w:val="30"/>
        </w:rPr>
        <w:t xml:space="preserve"> Республики Беларусь в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>глобальной компьютерной сети Интернет не позднее 5 рабочих дней до дня проведения заседания комиссии.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8.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9.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Председатель комиссии: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несет персональную ответственность за деятельность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организует работу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определяет место и время проведения заседаний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утверждает повестку дня заседаний комиссии и порядок рассмотрения вопросов на ее заседаниях, при необходимости вносит в них </w:t>
      </w:r>
      <w:r w:rsidRPr="00EB7029">
        <w:rPr>
          <w:color w:val="000000"/>
          <w:sz w:val="30"/>
          <w:szCs w:val="30"/>
        </w:rPr>
        <w:lastRenderedPageBreak/>
        <w:t>изменения;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EB7029">
        <w:rPr>
          <w:color w:val="000000"/>
          <w:sz w:val="30"/>
          <w:szCs w:val="30"/>
        </w:rPr>
        <w:t>контроль за</w:t>
      </w:r>
      <w:proofErr w:type="gramEnd"/>
      <w:r w:rsidRPr="00EB7029">
        <w:rPr>
          <w:color w:val="000000"/>
          <w:sz w:val="30"/>
          <w:szCs w:val="30"/>
        </w:rPr>
        <w:t xml:space="preserve"> их выполнением;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11 настоящего Положения.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не позднее чем через месяц со дня несостоявшегося заседания.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10.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Член комиссии вправе: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вносить предложения по вопросам, входящим в компетенцию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задавать участникам заседания комиссии вопросы в соответствии с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повесткой дня и получать на них ответы по существу;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11.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Член комиссии обязан: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неисполнение законодательства о борьбе с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коррупцией;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не совершать действий, дискредитирующих комиссию;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выполнять решения комиссии (поручения ее председателя);</w:t>
      </w:r>
    </w:p>
    <w:p w:rsidR="001A5FBE" w:rsidRPr="00EB7029" w:rsidRDefault="001A5FBE" w:rsidP="001A5FBE">
      <w:pPr>
        <w:widowControl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Член комиссии несет ответственность за неисполнение или </w:t>
      </w:r>
      <w:r w:rsidRPr="00EB7029">
        <w:rPr>
          <w:color w:val="000000"/>
          <w:sz w:val="30"/>
          <w:szCs w:val="30"/>
        </w:rPr>
        <w:lastRenderedPageBreak/>
        <w:t>ненадлежащее исполнение возложенных на него обязанностей.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12.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Секретарь комиссии: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обобщает материалы, поступающие для рассмотрения на заседаниях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ведет документацию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обеспечивает подготовку заседаний комиссий;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осуществляет учет и хранение протоколов заседаний комиссии и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материалов к ним.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13.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Воспрепятствование членам комиссии в выполнении ими своих полномочий не допускается и влечет применение мер ответственности в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соответствии с законодательными актами.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sz w:val="30"/>
          <w:szCs w:val="30"/>
        </w:rPr>
        <w:t>13-1.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 xml:space="preserve">Граждане и юридические лица вправе направить в инспекцию МНС по </w:t>
      </w:r>
      <w:r w:rsidRPr="00EB7029">
        <w:rPr>
          <w:color w:val="000000"/>
          <w:sz w:val="30"/>
          <w:szCs w:val="30"/>
        </w:rPr>
        <w:t>Первомайскому району г. Витебска</w:t>
      </w:r>
      <w:r w:rsidRPr="00EB7029">
        <w:rPr>
          <w:sz w:val="30"/>
          <w:szCs w:val="30"/>
        </w:rPr>
        <w:t xml:space="preserve"> предложения о мерах по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>противодействию коррупции, относящиеся к компетенции комиссии.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proofErr w:type="gramStart"/>
      <w:r w:rsidRPr="00EB7029">
        <w:rPr>
          <w:sz w:val="30"/>
          <w:szCs w:val="30"/>
        </w:rPr>
        <w:t>В случае несогласия с результатами рассмотрения предложения о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>мерах по противодействию коррупции гражданин, юридическое лицо вправе направить соответствующее предложение о мерах по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>противодействию коррупции в инспекцию МНС по Витебской области,  Министерство по налогам и сборам Республики Беларусь и (или) иной государственный орган в соответствии с компетенцией, установленной законодательством о борьбе с коррупцией.</w:t>
      </w:r>
      <w:proofErr w:type="gramEnd"/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14.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коррупционных правонарушений, но не реже одного раза в полугодие. Решение о созыве комиссии принимается председателем комиссии или по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предложению не менее одной трети ее членов.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sz w:val="30"/>
          <w:szCs w:val="30"/>
        </w:rPr>
      </w:pPr>
      <w:r w:rsidRPr="00EB7029">
        <w:rPr>
          <w:sz w:val="30"/>
          <w:szCs w:val="30"/>
        </w:rPr>
        <w:t>В заседании комиссии участвуют представители юридических лиц и</w:t>
      </w:r>
      <w:r>
        <w:rPr>
          <w:sz w:val="30"/>
          <w:szCs w:val="30"/>
        </w:rPr>
        <w:t> </w:t>
      </w:r>
      <w:r w:rsidRPr="00EB7029">
        <w:rPr>
          <w:sz w:val="30"/>
          <w:szCs w:val="30"/>
        </w:rPr>
        <w:t xml:space="preserve">граждане, в отношении которых председателем комиссии принято </w:t>
      </w:r>
      <w:r w:rsidRPr="00EB7029">
        <w:rPr>
          <w:sz w:val="30"/>
          <w:szCs w:val="30"/>
        </w:rPr>
        <w:lastRenderedPageBreak/>
        <w:t>решение об их приглашении на это заседание.</w:t>
      </w:r>
    </w:p>
    <w:p w:rsidR="001A5FBE" w:rsidRPr="00EB7029" w:rsidRDefault="001A5FBE" w:rsidP="001A5FBE">
      <w:pPr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В ходе заседания рассматриваются вопросы, связанные:</w:t>
      </w:r>
    </w:p>
    <w:p w:rsidR="001A5FBE" w:rsidRPr="00EB7029" w:rsidRDefault="001A5FBE" w:rsidP="001A5FBE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EB7029">
        <w:rPr>
          <w:color w:val="000000"/>
          <w:sz w:val="30"/>
          <w:szCs w:val="30"/>
        </w:rPr>
        <w:t>с установленными нарушениями работниками структурных подразделений инспекции МНС по Первомайскому району г.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Витебска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  <w:proofErr w:type="gramEnd"/>
    </w:p>
    <w:p w:rsidR="001A5FBE" w:rsidRPr="00EB7029" w:rsidRDefault="001A5FBE" w:rsidP="001A5FBE">
      <w:pPr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с соблюдением в инспекции МНС по Первомайскому району             г.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Витебска порядка осуществления закупок товаров (работ, услуг);</w:t>
      </w:r>
    </w:p>
    <w:p w:rsidR="001A5FBE" w:rsidRPr="00EB7029" w:rsidRDefault="001A5FBE" w:rsidP="001A5FBE">
      <w:pPr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с состоянием дебиторской задолженности, обоснованностью расходования бюджетных средств в инспекции МНС Первомайскому району г.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Витебска;</w:t>
      </w:r>
    </w:p>
    <w:p w:rsidR="001A5FBE" w:rsidRPr="00EB7029" w:rsidRDefault="001A5FBE" w:rsidP="001A5FBE">
      <w:pPr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с обоснованностью заключения договоров на условиях отсрочки платежа;</w:t>
      </w:r>
    </w:p>
    <w:p w:rsidR="001A5FBE" w:rsidRPr="00EB7029" w:rsidRDefault="001A5FBE" w:rsidP="001A5FBE">
      <w:pPr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с урегулированием либо предотвращением конфликта интересов.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 xml:space="preserve">Помимо вопросов, указанных в части </w:t>
      </w:r>
      <w:r w:rsidRPr="00EB7029">
        <w:rPr>
          <w:sz w:val="30"/>
          <w:szCs w:val="30"/>
        </w:rPr>
        <w:t xml:space="preserve">третьей </w:t>
      </w:r>
      <w:r w:rsidRPr="00EB7029">
        <w:rPr>
          <w:color w:val="000000"/>
          <w:sz w:val="30"/>
          <w:szCs w:val="30"/>
        </w:rPr>
        <w:t>настоящего пункта, на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 xml:space="preserve">заседании рассматриваются </w:t>
      </w:r>
      <w:r w:rsidRPr="00EB7029">
        <w:rPr>
          <w:sz w:val="30"/>
          <w:szCs w:val="30"/>
        </w:rPr>
        <w:t>предложения граждан и юридических лиц о мерах по противодействию коррупции и</w:t>
      </w:r>
      <w:r w:rsidRPr="00EB7029">
        <w:rPr>
          <w:color w:val="000000"/>
          <w:sz w:val="30"/>
          <w:szCs w:val="30"/>
        </w:rPr>
        <w:t xml:space="preserve"> другие вопросы, входящие в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компетенцию комиссии.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15.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 xml:space="preserve"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</w:t>
      </w:r>
      <w:r w:rsidRPr="00EB7029">
        <w:rPr>
          <w:sz w:val="30"/>
          <w:szCs w:val="30"/>
        </w:rPr>
        <w:t xml:space="preserve">работниками инспекции МНС по </w:t>
      </w:r>
      <w:r w:rsidRPr="00EB7029">
        <w:rPr>
          <w:color w:val="000000"/>
          <w:sz w:val="30"/>
          <w:szCs w:val="30"/>
        </w:rPr>
        <w:t>Первомайскому району г.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Витебска. Невыполнение (ненадлежащее выполнение) решения комиссии влечет ответственность в соответствии с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законодательными актами.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16.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17.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>В протоколе указываются: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место и время проведения заседания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наименование и состав комиссии;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сведения об участниках заседания комиссии, содержание рассматриваемых вопросов и материалов;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принятые комиссией решения;</w:t>
      </w:r>
    </w:p>
    <w:p w:rsidR="001A5FBE" w:rsidRPr="00EB7029" w:rsidRDefault="001A5FBE" w:rsidP="001A5FBE">
      <w:pPr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EB7029">
        <w:rPr>
          <w:color w:val="000000"/>
          <w:sz w:val="30"/>
          <w:szCs w:val="30"/>
        </w:rPr>
        <w:t>сведения о приобщенных к протоколу заседания комиссии материалах.</w:t>
      </w:r>
    </w:p>
    <w:p w:rsidR="00404F96" w:rsidRDefault="001A5FBE" w:rsidP="001A5FBE">
      <w:pPr>
        <w:autoSpaceDE/>
        <w:autoSpaceDN/>
        <w:adjustRightInd/>
        <w:ind w:firstLine="709"/>
        <w:jc w:val="both"/>
      </w:pPr>
      <w:r w:rsidRPr="00EB7029">
        <w:rPr>
          <w:color w:val="000000"/>
          <w:sz w:val="30"/>
          <w:szCs w:val="30"/>
        </w:rPr>
        <w:t>18.</w:t>
      </w:r>
      <w:r>
        <w:rPr>
          <w:color w:val="000000"/>
          <w:sz w:val="30"/>
          <w:szCs w:val="30"/>
        </w:rPr>
        <w:t> </w:t>
      </w:r>
      <w:r w:rsidRPr="00EB7029">
        <w:rPr>
          <w:color w:val="000000"/>
          <w:sz w:val="30"/>
          <w:szCs w:val="30"/>
        </w:rPr>
        <w:t xml:space="preserve">Протокол заседания комиссии готовится в 10 – </w:t>
      </w:r>
      <w:proofErr w:type="spellStart"/>
      <w:r w:rsidRPr="00EB7029">
        <w:rPr>
          <w:color w:val="000000"/>
          <w:sz w:val="30"/>
          <w:szCs w:val="30"/>
        </w:rPr>
        <w:t>дневный</w:t>
      </w:r>
      <w:proofErr w:type="spellEnd"/>
      <w:r w:rsidRPr="00EB7029">
        <w:rPr>
          <w:color w:val="000000"/>
          <w:sz w:val="30"/>
          <w:szCs w:val="30"/>
        </w:rPr>
        <w:t xml:space="preserve"> срок со дня его проведения, подписывается председателем и секретарем комиссии, после чего в 5 – </w:t>
      </w:r>
      <w:proofErr w:type="spellStart"/>
      <w:r w:rsidRPr="00EB7029">
        <w:rPr>
          <w:color w:val="000000"/>
          <w:sz w:val="30"/>
          <w:szCs w:val="30"/>
        </w:rPr>
        <w:t>дневный</w:t>
      </w:r>
      <w:proofErr w:type="spellEnd"/>
      <w:r w:rsidRPr="00EB7029">
        <w:rPr>
          <w:color w:val="000000"/>
          <w:sz w:val="30"/>
          <w:szCs w:val="30"/>
        </w:rPr>
        <w:t xml:space="preserve"> срок доводится секретарем комиссии до ее членов и иных заинтересованных лиц.</w:t>
      </w:r>
      <w:bookmarkStart w:id="0" w:name="_GoBack"/>
      <w:bookmarkEnd w:id="0"/>
      <w:r>
        <w:t xml:space="preserve"> </w:t>
      </w:r>
    </w:p>
    <w:sectPr w:rsidR="00404F96" w:rsidSect="001A5FBE">
      <w:pgSz w:w="11909" w:h="16834" w:code="9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1A5FBE"/>
    <w:rsid w:val="004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Подоприго Елена Валерьевна</dc:creator>
  <cp:lastModifiedBy>Подоприго Елена Валерьевна</cp:lastModifiedBy>
  <cp:revision>1</cp:revision>
  <dcterms:created xsi:type="dcterms:W3CDTF">2022-11-23T09:17:00Z</dcterms:created>
  <dcterms:modified xsi:type="dcterms:W3CDTF">2022-11-23T09:18:00Z</dcterms:modified>
</cp:coreProperties>
</file>